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4F8" w:rsidRPr="000664F8" w:rsidRDefault="000664F8" w:rsidP="000664F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0664F8">
        <w:rPr>
          <w:rFonts w:ascii="Times New Roman" w:eastAsia="Times New Roman" w:hAnsi="Times New Roman" w:cs="Times New Roman"/>
          <w:b/>
          <w:bCs/>
          <w:kern w:val="36"/>
          <w:sz w:val="48"/>
          <w:szCs w:val="48"/>
          <w:lang w:eastAsia="ru-RU"/>
        </w:rPr>
        <w:t>ст.23 Увеличение размера пенсии ст. 23-1</w:t>
      </w:r>
    </w:p>
    <w:bookmarkEnd w:id="0"/>
    <w:p w:rsidR="000664F8" w:rsidRPr="000664F8" w:rsidRDefault="000664F8" w:rsidP="000664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t>ЗАКОН РЕСПУБЛИКИ БЕЛАРУСЬ</w:t>
      </w:r>
    </w:p>
    <w:p w:rsidR="000664F8" w:rsidRPr="000664F8" w:rsidRDefault="000664F8" w:rsidP="000664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t>17 апреля 1992 г. № 1596-XII</w:t>
      </w:r>
    </w:p>
    <w:p w:rsidR="000664F8" w:rsidRPr="000664F8" w:rsidRDefault="000664F8" w:rsidP="000664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t>                          О пенсионном обеспечении</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t>Статья 23. Размеры пенсий</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t>Пенсии по возрасту назначаются в размере 55 процентов среднемесячного заработка (статья 56 настоящего Закона), но не ниже минимального размера пенсии.</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t>Пенсия по возрасту, в том числе минимальная, увеличивается:</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64F8">
        <w:rPr>
          <w:rFonts w:ascii="Times New Roman" w:eastAsia="Times New Roman" w:hAnsi="Times New Roman" w:cs="Times New Roman"/>
          <w:sz w:val="24"/>
          <w:szCs w:val="24"/>
          <w:lang w:eastAsia="ru-RU"/>
        </w:rPr>
        <w:t>мужчинам за каждый полный год стажа работы (статьи 51–53 настоящего Закона) сверх 25 лет, а также стажа работы с особыми условиями труда (пункт «а» части первой статьи 12 и статья 13 настоящего Закона) сверх 10 лет – на один процент среднемесячного заработка, но не менее чем на один процент минимального размера пенсии по возрасту.</w:t>
      </w:r>
      <w:proofErr w:type="gramEnd"/>
      <w:r w:rsidRPr="000664F8">
        <w:rPr>
          <w:rFonts w:ascii="Times New Roman" w:eastAsia="Times New Roman" w:hAnsi="Times New Roman" w:cs="Times New Roman"/>
          <w:sz w:val="24"/>
          <w:szCs w:val="24"/>
          <w:lang w:eastAsia="ru-RU"/>
        </w:rPr>
        <w:t xml:space="preserve"> </w:t>
      </w:r>
      <w:proofErr w:type="gramStart"/>
      <w:r w:rsidRPr="000664F8">
        <w:rPr>
          <w:rFonts w:ascii="Times New Roman" w:eastAsia="Times New Roman" w:hAnsi="Times New Roman" w:cs="Times New Roman"/>
          <w:sz w:val="24"/>
          <w:szCs w:val="24"/>
          <w:lang w:eastAsia="ru-RU"/>
        </w:rPr>
        <w:t>При этом для лиц, достигших общеустановленного пенсионного возраста и имеющих стаж работы более 35 лет, пенсии увеличиваются за каждый полный год стажа работы сверх 35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а для лиц, достигших общеустановленного пенсионного</w:t>
      </w:r>
      <w:proofErr w:type="gramEnd"/>
      <w:r w:rsidRPr="000664F8">
        <w:rPr>
          <w:rFonts w:ascii="Times New Roman" w:eastAsia="Times New Roman" w:hAnsi="Times New Roman" w:cs="Times New Roman"/>
          <w:sz w:val="24"/>
          <w:szCs w:val="24"/>
          <w:lang w:eastAsia="ru-RU"/>
        </w:rPr>
        <w:t xml:space="preserve"> возраста и имеющих стаж работы 45 лет и более, увеличение пенсии в размере не ниже указанного </w:t>
      </w:r>
      <w:proofErr w:type="gramStart"/>
      <w:r w:rsidRPr="000664F8">
        <w:rPr>
          <w:rFonts w:ascii="Times New Roman" w:eastAsia="Times New Roman" w:hAnsi="Times New Roman" w:cs="Times New Roman"/>
          <w:sz w:val="24"/>
          <w:szCs w:val="24"/>
          <w:lang w:eastAsia="ru-RU"/>
        </w:rPr>
        <w:t>устанавливается</w:t>
      </w:r>
      <w:proofErr w:type="gramEnd"/>
      <w:r w:rsidRPr="000664F8">
        <w:rPr>
          <w:rFonts w:ascii="Times New Roman" w:eastAsia="Times New Roman" w:hAnsi="Times New Roman" w:cs="Times New Roman"/>
          <w:sz w:val="24"/>
          <w:szCs w:val="24"/>
          <w:lang w:eastAsia="ru-RU"/>
        </w:rPr>
        <w:t xml:space="preserve"> начиная с 26-го года стажа работы;</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t xml:space="preserve">женщинам за </w:t>
      </w:r>
      <w:proofErr w:type="gramStart"/>
      <w:r w:rsidRPr="000664F8">
        <w:rPr>
          <w:rFonts w:ascii="Times New Roman" w:eastAsia="Times New Roman" w:hAnsi="Times New Roman" w:cs="Times New Roman"/>
          <w:sz w:val="24"/>
          <w:szCs w:val="24"/>
          <w:lang w:eastAsia="ru-RU"/>
        </w:rPr>
        <w:t>каждый полный год</w:t>
      </w:r>
      <w:proofErr w:type="gramEnd"/>
      <w:r w:rsidRPr="000664F8">
        <w:rPr>
          <w:rFonts w:ascii="Times New Roman" w:eastAsia="Times New Roman" w:hAnsi="Times New Roman" w:cs="Times New Roman"/>
          <w:sz w:val="24"/>
          <w:szCs w:val="24"/>
          <w:lang w:eastAsia="ru-RU"/>
        </w:rPr>
        <w:t xml:space="preserve"> стажа работы сверх 20 лет, а также стажа работы с особыми условиями труда сверх 7 лет 6 месяцев – на один процент среднемесячного заработка, но не менее чем на один процент минимального размера пенсии по возрасту. </w:t>
      </w:r>
      <w:proofErr w:type="gramStart"/>
      <w:r w:rsidRPr="000664F8">
        <w:rPr>
          <w:rFonts w:ascii="Times New Roman" w:eastAsia="Times New Roman" w:hAnsi="Times New Roman" w:cs="Times New Roman"/>
          <w:sz w:val="24"/>
          <w:szCs w:val="24"/>
          <w:lang w:eastAsia="ru-RU"/>
        </w:rPr>
        <w:t>При этом для лиц, достигших общеустановленного пенсионного возраста и имеющих стаж работы более 30 лет, пенсии увеличиваются за каждый полный год стажа работы сверх 30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а для лиц, достигших общеустановленного пенсионного</w:t>
      </w:r>
      <w:proofErr w:type="gramEnd"/>
      <w:r w:rsidRPr="000664F8">
        <w:rPr>
          <w:rFonts w:ascii="Times New Roman" w:eastAsia="Times New Roman" w:hAnsi="Times New Roman" w:cs="Times New Roman"/>
          <w:sz w:val="24"/>
          <w:szCs w:val="24"/>
          <w:lang w:eastAsia="ru-RU"/>
        </w:rPr>
        <w:t xml:space="preserve"> возраста и имеющих стаж работы 40 лет и более, увеличение пенсии в размере не ниже указанного </w:t>
      </w:r>
      <w:proofErr w:type="gramStart"/>
      <w:r w:rsidRPr="000664F8">
        <w:rPr>
          <w:rFonts w:ascii="Times New Roman" w:eastAsia="Times New Roman" w:hAnsi="Times New Roman" w:cs="Times New Roman"/>
          <w:sz w:val="24"/>
          <w:szCs w:val="24"/>
          <w:lang w:eastAsia="ru-RU"/>
        </w:rPr>
        <w:t>устанавливается</w:t>
      </w:r>
      <w:proofErr w:type="gramEnd"/>
      <w:r w:rsidRPr="000664F8">
        <w:rPr>
          <w:rFonts w:ascii="Times New Roman" w:eastAsia="Times New Roman" w:hAnsi="Times New Roman" w:cs="Times New Roman"/>
          <w:sz w:val="24"/>
          <w:szCs w:val="24"/>
          <w:lang w:eastAsia="ru-RU"/>
        </w:rPr>
        <w:t xml:space="preserve"> начиная с 21-го года стажа работы.</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t>Увеличение пенсии в соответствии с частью второй настоящей статьи производится в пределах 45 лет стажа работы у мужчин и 40 лет у женщин.</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64F8">
        <w:rPr>
          <w:rFonts w:ascii="Times New Roman" w:eastAsia="Times New Roman" w:hAnsi="Times New Roman" w:cs="Times New Roman"/>
          <w:sz w:val="24"/>
          <w:szCs w:val="24"/>
          <w:lang w:eastAsia="ru-RU"/>
        </w:rPr>
        <w:t>Лицам, достигшим общеустановленного пенсионного возраста, пенсии дополнительно увеличиваются на 0,1, 0,2, 0,3, 0,4, 0,5 процента среднемесячного заработка (либо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 в случаях, когда данная величина превышает среднемесячный заработок) соответственно за каждый полный год стажа работы сверх 40 лет по 45-й год включительно у</w:t>
      </w:r>
      <w:proofErr w:type="gramEnd"/>
      <w:r w:rsidRPr="000664F8">
        <w:rPr>
          <w:rFonts w:ascii="Times New Roman" w:eastAsia="Times New Roman" w:hAnsi="Times New Roman" w:cs="Times New Roman"/>
          <w:sz w:val="24"/>
          <w:szCs w:val="24"/>
          <w:lang w:eastAsia="ru-RU"/>
        </w:rPr>
        <w:t xml:space="preserve"> мужчин и сверх 35 лет по 40-й год включительно у женщин.</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lastRenderedPageBreak/>
        <w:t>Минимальный размер пенсии по возрасту устанавливается в размере 25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t>Статья 23</w:t>
      </w:r>
      <w:r w:rsidRPr="000664F8">
        <w:rPr>
          <w:rFonts w:ascii="Times New Roman" w:eastAsia="Times New Roman" w:hAnsi="Times New Roman" w:cs="Times New Roman"/>
          <w:sz w:val="24"/>
          <w:szCs w:val="24"/>
          <w:vertAlign w:val="superscript"/>
          <w:lang w:eastAsia="ru-RU"/>
        </w:rPr>
        <w:t>1</w:t>
      </w:r>
      <w:r w:rsidRPr="000664F8">
        <w:rPr>
          <w:rFonts w:ascii="Times New Roman" w:eastAsia="Times New Roman" w:hAnsi="Times New Roman" w:cs="Times New Roman"/>
          <w:sz w:val="24"/>
          <w:szCs w:val="24"/>
          <w:lang w:eastAsia="ru-RU"/>
        </w:rPr>
        <w:t>. Увеличение размера назначенной пенсии по возрасту при продолжении работы без получения государственной пенсии</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t xml:space="preserve">При продолжении работы без получения государственной пенсии после назначения пенсии по возрасту на общих основаниях (статья 11 настоящего Закона) размер пенсии по возрасту увеличивается </w:t>
      </w:r>
      <w:proofErr w:type="gramStart"/>
      <w:r w:rsidRPr="000664F8">
        <w:rPr>
          <w:rFonts w:ascii="Times New Roman" w:eastAsia="Times New Roman" w:hAnsi="Times New Roman" w:cs="Times New Roman"/>
          <w:sz w:val="24"/>
          <w:szCs w:val="24"/>
          <w:lang w:eastAsia="ru-RU"/>
        </w:rPr>
        <w:t>на</w:t>
      </w:r>
      <w:proofErr w:type="gramEnd"/>
      <w:r w:rsidRPr="000664F8">
        <w:rPr>
          <w:rFonts w:ascii="Times New Roman" w:eastAsia="Times New Roman" w:hAnsi="Times New Roman" w:cs="Times New Roman"/>
          <w:sz w:val="24"/>
          <w:szCs w:val="24"/>
          <w:lang w:eastAsia="ru-RU"/>
        </w:rPr>
        <w:t>:</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t>6, 8, 10 и 12 процентов заработка, из которого в соответствии со статьей 56 настоящего Закона исчисляется пенсия, – соответственно за каждый полный первый, второй, третий и четвертый годы работы, на 14 процентов такого заработка – за полный пятый и каждый последующий год работы. Указанные размеры увеличения пенсии суммируются между собой;</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t xml:space="preserve">1 процент заработка, из которого в соответствии со статьей 56 настоящего Закона исчисляется пенсия, – за каждые </w:t>
      </w:r>
      <w:proofErr w:type="gramStart"/>
      <w:r w:rsidRPr="000664F8">
        <w:rPr>
          <w:rFonts w:ascii="Times New Roman" w:eastAsia="Times New Roman" w:hAnsi="Times New Roman" w:cs="Times New Roman"/>
          <w:sz w:val="24"/>
          <w:szCs w:val="24"/>
          <w:lang w:eastAsia="ru-RU"/>
        </w:rPr>
        <w:t>полные два месяца неполного</w:t>
      </w:r>
      <w:proofErr w:type="gramEnd"/>
      <w:r w:rsidRPr="000664F8">
        <w:rPr>
          <w:rFonts w:ascii="Times New Roman" w:eastAsia="Times New Roman" w:hAnsi="Times New Roman" w:cs="Times New Roman"/>
          <w:sz w:val="24"/>
          <w:szCs w:val="24"/>
          <w:lang w:eastAsia="ru-RU"/>
        </w:rPr>
        <w:t xml:space="preserve"> года работы. Данный размер увеличения пенсии суммируется с размерами увеличения пенсии, предусмотренными абзацем вторым настоящей части.</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t>Под работой без получения государственной пенсии, дающей право на увеличение пенсии в соответствии с частью первой настоящей статьи, понимаются периоды работы, предпринимательской, творческой и иной деятельности, в течение которых производилась уплата обязательных страховых взносов в бюджет фонда согласно законодательству о государственном социальном страховании.</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r w:rsidRPr="000664F8">
        <w:rPr>
          <w:rFonts w:ascii="Times New Roman" w:eastAsia="Times New Roman" w:hAnsi="Times New Roman" w:cs="Times New Roman"/>
          <w:sz w:val="24"/>
          <w:szCs w:val="24"/>
          <w:lang w:eastAsia="ru-RU"/>
        </w:rPr>
        <w:t>Увеличение размера назначенной пенсии по возрасту в соответствии с частью первой настоящей статьи производится независимо от ограничения, установленного частью третьей статьи 23 настоящего Закона.</w:t>
      </w:r>
    </w:p>
    <w:p w:rsidR="000664F8" w:rsidRPr="000664F8" w:rsidRDefault="000664F8" w:rsidP="000664F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664F8">
        <w:rPr>
          <w:rFonts w:ascii="Times New Roman" w:eastAsia="Times New Roman" w:hAnsi="Times New Roman" w:cs="Times New Roman"/>
          <w:sz w:val="24"/>
          <w:szCs w:val="24"/>
          <w:lang w:eastAsia="ru-RU"/>
        </w:rPr>
        <w:t>Периоды работы до 1 января 2017 г. без получения государственной пенсии после приобретения права на пенсию по возрасту на общих основаниях (кроме периодов работы до 1 сентября 1998 г., учтенных при назначении пенсий до указанной даты) учитываются для увеличения размера пенсии по возрасту в соответствии с настоящей статьей независимо от условия назначения пенсии.</w:t>
      </w:r>
      <w:proofErr w:type="gramEnd"/>
    </w:p>
    <w:p w:rsidR="006052F1" w:rsidRDefault="006052F1"/>
    <w:sectPr w:rsidR="00605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F2"/>
    <w:rsid w:val="000664F8"/>
    <w:rsid w:val="006052F1"/>
    <w:rsid w:val="00CF4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64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4F8"/>
    <w:rPr>
      <w:rFonts w:ascii="Times New Roman" w:eastAsia="Times New Roman" w:hAnsi="Times New Roman" w:cs="Times New Roman"/>
      <w:b/>
      <w:bCs/>
      <w:kern w:val="36"/>
      <w:sz w:val="48"/>
      <w:szCs w:val="48"/>
      <w:lang w:eastAsia="ru-RU"/>
    </w:rPr>
  </w:style>
  <w:style w:type="paragraph" w:customStyle="1" w:styleId="newncpi">
    <w:name w:val="newncpi"/>
    <w:basedOn w:val="a"/>
    <w:rsid w:val="000664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0664F8"/>
  </w:style>
  <w:style w:type="character" w:customStyle="1" w:styleId="datepr">
    <w:name w:val="datepr"/>
    <w:basedOn w:val="a0"/>
    <w:rsid w:val="000664F8"/>
  </w:style>
  <w:style w:type="character" w:customStyle="1" w:styleId="number">
    <w:name w:val="number"/>
    <w:basedOn w:val="a0"/>
    <w:rsid w:val="000664F8"/>
  </w:style>
  <w:style w:type="paragraph" w:customStyle="1" w:styleId="11">
    <w:name w:val="1"/>
    <w:basedOn w:val="a"/>
    <w:rsid w:val="000664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0664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64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4F8"/>
    <w:rPr>
      <w:rFonts w:ascii="Times New Roman" w:eastAsia="Times New Roman" w:hAnsi="Times New Roman" w:cs="Times New Roman"/>
      <w:b/>
      <w:bCs/>
      <w:kern w:val="36"/>
      <w:sz w:val="48"/>
      <w:szCs w:val="48"/>
      <w:lang w:eastAsia="ru-RU"/>
    </w:rPr>
  </w:style>
  <w:style w:type="paragraph" w:customStyle="1" w:styleId="newncpi">
    <w:name w:val="newncpi"/>
    <w:basedOn w:val="a"/>
    <w:rsid w:val="000664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0664F8"/>
  </w:style>
  <w:style w:type="character" w:customStyle="1" w:styleId="datepr">
    <w:name w:val="datepr"/>
    <w:basedOn w:val="a0"/>
    <w:rsid w:val="000664F8"/>
  </w:style>
  <w:style w:type="character" w:customStyle="1" w:styleId="number">
    <w:name w:val="number"/>
    <w:basedOn w:val="a0"/>
    <w:rsid w:val="000664F8"/>
  </w:style>
  <w:style w:type="paragraph" w:customStyle="1" w:styleId="11">
    <w:name w:val="1"/>
    <w:basedOn w:val="a"/>
    <w:rsid w:val="000664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0664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99737">
      <w:bodyDiv w:val="1"/>
      <w:marLeft w:val="0"/>
      <w:marRight w:val="0"/>
      <w:marTop w:val="0"/>
      <w:marBottom w:val="0"/>
      <w:divBdr>
        <w:top w:val="none" w:sz="0" w:space="0" w:color="auto"/>
        <w:left w:val="none" w:sz="0" w:space="0" w:color="auto"/>
        <w:bottom w:val="none" w:sz="0" w:space="0" w:color="auto"/>
        <w:right w:val="none" w:sz="0" w:space="0" w:color="auto"/>
      </w:divBdr>
      <w:divsChild>
        <w:div w:id="749349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733</Words>
  <Characters>4181</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Головко Елена Николаевна</dc:creator>
  <cp:keywords/>
  <dc:description/>
  <cp:lastModifiedBy>Головко Елена Николаевна</cp:lastModifiedBy>
  <cp:revision>3</cp:revision>
  <dcterms:created xsi:type="dcterms:W3CDTF">2023-09-15T09:09:00Z</dcterms:created>
  <dcterms:modified xsi:type="dcterms:W3CDTF">2023-09-15T09:10:00Z</dcterms:modified>
</cp:coreProperties>
</file>