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727A" w14:textId="77777777" w:rsidR="00085F9E" w:rsidRDefault="00085F9E" w:rsidP="00085F9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85F9E">
        <w:rPr>
          <w:rFonts w:ascii="Times New Roman" w:hAnsi="Times New Roman" w:cs="Times New Roman"/>
          <w:b/>
          <w:bCs/>
          <w:sz w:val="32"/>
          <w:szCs w:val="32"/>
        </w:rPr>
        <w:t xml:space="preserve">Пенсионные льготы и гарантии. </w:t>
      </w:r>
    </w:p>
    <w:p w14:paraId="0F2075E1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1129"/>
        </w:tabs>
        <w:autoSpaceDE w:val="0"/>
        <w:autoSpaceDN w:val="0"/>
        <w:spacing w:after="0" w:line="240" w:lineRule="auto"/>
        <w:ind w:left="0" w:right="150" w:firstLine="0"/>
        <w:contextualSpacing w:val="0"/>
        <w:rPr>
          <w:rFonts w:ascii="Times New Roman" w:hAnsi="Times New Roman" w:cs="Times New Roman"/>
        </w:rPr>
      </w:pPr>
      <w:hyperlink r:id="rId5">
        <w:r w:rsidRPr="00085F9E">
          <w:rPr>
            <w:rFonts w:ascii="Times New Roman" w:hAnsi="Times New Roman" w:cs="Times New Roman"/>
          </w:rPr>
          <w:t>В соответствии с Положением о пенсиях за особые заслуги перед Республикой Беларусь,</w:t>
        </w:r>
      </w:hyperlink>
      <w:r w:rsidRPr="00085F9E">
        <w:rPr>
          <w:rFonts w:ascii="Times New Roman" w:hAnsi="Times New Roman" w:cs="Times New Roman"/>
        </w:rPr>
        <w:t xml:space="preserve"> </w:t>
      </w:r>
      <w:hyperlink r:id="rId6">
        <w:r w:rsidRPr="00085F9E">
          <w:rPr>
            <w:rFonts w:ascii="Times New Roman" w:hAnsi="Times New Roman" w:cs="Times New Roman"/>
          </w:rPr>
          <w:t>утвержденным</w:t>
        </w:r>
      </w:hyperlink>
      <w:r w:rsidRPr="00085F9E">
        <w:rPr>
          <w:rFonts w:ascii="Times New Roman" w:hAnsi="Times New Roman" w:cs="Times New Roman"/>
        </w:rPr>
        <w:t xml:space="preserve"> постановлением Совета Министров Республики Беларусь от 11.12.2023 № 865, женщинам, родившим и воспитавшим девять и более детей и награжденным одной из следующих государственных</w:t>
      </w:r>
      <w:r w:rsidRPr="00085F9E">
        <w:rPr>
          <w:rFonts w:ascii="Times New Roman" w:hAnsi="Times New Roman" w:cs="Times New Roman"/>
          <w:spacing w:val="76"/>
        </w:rPr>
        <w:t xml:space="preserve">  </w:t>
      </w:r>
      <w:r w:rsidRPr="00085F9E">
        <w:rPr>
          <w:rFonts w:ascii="Times New Roman" w:hAnsi="Times New Roman" w:cs="Times New Roman"/>
        </w:rPr>
        <w:t>наград</w:t>
      </w:r>
      <w:r w:rsidRPr="00085F9E">
        <w:rPr>
          <w:rFonts w:ascii="Times New Roman" w:hAnsi="Times New Roman" w:cs="Times New Roman"/>
          <w:spacing w:val="77"/>
        </w:rPr>
        <w:t xml:space="preserve">  </w:t>
      </w:r>
      <w:r w:rsidRPr="00085F9E">
        <w:rPr>
          <w:rFonts w:ascii="Times New Roman" w:hAnsi="Times New Roman" w:cs="Times New Roman"/>
        </w:rPr>
        <w:t>СССР</w:t>
      </w:r>
      <w:r w:rsidRPr="00085F9E">
        <w:rPr>
          <w:rFonts w:ascii="Times New Roman" w:hAnsi="Times New Roman" w:cs="Times New Roman"/>
          <w:spacing w:val="76"/>
        </w:rPr>
        <w:t xml:space="preserve">  </w:t>
      </w:r>
      <w:r w:rsidRPr="00085F9E">
        <w:rPr>
          <w:rFonts w:ascii="Times New Roman" w:hAnsi="Times New Roman" w:cs="Times New Roman"/>
        </w:rPr>
        <w:t>или</w:t>
      </w:r>
      <w:r w:rsidRPr="00085F9E">
        <w:rPr>
          <w:rFonts w:ascii="Times New Roman" w:hAnsi="Times New Roman" w:cs="Times New Roman"/>
          <w:spacing w:val="76"/>
        </w:rPr>
        <w:t xml:space="preserve">  </w:t>
      </w:r>
      <w:r w:rsidRPr="00085F9E">
        <w:rPr>
          <w:rFonts w:ascii="Times New Roman" w:hAnsi="Times New Roman" w:cs="Times New Roman"/>
        </w:rPr>
        <w:t>Республики</w:t>
      </w:r>
      <w:r w:rsidRPr="00085F9E">
        <w:rPr>
          <w:rFonts w:ascii="Times New Roman" w:hAnsi="Times New Roman" w:cs="Times New Roman"/>
          <w:spacing w:val="77"/>
        </w:rPr>
        <w:t xml:space="preserve">  </w:t>
      </w:r>
      <w:r w:rsidRPr="00085F9E">
        <w:rPr>
          <w:rFonts w:ascii="Times New Roman" w:hAnsi="Times New Roman" w:cs="Times New Roman"/>
        </w:rPr>
        <w:t>Беларусь:</w:t>
      </w:r>
      <w:r w:rsidRPr="00085F9E">
        <w:rPr>
          <w:rFonts w:ascii="Times New Roman" w:hAnsi="Times New Roman" w:cs="Times New Roman"/>
          <w:spacing w:val="77"/>
        </w:rPr>
        <w:t xml:space="preserve">  </w:t>
      </w:r>
      <w:r w:rsidRPr="00085F9E">
        <w:rPr>
          <w:rFonts w:ascii="Times New Roman" w:hAnsi="Times New Roman" w:cs="Times New Roman"/>
        </w:rPr>
        <w:t>орденом</w:t>
      </w:r>
      <w:r w:rsidRPr="00085F9E">
        <w:rPr>
          <w:rFonts w:ascii="Times New Roman" w:hAnsi="Times New Roman" w:cs="Times New Roman"/>
          <w:spacing w:val="76"/>
        </w:rPr>
        <w:t xml:space="preserve">  </w:t>
      </w:r>
      <w:r w:rsidRPr="00085F9E">
        <w:rPr>
          <w:rFonts w:ascii="Times New Roman" w:hAnsi="Times New Roman" w:cs="Times New Roman"/>
        </w:rPr>
        <w:t>Матери,</w:t>
      </w:r>
      <w:r w:rsidRPr="00085F9E">
        <w:rPr>
          <w:rFonts w:ascii="Times New Roman" w:hAnsi="Times New Roman" w:cs="Times New Roman"/>
          <w:spacing w:val="77"/>
        </w:rPr>
        <w:t xml:space="preserve">  </w:t>
      </w:r>
      <w:r w:rsidRPr="00085F9E">
        <w:rPr>
          <w:rFonts w:ascii="Times New Roman" w:hAnsi="Times New Roman" w:cs="Times New Roman"/>
        </w:rPr>
        <w:t>медалью</w:t>
      </w:r>
    </w:p>
    <w:p w14:paraId="6B56E1F2" w14:textId="77777777" w:rsidR="00085F9E" w:rsidRPr="00085F9E" w:rsidRDefault="00085F9E" w:rsidP="00085F9E">
      <w:pPr>
        <w:ind w:right="151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«Медаль</w:t>
      </w:r>
      <w:r w:rsidRPr="00085F9E">
        <w:rPr>
          <w:rFonts w:ascii="Times New Roman" w:hAnsi="Times New Roman" w:cs="Times New Roman"/>
          <w:spacing w:val="-2"/>
        </w:rPr>
        <w:t xml:space="preserve"> </w:t>
      </w:r>
      <w:r w:rsidRPr="00085F9E">
        <w:rPr>
          <w:rFonts w:ascii="Times New Roman" w:hAnsi="Times New Roman" w:cs="Times New Roman"/>
        </w:rPr>
        <w:t xml:space="preserve">материнства», орденом «Материнская слава», орденом «Мать-героиня», устанавливается </w:t>
      </w:r>
      <w:r w:rsidRPr="00085F9E">
        <w:rPr>
          <w:rFonts w:ascii="Times New Roman" w:hAnsi="Times New Roman" w:cs="Times New Roman"/>
          <w:b/>
        </w:rPr>
        <w:t>пенсия за особые заслуги</w:t>
      </w:r>
      <w:r w:rsidRPr="00085F9E">
        <w:rPr>
          <w:rFonts w:ascii="Times New Roman" w:hAnsi="Times New Roman" w:cs="Times New Roman"/>
        </w:rPr>
        <w:t>.</w:t>
      </w:r>
    </w:p>
    <w:p w14:paraId="7F26FD5E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1200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В</w:t>
      </w:r>
      <w:r w:rsidRPr="00085F9E">
        <w:rPr>
          <w:rFonts w:ascii="Times New Roman" w:hAnsi="Times New Roman" w:cs="Times New Roman"/>
          <w:spacing w:val="64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соответствии</w:t>
      </w:r>
      <w:r w:rsidRPr="00085F9E">
        <w:rPr>
          <w:rFonts w:ascii="Times New Roman" w:hAnsi="Times New Roman" w:cs="Times New Roman"/>
          <w:spacing w:val="68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с</w:t>
      </w:r>
      <w:r w:rsidRPr="00085F9E">
        <w:rPr>
          <w:rFonts w:ascii="Times New Roman" w:hAnsi="Times New Roman" w:cs="Times New Roman"/>
          <w:spacing w:val="68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Законом</w:t>
      </w:r>
      <w:r w:rsidRPr="00085F9E">
        <w:rPr>
          <w:rFonts w:ascii="Times New Roman" w:hAnsi="Times New Roman" w:cs="Times New Roman"/>
          <w:spacing w:val="66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Республики</w:t>
      </w:r>
      <w:r w:rsidRPr="00085F9E">
        <w:rPr>
          <w:rFonts w:ascii="Times New Roman" w:hAnsi="Times New Roman" w:cs="Times New Roman"/>
          <w:spacing w:val="65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Беларусь</w:t>
      </w:r>
      <w:r w:rsidRPr="00085F9E">
        <w:rPr>
          <w:rFonts w:ascii="Times New Roman" w:hAnsi="Times New Roman" w:cs="Times New Roman"/>
          <w:spacing w:val="67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от</w:t>
      </w:r>
      <w:r w:rsidRPr="00085F9E">
        <w:rPr>
          <w:rFonts w:ascii="Times New Roman" w:hAnsi="Times New Roman" w:cs="Times New Roman"/>
          <w:spacing w:val="67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17</w:t>
      </w:r>
      <w:r w:rsidRPr="00085F9E">
        <w:rPr>
          <w:rFonts w:ascii="Times New Roman" w:hAnsi="Times New Roman" w:cs="Times New Roman"/>
          <w:spacing w:val="69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апреля</w:t>
      </w:r>
      <w:r w:rsidRPr="00085F9E">
        <w:rPr>
          <w:rFonts w:ascii="Times New Roman" w:hAnsi="Times New Roman" w:cs="Times New Roman"/>
          <w:spacing w:val="67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1992</w:t>
      </w:r>
      <w:r w:rsidRPr="00085F9E">
        <w:rPr>
          <w:rFonts w:ascii="Times New Roman" w:hAnsi="Times New Roman" w:cs="Times New Roman"/>
          <w:spacing w:val="67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г.</w:t>
      </w:r>
      <w:r w:rsidRPr="00085F9E">
        <w:rPr>
          <w:rFonts w:ascii="Times New Roman" w:hAnsi="Times New Roman" w:cs="Times New Roman"/>
          <w:spacing w:val="68"/>
          <w:w w:val="150"/>
        </w:rPr>
        <w:t xml:space="preserve"> </w:t>
      </w:r>
      <w:r w:rsidRPr="00085F9E">
        <w:rPr>
          <w:rFonts w:ascii="Times New Roman" w:hAnsi="Times New Roman" w:cs="Times New Roman"/>
        </w:rPr>
        <w:t>№</w:t>
      </w:r>
      <w:r w:rsidRPr="00085F9E">
        <w:rPr>
          <w:rFonts w:ascii="Times New Roman" w:hAnsi="Times New Roman" w:cs="Times New Roman"/>
          <w:spacing w:val="66"/>
        </w:rPr>
        <w:t xml:space="preserve"> </w:t>
      </w:r>
      <w:r w:rsidRPr="00085F9E">
        <w:rPr>
          <w:rFonts w:ascii="Times New Roman" w:hAnsi="Times New Roman" w:cs="Times New Roman"/>
        </w:rPr>
        <w:t>1596-</w:t>
      </w:r>
      <w:r w:rsidRPr="00085F9E">
        <w:rPr>
          <w:rFonts w:ascii="Times New Roman" w:hAnsi="Times New Roman" w:cs="Times New Roman"/>
          <w:spacing w:val="-5"/>
        </w:rPr>
        <w:t>XII</w:t>
      </w:r>
    </w:p>
    <w:p w14:paraId="16BC1E26" w14:textId="77777777" w:rsidR="00085F9E" w:rsidRDefault="00085F9E" w:rsidP="00085F9E">
      <w:pPr>
        <w:ind w:right="157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 xml:space="preserve">«О пенсионном обеспечении» </w:t>
      </w:r>
      <w:r w:rsidRPr="00085F9E">
        <w:rPr>
          <w:rFonts w:ascii="Times New Roman" w:hAnsi="Times New Roman" w:cs="Times New Roman"/>
          <w:b/>
        </w:rPr>
        <w:t>предоставляется право досрочного выхода на пенсию по возрасту</w:t>
      </w:r>
      <w:r w:rsidRPr="00085F9E">
        <w:rPr>
          <w:rFonts w:ascii="Times New Roman" w:hAnsi="Times New Roman" w:cs="Times New Roman"/>
        </w:rPr>
        <w:t xml:space="preserve">: </w:t>
      </w:r>
    </w:p>
    <w:p w14:paraId="7FA21C06" w14:textId="54AD4851" w:rsidR="00085F9E" w:rsidRPr="00085F9E" w:rsidRDefault="00085F9E" w:rsidP="00085F9E">
      <w:pPr>
        <w:ind w:right="157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женщинам,</w:t>
      </w:r>
      <w:r w:rsidRPr="00085F9E">
        <w:rPr>
          <w:rFonts w:ascii="Times New Roman" w:hAnsi="Times New Roman" w:cs="Times New Roman"/>
          <w:spacing w:val="79"/>
        </w:rPr>
        <w:t xml:space="preserve">   </w:t>
      </w:r>
      <w:r w:rsidRPr="00085F9E">
        <w:rPr>
          <w:rFonts w:ascii="Times New Roman" w:hAnsi="Times New Roman" w:cs="Times New Roman"/>
        </w:rPr>
        <w:t>родившим</w:t>
      </w:r>
      <w:r w:rsidRPr="00085F9E">
        <w:rPr>
          <w:rFonts w:ascii="Times New Roman" w:hAnsi="Times New Roman" w:cs="Times New Roman"/>
          <w:spacing w:val="50"/>
          <w:w w:val="150"/>
        </w:rPr>
        <w:t xml:space="preserve">   </w:t>
      </w:r>
      <w:r w:rsidRPr="00085F9E">
        <w:rPr>
          <w:rFonts w:ascii="Times New Roman" w:hAnsi="Times New Roman" w:cs="Times New Roman"/>
        </w:rPr>
        <w:t>пять</w:t>
      </w:r>
      <w:r w:rsidRPr="00085F9E">
        <w:rPr>
          <w:rFonts w:ascii="Times New Roman" w:hAnsi="Times New Roman" w:cs="Times New Roman"/>
          <w:spacing w:val="79"/>
        </w:rPr>
        <w:t xml:space="preserve">   </w:t>
      </w:r>
      <w:r w:rsidRPr="00085F9E">
        <w:rPr>
          <w:rFonts w:ascii="Times New Roman" w:hAnsi="Times New Roman" w:cs="Times New Roman"/>
        </w:rPr>
        <w:t>и</w:t>
      </w:r>
      <w:r w:rsidRPr="00085F9E">
        <w:rPr>
          <w:rFonts w:ascii="Times New Roman" w:hAnsi="Times New Roman" w:cs="Times New Roman"/>
          <w:spacing w:val="79"/>
        </w:rPr>
        <w:t xml:space="preserve">   </w:t>
      </w:r>
      <w:r w:rsidRPr="00085F9E">
        <w:rPr>
          <w:rFonts w:ascii="Times New Roman" w:hAnsi="Times New Roman" w:cs="Times New Roman"/>
        </w:rPr>
        <w:t>более</w:t>
      </w:r>
      <w:r w:rsidRPr="00085F9E">
        <w:rPr>
          <w:rFonts w:ascii="Times New Roman" w:hAnsi="Times New Roman" w:cs="Times New Roman"/>
          <w:spacing w:val="50"/>
          <w:w w:val="150"/>
        </w:rPr>
        <w:t xml:space="preserve">   </w:t>
      </w:r>
      <w:r w:rsidRPr="00085F9E">
        <w:rPr>
          <w:rFonts w:ascii="Times New Roman" w:hAnsi="Times New Roman" w:cs="Times New Roman"/>
        </w:rPr>
        <w:t>детей</w:t>
      </w:r>
      <w:r w:rsidRPr="00085F9E">
        <w:rPr>
          <w:rFonts w:ascii="Times New Roman" w:hAnsi="Times New Roman" w:cs="Times New Roman"/>
          <w:spacing w:val="50"/>
          <w:w w:val="150"/>
        </w:rPr>
        <w:t xml:space="preserve">   </w:t>
      </w:r>
      <w:r w:rsidRPr="00085F9E">
        <w:rPr>
          <w:rFonts w:ascii="Times New Roman" w:hAnsi="Times New Roman" w:cs="Times New Roman"/>
        </w:rPr>
        <w:t>и</w:t>
      </w:r>
      <w:r w:rsidRPr="00085F9E">
        <w:rPr>
          <w:rFonts w:ascii="Times New Roman" w:hAnsi="Times New Roman" w:cs="Times New Roman"/>
          <w:spacing w:val="50"/>
          <w:w w:val="150"/>
        </w:rPr>
        <w:t xml:space="preserve">   </w:t>
      </w:r>
      <w:r w:rsidRPr="00085F9E">
        <w:rPr>
          <w:rFonts w:ascii="Times New Roman" w:hAnsi="Times New Roman" w:cs="Times New Roman"/>
        </w:rPr>
        <w:t>воспитавшим</w:t>
      </w:r>
      <w:r w:rsidRPr="00085F9E">
        <w:rPr>
          <w:rFonts w:ascii="Times New Roman" w:hAnsi="Times New Roman" w:cs="Times New Roman"/>
          <w:spacing w:val="79"/>
        </w:rPr>
        <w:t xml:space="preserve">   </w:t>
      </w:r>
      <w:r w:rsidRPr="00085F9E">
        <w:rPr>
          <w:rFonts w:ascii="Times New Roman" w:hAnsi="Times New Roman" w:cs="Times New Roman"/>
        </w:rPr>
        <w:t>их</w:t>
      </w:r>
      <w:r w:rsidRPr="00085F9E">
        <w:rPr>
          <w:rFonts w:ascii="Times New Roman" w:hAnsi="Times New Roman" w:cs="Times New Roman"/>
          <w:spacing w:val="79"/>
        </w:rPr>
        <w:t xml:space="preserve">   </w:t>
      </w:r>
      <w:r w:rsidRPr="00085F9E">
        <w:rPr>
          <w:rFonts w:ascii="Times New Roman" w:hAnsi="Times New Roman" w:cs="Times New Roman"/>
          <w:spacing w:val="-5"/>
        </w:rPr>
        <w:t>до</w:t>
      </w:r>
      <w:r>
        <w:rPr>
          <w:rFonts w:ascii="Times New Roman" w:hAnsi="Times New Roman" w:cs="Times New Roman"/>
          <w:spacing w:val="-5"/>
        </w:rPr>
        <w:t xml:space="preserve"> </w:t>
      </w:r>
      <w:r w:rsidRPr="00085F9E">
        <w:rPr>
          <w:rFonts w:ascii="Times New Roman" w:hAnsi="Times New Roman" w:cs="Times New Roman"/>
        </w:rPr>
        <w:t>8-летнего</w:t>
      </w:r>
      <w:r w:rsidRPr="00085F9E">
        <w:rPr>
          <w:rFonts w:ascii="Times New Roman" w:hAnsi="Times New Roman" w:cs="Times New Roman"/>
          <w:spacing w:val="60"/>
        </w:rPr>
        <w:t xml:space="preserve"> </w:t>
      </w:r>
      <w:r w:rsidRPr="00085F9E">
        <w:rPr>
          <w:rFonts w:ascii="Times New Roman" w:hAnsi="Times New Roman" w:cs="Times New Roman"/>
        </w:rPr>
        <w:t>возраста,</w:t>
      </w:r>
      <w:r w:rsidRPr="00085F9E">
        <w:rPr>
          <w:rFonts w:ascii="Times New Roman" w:hAnsi="Times New Roman" w:cs="Times New Roman"/>
          <w:spacing w:val="61"/>
        </w:rPr>
        <w:t xml:space="preserve"> </w:t>
      </w:r>
      <w:r w:rsidRPr="00085F9E">
        <w:rPr>
          <w:rFonts w:ascii="Times New Roman" w:hAnsi="Times New Roman" w:cs="Times New Roman"/>
        </w:rPr>
        <w:t>со</w:t>
      </w:r>
      <w:r w:rsidRPr="00085F9E">
        <w:rPr>
          <w:rFonts w:ascii="Times New Roman" w:hAnsi="Times New Roman" w:cs="Times New Roman"/>
          <w:spacing w:val="62"/>
        </w:rPr>
        <w:t xml:space="preserve"> </w:t>
      </w:r>
      <w:r w:rsidRPr="00085F9E">
        <w:rPr>
          <w:rFonts w:ascii="Times New Roman" w:hAnsi="Times New Roman" w:cs="Times New Roman"/>
        </w:rPr>
        <w:t>снижением</w:t>
      </w:r>
      <w:r w:rsidRPr="00085F9E">
        <w:rPr>
          <w:rFonts w:ascii="Times New Roman" w:hAnsi="Times New Roman" w:cs="Times New Roman"/>
          <w:spacing w:val="59"/>
        </w:rPr>
        <w:t xml:space="preserve"> </w:t>
      </w:r>
      <w:r w:rsidRPr="00085F9E">
        <w:rPr>
          <w:rFonts w:ascii="Times New Roman" w:hAnsi="Times New Roman" w:cs="Times New Roman"/>
        </w:rPr>
        <w:t>общеустановленного</w:t>
      </w:r>
      <w:r w:rsidRPr="00085F9E">
        <w:rPr>
          <w:rFonts w:ascii="Times New Roman" w:hAnsi="Times New Roman" w:cs="Times New Roman"/>
          <w:spacing w:val="60"/>
        </w:rPr>
        <w:t xml:space="preserve"> </w:t>
      </w:r>
      <w:r w:rsidRPr="00085F9E">
        <w:rPr>
          <w:rFonts w:ascii="Times New Roman" w:hAnsi="Times New Roman" w:cs="Times New Roman"/>
        </w:rPr>
        <w:t>пенсионного</w:t>
      </w:r>
      <w:r w:rsidRPr="00085F9E">
        <w:rPr>
          <w:rFonts w:ascii="Times New Roman" w:hAnsi="Times New Roman" w:cs="Times New Roman"/>
          <w:spacing w:val="60"/>
        </w:rPr>
        <w:t xml:space="preserve"> </w:t>
      </w:r>
      <w:r w:rsidRPr="00085F9E">
        <w:rPr>
          <w:rFonts w:ascii="Times New Roman" w:hAnsi="Times New Roman" w:cs="Times New Roman"/>
        </w:rPr>
        <w:t>возраста</w:t>
      </w:r>
      <w:r w:rsidRPr="00085F9E">
        <w:rPr>
          <w:rFonts w:ascii="Times New Roman" w:hAnsi="Times New Roman" w:cs="Times New Roman"/>
          <w:spacing w:val="60"/>
        </w:rPr>
        <w:t xml:space="preserve"> </w:t>
      </w:r>
      <w:r w:rsidRPr="00085F9E">
        <w:rPr>
          <w:rFonts w:ascii="Times New Roman" w:hAnsi="Times New Roman" w:cs="Times New Roman"/>
        </w:rPr>
        <w:t>на</w:t>
      </w:r>
      <w:r w:rsidRPr="00085F9E">
        <w:rPr>
          <w:rFonts w:ascii="Times New Roman" w:hAnsi="Times New Roman" w:cs="Times New Roman"/>
          <w:spacing w:val="61"/>
        </w:rPr>
        <w:t xml:space="preserve"> </w:t>
      </w:r>
      <w:r w:rsidRPr="00085F9E">
        <w:rPr>
          <w:rFonts w:ascii="Times New Roman" w:hAnsi="Times New Roman" w:cs="Times New Roman"/>
        </w:rPr>
        <w:t>5</w:t>
      </w:r>
      <w:r w:rsidRPr="00085F9E">
        <w:rPr>
          <w:rFonts w:ascii="Times New Roman" w:hAnsi="Times New Roman" w:cs="Times New Roman"/>
          <w:spacing w:val="60"/>
        </w:rPr>
        <w:t xml:space="preserve"> </w:t>
      </w:r>
      <w:r w:rsidRPr="00085F9E">
        <w:rPr>
          <w:rFonts w:ascii="Times New Roman" w:hAnsi="Times New Roman" w:cs="Times New Roman"/>
        </w:rPr>
        <w:t>лет</w:t>
      </w:r>
      <w:r w:rsidRPr="00085F9E">
        <w:rPr>
          <w:rFonts w:ascii="Times New Roman" w:hAnsi="Times New Roman" w:cs="Times New Roman"/>
          <w:spacing w:val="62"/>
        </w:rPr>
        <w:t xml:space="preserve"> </w:t>
      </w:r>
      <w:r w:rsidRPr="00085F9E">
        <w:rPr>
          <w:rFonts w:ascii="Times New Roman" w:hAnsi="Times New Roman" w:cs="Times New Roman"/>
        </w:rPr>
        <w:t>(а</w:t>
      </w:r>
      <w:r w:rsidRPr="00085F9E">
        <w:rPr>
          <w:rFonts w:ascii="Times New Roman" w:hAnsi="Times New Roman" w:cs="Times New Roman"/>
          <w:spacing w:val="59"/>
        </w:rPr>
        <w:t xml:space="preserve"> </w:t>
      </w:r>
      <w:r w:rsidRPr="00085F9E">
        <w:rPr>
          <w:rFonts w:ascii="Times New Roman" w:hAnsi="Times New Roman" w:cs="Times New Roman"/>
          <w:spacing w:val="-2"/>
        </w:rPr>
        <w:t>также</w:t>
      </w:r>
      <w:r>
        <w:rPr>
          <w:rFonts w:ascii="Times New Roman" w:hAnsi="Times New Roman" w:cs="Times New Roman"/>
          <w:spacing w:val="-2"/>
        </w:rPr>
        <w:t xml:space="preserve"> </w:t>
      </w:r>
      <w:r w:rsidRPr="00085F9E">
        <w:rPr>
          <w:rFonts w:ascii="Times New Roman" w:hAnsi="Times New Roman" w:cs="Times New Roman"/>
        </w:rPr>
        <w:t>женщинам, у которых к этому времени пятый ребенок не достиг 8 лет) и при стаже работы не менее 15 лет (</w:t>
      </w:r>
      <w:r w:rsidRPr="00085F9E">
        <w:rPr>
          <w:rFonts w:ascii="Times New Roman" w:hAnsi="Times New Roman" w:cs="Times New Roman"/>
          <w:i/>
        </w:rPr>
        <w:t>статья 19</w:t>
      </w:r>
      <w:r w:rsidRPr="00085F9E">
        <w:rPr>
          <w:rFonts w:ascii="Times New Roman" w:hAnsi="Times New Roman" w:cs="Times New Roman"/>
        </w:rPr>
        <w:t>);</w:t>
      </w:r>
    </w:p>
    <w:p w14:paraId="091A16BB" w14:textId="77777777" w:rsidR="00085F9E" w:rsidRPr="00085F9E" w:rsidRDefault="00085F9E" w:rsidP="00085F9E">
      <w:pPr>
        <w:pStyle w:val="ac"/>
        <w:spacing w:before="1"/>
        <w:ind w:left="0" w:right="150" w:firstLine="0"/>
        <w:jc w:val="left"/>
      </w:pPr>
      <w:r w:rsidRPr="00085F9E">
        <w:t>женщинам,</w:t>
      </w:r>
      <w:r w:rsidRPr="00085F9E">
        <w:rPr>
          <w:spacing w:val="-2"/>
        </w:rPr>
        <w:t xml:space="preserve"> </w:t>
      </w:r>
      <w:r w:rsidRPr="00085F9E">
        <w:t>родившим</w:t>
      </w:r>
      <w:r w:rsidRPr="00085F9E">
        <w:rPr>
          <w:spacing w:val="-3"/>
        </w:rPr>
        <w:t xml:space="preserve"> </w:t>
      </w:r>
      <w:r w:rsidRPr="00085F9E">
        <w:t>пять</w:t>
      </w:r>
      <w:r w:rsidRPr="00085F9E">
        <w:rPr>
          <w:spacing w:val="-1"/>
        </w:rPr>
        <w:t xml:space="preserve"> </w:t>
      </w:r>
      <w:r w:rsidRPr="00085F9E">
        <w:t>и</w:t>
      </w:r>
      <w:r w:rsidRPr="00085F9E">
        <w:rPr>
          <w:spacing w:val="-2"/>
        </w:rPr>
        <w:t xml:space="preserve"> </w:t>
      </w:r>
      <w:r w:rsidRPr="00085F9E">
        <w:t>более</w:t>
      </w:r>
      <w:r w:rsidRPr="00085F9E">
        <w:rPr>
          <w:spacing w:val="-4"/>
        </w:rPr>
        <w:t xml:space="preserve"> </w:t>
      </w:r>
      <w:r w:rsidRPr="00085F9E">
        <w:t>детей</w:t>
      </w:r>
      <w:r w:rsidRPr="00085F9E">
        <w:rPr>
          <w:spacing w:val="-2"/>
        </w:rPr>
        <w:t xml:space="preserve"> </w:t>
      </w:r>
      <w:r w:rsidRPr="00085F9E">
        <w:t>и</w:t>
      </w:r>
      <w:r w:rsidRPr="00085F9E">
        <w:rPr>
          <w:spacing w:val="-2"/>
        </w:rPr>
        <w:t xml:space="preserve"> </w:t>
      </w:r>
      <w:r w:rsidRPr="00085F9E">
        <w:t>воспитавшим</w:t>
      </w:r>
      <w:r w:rsidRPr="00085F9E">
        <w:rPr>
          <w:spacing w:val="-3"/>
        </w:rPr>
        <w:t xml:space="preserve"> </w:t>
      </w:r>
      <w:r w:rsidRPr="00085F9E">
        <w:t>их</w:t>
      </w:r>
      <w:r w:rsidRPr="00085F9E">
        <w:rPr>
          <w:spacing w:val="-2"/>
        </w:rPr>
        <w:t xml:space="preserve"> </w:t>
      </w:r>
      <w:r w:rsidRPr="00085F9E">
        <w:t>до</w:t>
      </w:r>
      <w:r w:rsidRPr="00085F9E">
        <w:rPr>
          <w:spacing w:val="-2"/>
        </w:rPr>
        <w:t xml:space="preserve"> </w:t>
      </w:r>
      <w:r w:rsidRPr="00085F9E">
        <w:t>16-летнего</w:t>
      </w:r>
      <w:r w:rsidRPr="00085F9E">
        <w:rPr>
          <w:spacing w:val="-2"/>
        </w:rPr>
        <w:t xml:space="preserve"> </w:t>
      </w:r>
      <w:r w:rsidRPr="00085F9E">
        <w:t>возраста,</w:t>
      </w:r>
      <w:r w:rsidRPr="00085F9E">
        <w:rPr>
          <w:spacing w:val="-2"/>
        </w:rPr>
        <w:t xml:space="preserve"> </w:t>
      </w:r>
      <w:r w:rsidRPr="00085F9E">
        <w:t>при</w:t>
      </w:r>
      <w:r w:rsidRPr="00085F9E">
        <w:rPr>
          <w:spacing w:val="-2"/>
        </w:rPr>
        <w:t xml:space="preserve"> </w:t>
      </w:r>
      <w:r w:rsidRPr="00085F9E">
        <w:t>стаже работы в колхозах, совхозах и других предприятиях сельского хозяйства непосредственно в производстве сельскохозяйственной продукции не менее 10 лет (без зачета в стаж работы времени ухода за детьми) – независимо от возраста (</w:t>
      </w:r>
      <w:r w:rsidRPr="00085F9E">
        <w:rPr>
          <w:i/>
        </w:rPr>
        <w:t>статья 19</w:t>
      </w:r>
      <w:r w:rsidRPr="00085F9E">
        <w:t>);</w:t>
      </w:r>
    </w:p>
    <w:p w14:paraId="4CABB7A7" w14:textId="77777777" w:rsidR="00085F9E" w:rsidRDefault="00085F9E" w:rsidP="00085F9E">
      <w:pPr>
        <w:pStyle w:val="ac"/>
        <w:tabs>
          <w:tab w:val="left" w:pos="2441"/>
          <w:tab w:val="left" w:pos="4771"/>
          <w:tab w:val="left" w:pos="7171"/>
          <w:tab w:val="left" w:pos="8999"/>
          <w:tab w:val="left" w:pos="9774"/>
        </w:tabs>
        <w:ind w:left="0" w:right="152" w:firstLine="0"/>
        <w:jc w:val="left"/>
        <w:rPr>
          <w:spacing w:val="-2"/>
        </w:rPr>
      </w:pPr>
    </w:p>
    <w:p w14:paraId="48E6C3D9" w14:textId="6B366E27" w:rsidR="00085F9E" w:rsidRPr="00085F9E" w:rsidRDefault="00085F9E" w:rsidP="00085F9E">
      <w:pPr>
        <w:pStyle w:val="ac"/>
        <w:tabs>
          <w:tab w:val="left" w:pos="2441"/>
          <w:tab w:val="left" w:pos="4771"/>
          <w:tab w:val="left" w:pos="7171"/>
          <w:tab w:val="left" w:pos="8999"/>
          <w:tab w:val="left" w:pos="9774"/>
        </w:tabs>
        <w:ind w:left="0" w:right="152" w:firstLine="0"/>
        <w:jc w:val="left"/>
      </w:pPr>
      <w:r w:rsidRPr="00085F9E">
        <w:rPr>
          <w:spacing w:val="-2"/>
        </w:rPr>
        <w:t>матерям,</w:t>
      </w:r>
      <w:r>
        <w:rPr>
          <w:spacing w:val="-2"/>
        </w:rPr>
        <w:t xml:space="preserve"> </w:t>
      </w:r>
      <w:r w:rsidRPr="00085F9E">
        <w:rPr>
          <w:spacing w:val="-2"/>
        </w:rPr>
        <w:t>воспитывавшим</w:t>
      </w:r>
      <w:r>
        <w:rPr>
          <w:spacing w:val="-2"/>
        </w:rPr>
        <w:t xml:space="preserve"> </w:t>
      </w:r>
      <w:r w:rsidRPr="00085F9E">
        <w:rPr>
          <w:spacing w:val="-2"/>
        </w:rPr>
        <w:t>детей-инвалидов</w:t>
      </w:r>
      <w:r>
        <w:rPr>
          <w:spacing w:val="-2"/>
        </w:rPr>
        <w:t xml:space="preserve"> </w:t>
      </w:r>
      <w:r w:rsidRPr="00085F9E">
        <w:rPr>
          <w:spacing w:val="-2"/>
        </w:rPr>
        <w:t>(инвалидов</w:t>
      </w:r>
      <w:r>
        <w:rPr>
          <w:spacing w:val="-2"/>
        </w:rPr>
        <w:t xml:space="preserve"> </w:t>
      </w:r>
      <w:r w:rsidRPr="00085F9E">
        <w:rPr>
          <w:spacing w:val="-10"/>
        </w:rPr>
        <w:t>с</w:t>
      </w:r>
      <w:r>
        <w:rPr>
          <w:spacing w:val="-10"/>
        </w:rPr>
        <w:t xml:space="preserve"> </w:t>
      </w:r>
      <w:r w:rsidRPr="00085F9E">
        <w:rPr>
          <w:spacing w:val="-2"/>
        </w:rPr>
        <w:t xml:space="preserve">детства) </w:t>
      </w:r>
      <w:r w:rsidRPr="00085F9E">
        <w:t>не менее 8 лет в период до их совершеннолетия, со снижением общеустановленного пенсионного возраста на 5 лет и при стаже работы не менее 20 лет (</w:t>
      </w:r>
      <w:r w:rsidRPr="00085F9E">
        <w:rPr>
          <w:i/>
        </w:rPr>
        <w:t>статья 20</w:t>
      </w:r>
      <w:r w:rsidRPr="00085F9E">
        <w:t>);</w:t>
      </w:r>
    </w:p>
    <w:p w14:paraId="17BD2B29" w14:textId="77777777" w:rsidR="00085F9E" w:rsidRDefault="00085F9E" w:rsidP="00085F9E">
      <w:pPr>
        <w:pStyle w:val="ac"/>
        <w:tabs>
          <w:tab w:val="left" w:pos="2251"/>
          <w:tab w:val="left" w:pos="4626"/>
          <w:tab w:val="left" w:pos="7075"/>
          <w:tab w:val="left" w:pos="8951"/>
          <w:tab w:val="left" w:pos="9774"/>
        </w:tabs>
        <w:ind w:left="0" w:right="150" w:firstLine="0"/>
        <w:jc w:val="left"/>
        <w:rPr>
          <w:spacing w:val="-2"/>
        </w:rPr>
      </w:pPr>
    </w:p>
    <w:p w14:paraId="57F43359" w14:textId="69BF8B62" w:rsidR="00085F9E" w:rsidRPr="00085F9E" w:rsidRDefault="00085F9E" w:rsidP="00085F9E">
      <w:pPr>
        <w:pStyle w:val="ac"/>
        <w:tabs>
          <w:tab w:val="left" w:pos="2251"/>
          <w:tab w:val="left" w:pos="4626"/>
          <w:tab w:val="left" w:pos="7075"/>
          <w:tab w:val="left" w:pos="8951"/>
          <w:tab w:val="left" w:pos="9774"/>
        </w:tabs>
        <w:ind w:left="0" w:right="150" w:firstLine="0"/>
        <w:jc w:val="left"/>
      </w:pPr>
      <w:r w:rsidRPr="00085F9E">
        <w:rPr>
          <w:spacing w:val="-2"/>
        </w:rPr>
        <w:t>отцам,</w:t>
      </w:r>
      <w:r>
        <w:rPr>
          <w:spacing w:val="-2"/>
        </w:rPr>
        <w:t xml:space="preserve"> </w:t>
      </w:r>
      <w:r w:rsidRPr="00085F9E">
        <w:rPr>
          <w:spacing w:val="-2"/>
        </w:rPr>
        <w:t>воспитывавшим</w:t>
      </w:r>
      <w:r>
        <w:rPr>
          <w:spacing w:val="-2"/>
        </w:rPr>
        <w:t xml:space="preserve"> </w:t>
      </w:r>
      <w:r w:rsidRPr="00085F9E">
        <w:rPr>
          <w:spacing w:val="-2"/>
        </w:rPr>
        <w:t>детей-инвалидов</w:t>
      </w:r>
      <w:r>
        <w:rPr>
          <w:spacing w:val="-2"/>
        </w:rPr>
        <w:t xml:space="preserve"> </w:t>
      </w:r>
      <w:r w:rsidRPr="00085F9E">
        <w:rPr>
          <w:spacing w:val="-2"/>
        </w:rPr>
        <w:t>(инвалидов</w:t>
      </w:r>
      <w:r>
        <w:rPr>
          <w:spacing w:val="-2"/>
        </w:rPr>
        <w:t xml:space="preserve"> </w:t>
      </w:r>
      <w:r w:rsidRPr="00085F9E">
        <w:rPr>
          <w:spacing w:val="-10"/>
        </w:rPr>
        <w:t>с</w:t>
      </w:r>
      <w:r>
        <w:rPr>
          <w:spacing w:val="-10"/>
        </w:rPr>
        <w:t xml:space="preserve"> </w:t>
      </w:r>
      <w:r w:rsidRPr="00085F9E">
        <w:rPr>
          <w:spacing w:val="-2"/>
        </w:rPr>
        <w:t xml:space="preserve">детства) </w:t>
      </w:r>
      <w:r w:rsidRPr="00085F9E">
        <w:t>не менее 8 лет в период до их совершеннолетия, со снижением общеустановленного пенсионного возраста на 5 лет при стаже работы не менее 25 лет, когда мать ребенка-инвалида (инвалида с детства) не приобрела право на досрочную пенсию по возрасту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 (</w:t>
      </w:r>
      <w:r w:rsidRPr="00085F9E">
        <w:rPr>
          <w:i/>
        </w:rPr>
        <w:t>статья 20</w:t>
      </w:r>
      <w:r w:rsidRPr="00085F9E">
        <w:t>);</w:t>
      </w:r>
    </w:p>
    <w:p w14:paraId="221A9D37" w14:textId="77777777" w:rsidR="00085F9E" w:rsidRDefault="00085F9E" w:rsidP="00085F9E">
      <w:pPr>
        <w:pStyle w:val="ac"/>
        <w:spacing w:before="1"/>
        <w:ind w:left="0" w:right="150" w:firstLine="0"/>
        <w:jc w:val="left"/>
      </w:pPr>
    </w:p>
    <w:p w14:paraId="4E62BD2A" w14:textId="4F2D90D8" w:rsidR="00085F9E" w:rsidRPr="00085F9E" w:rsidRDefault="00085F9E" w:rsidP="00085F9E">
      <w:pPr>
        <w:pStyle w:val="ac"/>
        <w:spacing w:before="1"/>
        <w:ind w:left="0" w:right="150" w:firstLine="0"/>
        <w:jc w:val="left"/>
      </w:pPr>
      <w:r w:rsidRPr="00085F9E">
        <w:t>инвалидам с детства со снижением общеустановленного пенсионного возраста на 5 лет (</w:t>
      </w:r>
      <w:r w:rsidRPr="00085F9E">
        <w:rPr>
          <w:i/>
        </w:rPr>
        <w:t>статья 22</w:t>
      </w:r>
      <w:r w:rsidRPr="00085F9E">
        <w:t>):</w:t>
      </w:r>
    </w:p>
    <w:p w14:paraId="1FFA4D66" w14:textId="77777777" w:rsidR="00085F9E" w:rsidRDefault="00085F9E" w:rsidP="00085F9E">
      <w:pPr>
        <w:pStyle w:val="ac"/>
        <w:ind w:left="0" w:right="157" w:firstLine="0"/>
        <w:jc w:val="left"/>
      </w:pPr>
    </w:p>
    <w:p w14:paraId="3CFFDA50" w14:textId="720E0C49" w:rsidR="00085F9E" w:rsidRPr="00085F9E" w:rsidRDefault="00085F9E" w:rsidP="00085F9E">
      <w:pPr>
        <w:pStyle w:val="ac"/>
        <w:ind w:left="0" w:right="157" w:firstLine="0"/>
        <w:jc w:val="left"/>
      </w:pPr>
      <w:r w:rsidRPr="00085F9E">
        <w:t>инвалидам</w:t>
      </w:r>
      <w:r w:rsidRPr="00085F9E">
        <w:rPr>
          <w:spacing w:val="40"/>
        </w:rPr>
        <w:t xml:space="preserve"> </w:t>
      </w:r>
      <w:r w:rsidRPr="00085F9E">
        <w:t>с</w:t>
      </w:r>
      <w:r w:rsidRPr="00085F9E">
        <w:rPr>
          <w:spacing w:val="40"/>
        </w:rPr>
        <w:t xml:space="preserve"> </w:t>
      </w:r>
      <w:r w:rsidRPr="00085F9E">
        <w:t>детства</w:t>
      </w:r>
      <w:r w:rsidRPr="00085F9E">
        <w:rPr>
          <w:spacing w:val="40"/>
        </w:rPr>
        <w:t xml:space="preserve"> </w:t>
      </w:r>
      <w:r w:rsidRPr="00085F9E">
        <w:t>I</w:t>
      </w:r>
      <w:r w:rsidRPr="00085F9E">
        <w:rPr>
          <w:spacing w:val="40"/>
        </w:rPr>
        <w:t xml:space="preserve"> </w:t>
      </w:r>
      <w:r w:rsidRPr="00085F9E">
        <w:t>и</w:t>
      </w:r>
      <w:r w:rsidRPr="00085F9E">
        <w:rPr>
          <w:spacing w:val="40"/>
        </w:rPr>
        <w:t xml:space="preserve"> </w:t>
      </w:r>
      <w:r w:rsidRPr="00085F9E">
        <w:t>II</w:t>
      </w:r>
      <w:r w:rsidRPr="00085F9E">
        <w:rPr>
          <w:spacing w:val="38"/>
        </w:rPr>
        <w:t xml:space="preserve"> </w:t>
      </w:r>
      <w:r w:rsidRPr="00085F9E">
        <w:t>группы</w:t>
      </w:r>
      <w:r w:rsidRPr="00085F9E">
        <w:rPr>
          <w:spacing w:val="40"/>
        </w:rPr>
        <w:t xml:space="preserve"> </w:t>
      </w:r>
      <w:r w:rsidRPr="00085F9E">
        <w:t>–</w:t>
      </w:r>
      <w:r w:rsidRPr="00085F9E">
        <w:rPr>
          <w:spacing w:val="40"/>
        </w:rPr>
        <w:t xml:space="preserve"> </w:t>
      </w:r>
      <w:r w:rsidRPr="00085F9E">
        <w:t>при</w:t>
      </w:r>
      <w:r w:rsidRPr="00085F9E">
        <w:rPr>
          <w:spacing w:val="39"/>
        </w:rPr>
        <w:t xml:space="preserve"> </w:t>
      </w:r>
      <w:r w:rsidRPr="00085F9E">
        <w:t>общем</w:t>
      </w:r>
      <w:r w:rsidRPr="00085F9E">
        <w:rPr>
          <w:spacing w:val="40"/>
        </w:rPr>
        <w:t xml:space="preserve"> </w:t>
      </w:r>
      <w:r w:rsidRPr="00085F9E">
        <w:t>стаже</w:t>
      </w:r>
      <w:r w:rsidRPr="00085F9E">
        <w:rPr>
          <w:spacing w:val="39"/>
        </w:rPr>
        <w:t xml:space="preserve"> </w:t>
      </w:r>
      <w:r w:rsidRPr="00085F9E">
        <w:t>работы</w:t>
      </w:r>
      <w:r w:rsidRPr="00085F9E">
        <w:rPr>
          <w:spacing w:val="40"/>
        </w:rPr>
        <w:t xml:space="preserve"> </w:t>
      </w:r>
      <w:r w:rsidRPr="00085F9E">
        <w:t>не</w:t>
      </w:r>
      <w:r w:rsidRPr="00085F9E">
        <w:rPr>
          <w:spacing w:val="40"/>
        </w:rPr>
        <w:t xml:space="preserve"> </w:t>
      </w:r>
      <w:r w:rsidRPr="00085F9E">
        <w:t>менее</w:t>
      </w:r>
      <w:r w:rsidRPr="00085F9E">
        <w:rPr>
          <w:spacing w:val="40"/>
        </w:rPr>
        <w:t xml:space="preserve"> </w:t>
      </w:r>
      <w:r w:rsidRPr="00085F9E">
        <w:t>20</w:t>
      </w:r>
      <w:r w:rsidRPr="00085F9E">
        <w:rPr>
          <w:spacing w:val="40"/>
        </w:rPr>
        <w:t xml:space="preserve"> </w:t>
      </w:r>
      <w:r w:rsidRPr="00085F9E">
        <w:t>лет</w:t>
      </w:r>
      <w:r w:rsidRPr="00085F9E">
        <w:rPr>
          <w:spacing w:val="40"/>
        </w:rPr>
        <w:t xml:space="preserve"> </w:t>
      </w:r>
      <w:r w:rsidRPr="00085F9E">
        <w:t>у</w:t>
      </w:r>
      <w:r w:rsidRPr="00085F9E">
        <w:rPr>
          <w:spacing w:val="40"/>
        </w:rPr>
        <w:t xml:space="preserve"> </w:t>
      </w:r>
      <w:r w:rsidRPr="00085F9E">
        <w:t>мужчин, не менее 15 лет у женщин (</w:t>
      </w:r>
      <w:r w:rsidRPr="00085F9E">
        <w:rPr>
          <w:i/>
        </w:rPr>
        <w:t>статья 22</w:t>
      </w:r>
      <w:r w:rsidRPr="00085F9E">
        <w:t>);</w:t>
      </w:r>
    </w:p>
    <w:p w14:paraId="3E66F1AD" w14:textId="77777777" w:rsidR="00085F9E" w:rsidRPr="00085F9E" w:rsidRDefault="00085F9E" w:rsidP="00085F9E">
      <w:pPr>
        <w:pStyle w:val="ac"/>
        <w:ind w:left="0" w:right="153" w:firstLine="0"/>
        <w:jc w:val="left"/>
      </w:pPr>
      <w:r w:rsidRPr="00085F9E">
        <w:t>инвалидам</w:t>
      </w:r>
      <w:r w:rsidRPr="00085F9E">
        <w:rPr>
          <w:spacing w:val="-1"/>
        </w:rPr>
        <w:t xml:space="preserve"> </w:t>
      </w:r>
      <w:r w:rsidRPr="00085F9E">
        <w:t>с</w:t>
      </w:r>
      <w:r w:rsidRPr="00085F9E">
        <w:rPr>
          <w:spacing w:val="-1"/>
        </w:rPr>
        <w:t xml:space="preserve"> </w:t>
      </w:r>
      <w:r w:rsidRPr="00085F9E">
        <w:t>детства III</w:t>
      </w:r>
      <w:r w:rsidRPr="00085F9E">
        <w:rPr>
          <w:spacing w:val="-1"/>
        </w:rPr>
        <w:t xml:space="preserve"> </w:t>
      </w:r>
      <w:r w:rsidRPr="00085F9E">
        <w:t>группы</w:t>
      </w:r>
      <w:r w:rsidRPr="00085F9E">
        <w:rPr>
          <w:spacing w:val="-2"/>
        </w:rPr>
        <w:t xml:space="preserve"> </w:t>
      </w:r>
      <w:r w:rsidRPr="00085F9E">
        <w:t>–</w:t>
      </w:r>
      <w:r w:rsidRPr="00085F9E">
        <w:rPr>
          <w:spacing w:val="-2"/>
        </w:rPr>
        <w:t xml:space="preserve"> </w:t>
      </w:r>
      <w:r w:rsidRPr="00085F9E">
        <w:t>при</w:t>
      </w:r>
      <w:r w:rsidRPr="00085F9E">
        <w:rPr>
          <w:spacing w:val="-2"/>
        </w:rPr>
        <w:t xml:space="preserve"> </w:t>
      </w:r>
      <w:r w:rsidRPr="00085F9E">
        <w:t>общем</w:t>
      </w:r>
      <w:r w:rsidRPr="00085F9E">
        <w:rPr>
          <w:spacing w:val="-1"/>
        </w:rPr>
        <w:t xml:space="preserve"> </w:t>
      </w:r>
      <w:r w:rsidRPr="00085F9E">
        <w:t>стаже</w:t>
      </w:r>
      <w:r w:rsidRPr="00085F9E">
        <w:rPr>
          <w:spacing w:val="-2"/>
        </w:rPr>
        <w:t xml:space="preserve"> </w:t>
      </w:r>
      <w:r w:rsidRPr="00085F9E">
        <w:t>работы</w:t>
      </w:r>
      <w:r w:rsidRPr="00085F9E">
        <w:rPr>
          <w:spacing w:val="-1"/>
        </w:rPr>
        <w:t xml:space="preserve"> </w:t>
      </w:r>
      <w:r w:rsidRPr="00085F9E">
        <w:t>не</w:t>
      </w:r>
      <w:r w:rsidRPr="00085F9E">
        <w:rPr>
          <w:spacing w:val="-1"/>
        </w:rPr>
        <w:t xml:space="preserve"> </w:t>
      </w:r>
      <w:r w:rsidRPr="00085F9E">
        <w:t>менее</w:t>
      </w:r>
      <w:r w:rsidRPr="00085F9E">
        <w:rPr>
          <w:spacing w:val="-1"/>
        </w:rPr>
        <w:t xml:space="preserve"> </w:t>
      </w:r>
      <w:r w:rsidRPr="00085F9E">
        <w:t>25 лет у мужчин,</w:t>
      </w:r>
      <w:r w:rsidRPr="00085F9E">
        <w:rPr>
          <w:spacing w:val="-3"/>
        </w:rPr>
        <w:t xml:space="preserve"> </w:t>
      </w:r>
      <w:r w:rsidRPr="00085F9E">
        <w:t>не</w:t>
      </w:r>
      <w:r w:rsidRPr="00085F9E">
        <w:rPr>
          <w:spacing w:val="-1"/>
        </w:rPr>
        <w:t xml:space="preserve"> </w:t>
      </w:r>
      <w:r w:rsidRPr="00085F9E">
        <w:t>менее 20 лет у женщин (</w:t>
      </w:r>
      <w:r w:rsidRPr="00085F9E">
        <w:rPr>
          <w:i/>
        </w:rPr>
        <w:t>статья 22</w:t>
      </w:r>
      <w:r w:rsidRPr="00085F9E">
        <w:t>).</w:t>
      </w:r>
    </w:p>
    <w:p w14:paraId="77801824" w14:textId="77777777" w:rsidR="00085F9E" w:rsidRPr="00085F9E" w:rsidRDefault="00085F9E" w:rsidP="00085F9E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50"/>
        <w:rPr>
          <w:rFonts w:ascii="Times New Roman" w:hAnsi="Times New Roman" w:cs="Times New Roman"/>
        </w:rPr>
      </w:pPr>
    </w:p>
    <w:p w14:paraId="0E523FAF" w14:textId="7CF7AD3D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1189"/>
        </w:tabs>
        <w:autoSpaceDE w:val="0"/>
        <w:autoSpaceDN w:val="0"/>
        <w:spacing w:after="0" w:line="240" w:lineRule="auto"/>
        <w:ind w:left="0" w:right="150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 xml:space="preserve">Еще одна льгота данной категории граждан – возможность назначения пенсии </w:t>
      </w:r>
      <w:r w:rsidRPr="00085F9E">
        <w:rPr>
          <w:rFonts w:ascii="Times New Roman" w:hAnsi="Times New Roman" w:cs="Times New Roman"/>
          <w:b/>
        </w:rPr>
        <w:t>при пониженных требованиях к страховому стажу</w:t>
      </w:r>
      <w:r w:rsidRPr="00085F9E">
        <w:rPr>
          <w:rFonts w:ascii="Times New Roman" w:hAnsi="Times New Roman" w:cs="Times New Roman"/>
        </w:rPr>
        <w:t>.</w:t>
      </w:r>
    </w:p>
    <w:p w14:paraId="0461DB25" w14:textId="77777777" w:rsidR="00085F9E" w:rsidRPr="00085F9E" w:rsidRDefault="00085F9E" w:rsidP="00085F9E">
      <w:pPr>
        <w:ind w:right="151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  <w:b/>
        </w:rPr>
        <w:t xml:space="preserve">Право на досрочную пенсию по возрасту </w:t>
      </w:r>
      <w:r w:rsidRPr="00085F9E">
        <w:rPr>
          <w:rFonts w:ascii="Times New Roman" w:hAnsi="Times New Roman" w:cs="Times New Roman"/>
        </w:rPr>
        <w:t xml:space="preserve">родители детей-инвалидов (инвалидов с детства), женщины, родившие пять и более детей, и инвалиды с детства имеют </w:t>
      </w:r>
      <w:r w:rsidRPr="00085F9E">
        <w:rPr>
          <w:rFonts w:ascii="Times New Roman" w:hAnsi="Times New Roman" w:cs="Times New Roman"/>
          <w:b/>
        </w:rPr>
        <w:t xml:space="preserve">при наличии не менее 5 лет страхового стажа </w:t>
      </w:r>
      <w:r w:rsidRPr="00085F9E">
        <w:rPr>
          <w:rFonts w:ascii="Times New Roman" w:hAnsi="Times New Roman" w:cs="Times New Roman"/>
        </w:rPr>
        <w:t>(стажа работы с уплатой обязательных страховых взносов). Другим гражданам пенсия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по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возрасту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на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общих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основаниях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назначается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при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наличии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  <w:b/>
        </w:rPr>
        <w:t>страхового</w:t>
      </w:r>
      <w:r w:rsidRPr="00085F9E">
        <w:rPr>
          <w:rFonts w:ascii="Times New Roman" w:hAnsi="Times New Roman" w:cs="Times New Roman"/>
          <w:b/>
          <w:spacing w:val="40"/>
        </w:rPr>
        <w:t xml:space="preserve"> </w:t>
      </w:r>
      <w:r w:rsidRPr="00085F9E">
        <w:rPr>
          <w:rFonts w:ascii="Times New Roman" w:hAnsi="Times New Roman" w:cs="Times New Roman"/>
          <w:b/>
        </w:rPr>
        <w:t>стажа</w:t>
      </w:r>
      <w:r w:rsidRPr="00085F9E">
        <w:rPr>
          <w:rFonts w:ascii="Times New Roman" w:hAnsi="Times New Roman" w:cs="Times New Roman"/>
          <w:b/>
          <w:spacing w:val="40"/>
        </w:rPr>
        <w:t xml:space="preserve"> </w:t>
      </w:r>
      <w:r w:rsidRPr="00085F9E">
        <w:rPr>
          <w:rFonts w:ascii="Times New Roman" w:hAnsi="Times New Roman" w:cs="Times New Roman"/>
          <w:b/>
        </w:rPr>
        <w:t>не</w:t>
      </w:r>
      <w:r w:rsidRPr="00085F9E">
        <w:rPr>
          <w:rFonts w:ascii="Times New Roman" w:hAnsi="Times New Roman" w:cs="Times New Roman"/>
          <w:b/>
          <w:spacing w:val="40"/>
        </w:rPr>
        <w:t xml:space="preserve"> </w:t>
      </w:r>
      <w:r w:rsidRPr="00085F9E">
        <w:rPr>
          <w:rFonts w:ascii="Times New Roman" w:hAnsi="Times New Roman" w:cs="Times New Roman"/>
          <w:b/>
        </w:rPr>
        <w:t>менее 20 лет</w:t>
      </w:r>
      <w:r w:rsidRPr="00085F9E">
        <w:rPr>
          <w:rFonts w:ascii="Times New Roman" w:hAnsi="Times New Roman" w:cs="Times New Roman"/>
        </w:rPr>
        <w:t>.</w:t>
      </w:r>
    </w:p>
    <w:p w14:paraId="3920C141" w14:textId="77777777" w:rsidR="00085F9E" w:rsidRPr="00085F9E" w:rsidRDefault="00085F9E" w:rsidP="00085F9E">
      <w:pPr>
        <w:spacing w:before="1"/>
        <w:ind w:right="153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</w:rPr>
        <w:lastRenderedPageBreak/>
        <w:t xml:space="preserve">Трудовая пенсия по возрасту </w:t>
      </w:r>
      <w:r w:rsidRPr="00085F9E">
        <w:rPr>
          <w:rFonts w:ascii="Times New Roman" w:hAnsi="Times New Roman" w:cs="Times New Roman"/>
          <w:b/>
        </w:rPr>
        <w:t>женщинам, родившим четверых детей и воспитавшим их до 8-летнего возраста</w:t>
      </w:r>
      <w:r w:rsidRPr="00085F9E">
        <w:rPr>
          <w:rFonts w:ascii="Times New Roman" w:hAnsi="Times New Roman" w:cs="Times New Roman"/>
        </w:rPr>
        <w:t xml:space="preserve">, назначается по достижении общеустановленного пенсионного возраста и при наличии общего стажа работы не менее 20 лет, в том числе </w:t>
      </w:r>
      <w:r w:rsidRPr="00085F9E">
        <w:rPr>
          <w:rFonts w:ascii="Times New Roman" w:hAnsi="Times New Roman" w:cs="Times New Roman"/>
          <w:b/>
        </w:rPr>
        <w:t>не менее 5</w:t>
      </w:r>
      <w:r w:rsidRPr="00085F9E">
        <w:rPr>
          <w:rFonts w:ascii="Times New Roman" w:hAnsi="Times New Roman" w:cs="Times New Roman"/>
          <w:b/>
          <w:spacing w:val="-2"/>
        </w:rPr>
        <w:t xml:space="preserve"> </w:t>
      </w:r>
      <w:r w:rsidRPr="00085F9E">
        <w:rPr>
          <w:rFonts w:ascii="Times New Roman" w:hAnsi="Times New Roman" w:cs="Times New Roman"/>
          <w:b/>
        </w:rPr>
        <w:t xml:space="preserve">лет страхового стажа </w:t>
      </w:r>
      <w:r w:rsidRPr="00085F9E">
        <w:rPr>
          <w:rFonts w:ascii="Times New Roman" w:hAnsi="Times New Roman" w:cs="Times New Roman"/>
          <w:i/>
        </w:rPr>
        <w:t>(статьи 5 и 22-1).</w:t>
      </w:r>
    </w:p>
    <w:p w14:paraId="38A2B7E6" w14:textId="77777777" w:rsidR="00085F9E" w:rsidRPr="00085F9E" w:rsidRDefault="00085F9E" w:rsidP="00085F9E">
      <w:pPr>
        <w:ind w:right="15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 xml:space="preserve">Гражданам, которые до достижения общеустановленного пенсионного возраста </w:t>
      </w:r>
      <w:r w:rsidRPr="00085F9E">
        <w:rPr>
          <w:rFonts w:ascii="Times New Roman" w:hAnsi="Times New Roman" w:cs="Times New Roman"/>
          <w:b/>
        </w:rPr>
        <w:t>являлись инвалидами I и (или) II группы не менее 10 лет</w:t>
      </w:r>
      <w:r w:rsidRPr="00085F9E">
        <w:rPr>
          <w:rFonts w:ascii="Times New Roman" w:hAnsi="Times New Roman" w:cs="Times New Roman"/>
        </w:rPr>
        <w:t xml:space="preserve">, </w:t>
      </w:r>
      <w:r w:rsidRPr="00085F9E">
        <w:rPr>
          <w:rFonts w:ascii="Times New Roman" w:hAnsi="Times New Roman" w:cs="Times New Roman"/>
          <w:b/>
        </w:rPr>
        <w:t>страховой стаж</w:t>
      </w:r>
      <w:r w:rsidRPr="00085F9E">
        <w:rPr>
          <w:rFonts w:ascii="Times New Roman" w:hAnsi="Times New Roman" w:cs="Times New Roman"/>
        </w:rPr>
        <w:t xml:space="preserve">, требуемый для назначения </w:t>
      </w:r>
      <w:r w:rsidRPr="00085F9E">
        <w:rPr>
          <w:rFonts w:ascii="Times New Roman" w:hAnsi="Times New Roman" w:cs="Times New Roman"/>
          <w:b/>
        </w:rPr>
        <w:t xml:space="preserve">трудовой пенсии по возрасту </w:t>
      </w:r>
      <w:r w:rsidRPr="00085F9E">
        <w:rPr>
          <w:rFonts w:ascii="Times New Roman" w:hAnsi="Times New Roman" w:cs="Times New Roman"/>
        </w:rPr>
        <w:t>на общих основаниях, снижается на 6 месяцев за каждый полный год нахождения на инвалидности I и (или) II группы.</w:t>
      </w:r>
    </w:p>
    <w:p w14:paraId="5575D1DD" w14:textId="77777777" w:rsidR="00085F9E" w:rsidRPr="00085F9E" w:rsidRDefault="00085F9E" w:rsidP="00085F9E">
      <w:pPr>
        <w:spacing w:before="1"/>
        <w:rPr>
          <w:rFonts w:ascii="Times New Roman" w:hAnsi="Times New Roman" w:cs="Times New Roman"/>
          <w:i/>
        </w:rPr>
      </w:pPr>
      <w:proofErr w:type="spellStart"/>
      <w:r w:rsidRPr="00085F9E">
        <w:rPr>
          <w:rFonts w:ascii="Times New Roman" w:hAnsi="Times New Roman" w:cs="Times New Roman"/>
          <w:b/>
          <w:i/>
        </w:rPr>
        <w:t>Справочно</w:t>
      </w:r>
      <w:proofErr w:type="spellEnd"/>
      <w:r w:rsidRPr="00085F9E">
        <w:rPr>
          <w:rFonts w:ascii="Times New Roman" w:hAnsi="Times New Roman" w:cs="Times New Roman"/>
          <w:b/>
          <w:i/>
        </w:rPr>
        <w:t>.</w:t>
      </w:r>
      <w:r w:rsidRPr="00085F9E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При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нахождении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инвалидности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I</w:t>
      </w:r>
      <w:r w:rsidRPr="00085F9E">
        <w:rPr>
          <w:rFonts w:ascii="Times New Roman" w:hAnsi="Times New Roman" w:cs="Times New Roman"/>
          <w:i/>
          <w:spacing w:val="-7"/>
        </w:rPr>
        <w:t xml:space="preserve"> </w:t>
      </w:r>
      <w:r w:rsidRPr="00085F9E">
        <w:rPr>
          <w:rFonts w:ascii="Times New Roman" w:hAnsi="Times New Roman" w:cs="Times New Roman"/>
          <w:i/>
        </w:rPr>
        <w:t>и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(или)</w:t>
      </w:r>
      <w:r w:rsidRPr="00085F9E">
        <w:rPr>
          <w:rFonts w:ascii="Times New Roman" w:hAnsi="Times New Roman" w:cs="Times New Roman"/>
          <w:i/>
          <w:spacing w:val="-7"/>
        </w:rPr>
        <w:t xml:space="preserve"> </w:t>
      </w:r>
      <w:r w:rsidRPr="00085F9E">
        <w:rPr>
          <w:rFonts w:ascii="Times New Roman" w:hAnsi="Times New Roman" w:cs="Times New Roman"/>
          <w:i/>
        </w:rPr>
        <w:t>II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  <w:spacing w:val="-2"/>
        </w:rPr>
        <w:t>группы:</w:t>
      </w:r>
    </w:p>
    <w:p w14:paraId="2400E6ED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36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5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  <w:spacing w:val="-2"/>
        </w:rPr>
        <w:t>месяцев</w:t>
      </w:r>
    </w:p>
    <w:p w14:paraId="51A7CB31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52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  <w:spacing w:val="-5"/>
        </w:rPr>
        <w:t>лет</w:t>
      </w:r>
    </w:p>
    <w:p w14:paraId="2D2B0060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51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  <w:spacing w:val="-2"/>
        </w:rPr>
        <w:t>месяцев</w:t>
      </w:r>
    </w:p>
    <w:p w14:paraId="65BA3A17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48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7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  <w:spacing w:val="-5"/>
        </w:rPr>
        <w:t>лет</w:t>
      </w:r>
    </w:p>
    <w:p w14:paraId="34536EAE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51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7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  <w:spacing w:val="-2"/>
        </w:rPr>
        <w:t>месяцев</w:t>
      </w:r>
    </w:p>
    <w:p w14:paraId="7FC9D961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51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8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  <w:spacing w:val="-5"/>
        </w:rPr>
        <w:t>лет</w:t>
      </w:r>
    </w:p>
    <w:p w14:paraId="7DA56C13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48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8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  <w:spacing w:val="-2"/>
        </w:rPr>
        <w:t>месяцев</w:t>
      </w:r>
    </w:p>
    <w:p w14:paraId="4E300F42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51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9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  <w:spacing w:val="-5"/>
        </w:rPr>
        <w:t>лет</w:t>
      </w:r>
    </w:p>
    <w:p w14:paraId="24C648A5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51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9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5"/>
        </w:rPr>
        <w:t xml:space="preserve"> </w:t>
      </w:r>
      <w:r w:rsidRPr="00085F9E">
        <w:rPr>
          <w:rFonts w:ascii="Times New Roman" w:hAnsi="Times New Roman" w:cs="Times New Roman"/>
          <w:i/>
        </w:rPr>
        <w:t>6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  <w:spacing w:val="-2"/>
        </w:rPr>
        <w:t>месяцев</w:t>
      </w:r>
    </w:p>
    <w:p w14:paraId="65DDAA78" w14:textId="77777777" w:rsidR="00085F9E" w:rsidRPr="00085F9E" w:rsidRDefault="00085F9E" w:rsidP="00085F9E">
      <w:pPr>
        <w:pStyle w:val="a7"/>
        <w:widowControl w:val="0"/>
        <w:numPr>
          <w:ilvl w:val="0"/>
          <w:numId w:val="1"/>
        </w:numPr>
        <w:tabs>
          <w:tab w:val="left" w:pos="1113"/>
        </w:tabs>
        <w:autoSpaceDE w:val="0"/>
        <w:autoSpaceDN w:val="0"/>
        <w:spacing w:before="48" w:after="0" w:line="240" w:lineRule="auto"/>
        <w:ind w:left="0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i/>
        </w:rPr>
        <w:t>лет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–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страховой</w:t>
      </w:r>
      <w:r w:rsidRPr="00085F9E">
        <w:rPr>
          <w:rFonts w:ascii="Times New Roman" w:hAnsi="Times New Roman" w:cs="Times New Roman"/>
          <w:i/>
          <w:spacing w:val="-3"/>
        </w:rPr>
        <w:t xml:space="preserve"> </w:t>
      </w:r>
      <w:r w:rsidRPr="00085F9E">
        <w:rPr>
          <w:rFonts w:ascii="Times New Roman" w:hAnsi="Times New Roman" w:cs="Times New Roman"/>
          <w:i/>
        </w:rPr>
        <w:t>стаж</w:t>
      </w:r>
      <w:r w:rsidRPr="00085F9E">
        <w:rPr>
          <w:rFonts w:ascii="Times New Roman" w:hAnsi="Times New Roman" w:cs="Times New Roman"/>
          <w:i/>
          <w:spacing w:val="-6"/>
        </w:rPr>
        <w:t xml:space="preserve"> </w:t>
      </w:r>
      <w:r w:rsidRPr="00085F9E">
        <w:rPr>
          <w:rFonts w:ascii="Times New Roman" w:hAnsi="Times New Roman" w:cs="Times New Roman"/>
          <w:i/>
        </w:rPr>
        <w:t>снижается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на</w:t>
      </w:r>
      <w:r w:rsidRPr="00085F9E">
        <w:rPr>
          <w:rFonts w:ascii="Times New Roman" w:hAnsi="Times New Roman" w:cs="Times New Roman"/>
          <w:i/>
          <w:spacing w:val="-4"/>
        </w:rPr>
        <w:t xml:space="preserve"> </w:t>
      </w:r>
      <w:r w:rsidRPr="00085F9E">
        <w:rPr>
          <w:rFonts w:ascii="Times New Roman" w:hAnsi="Times New Roman" w:cs="Times New Roman"/>
          <w:i/>
        </w:rPr>
        <w:t>10</w:t>
      </w:r>
      <w:r w:rsidRPr="00085F9E">
        <w:rPr>
          <w:rFonts w:ascii="Times New Roman" w:hAnsi="Times New Roman" w:cs="Times New Roman"/>
          <w:i/>
          <w:spacing w:val="-4"/>
        </w:rPr>
        <w:t xml:space="preserve"> лет.</w:t>
      </w:r>
    </w:p>
    <w:p w14:paraId="03E1B735" w14:textId="77777777" w:rsidR="00085F9E" w:rsidRPr="00085F9E" w:rsidRDefault="00085F9E" w:rsidP="00085F9E">
      <w:pPr>
        <w:spacing w:before="11"/>
        <w:ind w:right="150"/>
        <w:rPr>
          <w:rFonts w:ascii="Times New Roman" w:hAnsi="Times New Roman" w:cs="Times New Roman"/>
          <w:b/>
        </w:rPr>
      </w:pPr>
      <w:r w:rsidRPr="00085F9E">
        <w:rPr>
          <w:rFonts w:ascii="Times New Roman" w:hAnsi="Times New Roman" w:cs="Times New Roman"/>
        </w:rPr>
        <w:t xml:space="preserve">Гражданам, которые до достижения общеустановленного пенсионного возраста </w:t>
      </w:r>
      <w:r w:rsidRPr="00085F9E">
        <w:rPr>
          <w:rFonts w:ascii="Times New Roman" w:hAnsi="Times New Roman" w:cs="Times New Roman"/>
          <w:b/>
        </w:rPr>
        <w:t>являлись инвалидами I и (или) II группы не менее 21 года</w:t>
      </w:r>
      <w:r w:rsidRPr="00085F9E">
        <w:rPr>
          <w:rFonts w:ascii="Times New Roman" w:hAnsi="Times New Roman" w:cs="Times New Roman"/>
        </w:rPr>
        <w:t xml:space="preserve">, пенсия по возрасту назначается при наличии </w:t>
      </w:r>
      <w:r w:rsidRPr="00085F9E">
        <w:rPr>
          <w:rFonts w:ascii="Times New Roman" w:hAnsi="Times New Roman" w:cs="Times New Roman"/>
          <w:b/>
        </w:rPr>
        <w:t>страхового стажа не менее 5 лет.</w:t>
      </w:r>
    </w:p>
    <w:p w14:paraId="053E182A" w14:textId="77777777" w:rsidR="00085F9E" w:rsidRDefault="00085F9E" w:rsidP="00085F9E">
      <w:pPr>
        <w:pStyle w:val="ac"/>
        <w:spacing w:before="1"/>
        <w:ind w:left="0" w:right="160" w:firstLine="0"/>
        <w:jc w:val="left"/>
        <w:rPr>
          <w:i/>
        </w:rPr>
      </w:pPr>
      <w:r w:rsidRPr="00085F9E">
        <w:t xml:space="preserve">Трудовая пенсия по возрасту указанным лицам с инвалидностью назначается при наличии общего стажа работы не менее 20 лет у мужчин и не менее 15 лет у женщин </w:t>
      </w:r>
      <w:r w:rsidRPr="00085F9E">
        <w:rPr>
          <w:i/>
        </w:rPr>
        <w:t>(статьи 5 и 22-1).</w:t>
      </w:r>
    </w:p>
    <w:p w14:paraId="2CAB93D1" w14:textId="77777777" w:rsidR="00085F9E" w:rsidRPr="00085F9E" w:rsidRDefault="00085F9E" w:rsidP="00085F9E">
      <w:pPr>
        <w:pStyle w:val="ac"/>
        <w:spacing w:before="1"/>
        <w:ind w:left="0" w:right="160" w:firstLine="0"/>
        <w:jc w:val="left"/>
        <w:rPr>
          <w:i/>
        </w:rPr>
      </w:pPr>
    </w:p>
    <w:p w14:paraId="3A31C7AB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1101"/>
        </w:tabs>
        <w:autoSpaceDE w:val="0"/>
        <w:autoSpaceDN w:val="0"/>
        <w:spacing w:after="0" w:line="240" w:lineRule="auto"/>
        <w:ind w:left="0" w:right="149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  <w:b/>
        </w:rPr>
        <w:t xml:space="preserve">В общий стаж работы для назначения и исчисления размера трудовых пенсий засчитываются </w:t>
      </w:r>
      <w:r w:rsidRPr="00085F9E">
        <w:rPr>
          <w:rFonts w:ascii="Times New Roman" w:hAnsi="Times New Roman" w:cs="Times New Roman"/>
        </w:rPr>
        <w:t>периоды (</w:t>
      </w:r>
      <w:r w:rsidRPr="00085F9E">
        <w:rPr>
          <w:rFonts w:ascii="Times New Roman" w:hAnsi="Times New Roman" w:cs="Times New Roman"/>
          <w:i/>
        </w:rPr>
        <w:t>часть вторая статьи 51</w:t>
      </w:r>
      <w:r w:rsidRPr="00085F9E">
        <w:rPr>
          <w:rFonts w:ascii="Times New Roman" w:hAnsi="Times New Roman" w:cs="Times New Roman"/>
        </w:rPr>
        <w:t>):</w:t>
      </w:r>
    </w:p>
    <w:p w14:paraId="263B7B19" w14:textId="77777777" w:rsidR="00085F9E" w:rsidRPr="00085F9E" w:rsidRDefault="00085F9E" w:rsidP="00085F9E">
      <w:pPr>
        <w:pStyle w:val="ac"/>
        <w:ind w:left="0" w:right="158" w:firstLine="0"/>
        <w:jc w:val="left"/>
      </w:pPr>
      <w:r w:rsidRPr="00085F9E">
        <w:t>отпуска</w:t>
      </w:r>
      <w:r w:rsidRPr="00085F9E">
        <w:rPr>
          <w:spacing w:val="40"/>
        </w:rPr>
        <w:t xml:space="preserve"> </w:t>
      </w:r>
      <w:r w:rsidRPr="00085F9E">
        <w:t>по</w:t>
      </w:r>
      <w:r w:rsidRPr="00085F9E">
        <w:rPr>
          <w:spacing w:val="40"/>
        </w:rPr>
        <w:t xml:space="preserve"> </w:t>
      </w:r>
      <w:r w:rsidRPr="00085F9E">
        <w:t>уходу</w:t>
      </w:r>
      <w:r w:rsidRPr="00085F9E">
        <w:rPr>
          <w:spacing w:val="40"/>
        </w:rPr>
        <w:t xml:space="preserve"> </w:t>
      </w:r>
      <w:r w:rsidRPr="00085F9E">
        <w:t>за</w:t>
      </w:r>
      <w:r w:rsidRPr="00085F9E">
        <w:rPr>
          <w:spacing w:val="40"/>
        </w:rPr>
        <w:t xml:space="preserve"> </w:t>
      </w:r>
      <w:r w:rsidRPr="00085F9E">
        <w:t>ребенком</w:t>
      </w:r>
      <w:r w:rsidRPr="00085F9E">
        <w:rPr>
          <w:spacing w:val="40"/>
        </w:rPr>
        <w:t xml:space="preserve"> </w:t>
      </w:r>
      <w:r w:rsidRPr="00085F9E">
        <w:t>и</w:t>
      </w:r>
      <w:r w:rsidRPr="00085F9E">
        <w:rPr>
          <w:spacing w:val="40"/>
        </w:rPr>
        <w:t xml:space="preserve"> </w:t>
      </w:r>
      <w:r w:rsidRPr="00085F9E">
        <w:t>ухода</w:t>
      </w:r>
      <w:r w:rsidRPr="00085F9E">
        <w:rPr>
          <w:spacing w:val="40"/>
        </w:rPr>
        <w:t xml:space="preserve"> </w:t>
      </w:r>
      <w:r w:rsidRPr="00085F9E">
        <w:t>за</w:t>
      </w:r>
      <w:r w:rsidRPr="00085F9E">
        <w:rPr>
          <w:spacing w:val="40"/>
        </w:rPr>
        <w:t xml:space="preserve"> </w:t>
      </w:r>
      <w:r w:rsidRPr="00085F9E">
        <w:t>детьми</w:t>
      </w:r>
      <w:r w:rsidRPr="00085F9E">
        <w:rPr>
          <w:spacing w:val="40"/>
        </w:rPr>
        <w:t xml:space="preserve"> </w:t>
      </w:r>
      <w:r w:rsidRPr="00085F9E">
        <w:t>до</w:t>
      </w:r>
      <w:r w:rsidRPr="00085F9E">
        <w:rPr>
          <w:spacing w:val="40"/>
        </w:rPr>
        <w:t xml:space="preserve"> </w:t>
      </w:r>
      <w:r w:rsidRPr="00085F9E">
        <w:t>достижения</w:t>
      </w:r>
      <w:r w:rsidRPr="00085F9E">
        <w:rPr>
          <w:spacing w:val="40"/>
        </w:rPr>
        <w:t xml:space="preserve"> </w:t>
      </w:r>
      <w:r w:rsidRPr="00085F9E">
        <w:t>ими</w:t>
      </w:r>
      <w:r w:rsidRPr="00085F9E">
        <w:rPr>
          <w:spacing w:val="40"/>
        </w:rPr>
        <w:t xml:space="preserve"> </w:t>
      </w:r>
      <w:r w:rsidRPr="00085F9E">
        <w:t>возраста</w:t>
      </w:r>
      <w:r w:rsidRPr="00085F9E">
        <w:rPr>
          <w:spacing w:val="40"/>
        </w:rPr>
        <w:t xml:space="preserve"> </w:t>
      </w:r>
      <w:r w:rsidRPr="00085F9E">
        <w:t>3</w:t>
      </w:r>
      <w:r w:rsidRPr="00085F9E">
        <w:rPr>
          <w:spacing w:val="40"/>
        </w:rPr>
        <w:t xml:space="preserve"> </w:t>
      </w:r>
      <w:r w:rsidRPr="00085F9E">
        <w:t>лет,</w:t>
      </w:r>
      <w:r w:rsidRPr="00085F9E">
        <w:rPr>
          <w:spacing w:val="40"/>
        </w:rPr>
        <w:t xml:space="preserve"> </w:t>
      </w:r>
      <w:r w:rsidRPr="00085F9E">
        <w:t>но</w:t>
      </w:r>
      <w:r w:rsidRPr="00085F9E">
        <w:rPr>
          <w:spacing w:val="40"/>
        </w:rPr>
        <w:t xml:space="preserve"> </w:t>
      </w:r>
      <w:r w:rsidRPr="00085F9E">
        <w:t>не более 12 лет в общей сложности;</w:t>
      </w:r>
    </w:p>
    <w:p w14:paraId="52EE4393" w14:textId="77777777" w:rsidR="00085F9E" w:rsidRPr="00085F9E" w:rsidRDefault="00085F9E" w:rsidP="00085F9E">
      <w:pPr>
        <w:pStyle w:val="ac"/>
        <w:spacing w:before="1"/>
        <w:ind w:left="0" w:right="152" w:firstLine="0"/>
        <w:jc w:val="left"/>
      </w:pPr>
      <w:r w:rsidRPr="00085F9E">
        <w:t>ухода</w:t>
      </w:r>
      <w:r w:rsidRPr="00085F9E">
        <w:rPr>
          <w:spacing w:val="-1"/>
        </w:rPr>
        <w:t xml:space="preserve"> </w:t>
      </w:r>
      <w:r w:rsidRPr="00085F9E">
        <w:t>за</w:t>
      </w:r>
      <w:r w:rsidRPr="00085F9E">
        <w:rPr>
          <w:spacing w:val="-1"/>
        </w:rPr>
        <w:t xml:space="preserve"> </w:t>
      </w:r>
      <w:r w:rsidRPr="00085F9E">
        <w:t>ребенком</w:t>
      </w:r>
      <w:r w:rsidRPr="00085F9E">
        <w:rPr>
          <w:spacing w:val="-1"/>
        </w:rPr>
        <w:t xml:space="preserve"> </w:t>
      </w:r>
      <w:r w:rsidRPr="00085F9E">
        <w:t>в</w:t>
      </w:r>
      <w:r w:rsidRPr="00085F9E">
        <w:rPr>
          <w:spacing w:val="-1"/>
        </w:rPr>
        <w:t xml:space="preserve"> </w:t>
      </w:r>
      <w:r w:rsidRPr="00085F9E">
        <w:t>возрасте до 18 лет, инфицированным</w:t>
      </w:r>
      <w:r w:rsidRPr="00085F9E">
        <w:rPr>
          <w:spacing w:val="-2"/>
        </w:rPr>
        <w:t xml:space="preserve"> </w:t>
      </w:r>
      <w:r w:rsidRPr="00085F9E">
        <w:t>вирусом</w:t>
      </w:r>
      <w:r w:rsidRPr="00085F9E">
        <w:rPr>
          <w:spacing w:val="-1"/>
        </w:rPr>
        <w:t xml:space="preserve"> </w:t>
      </w:r>
      <w:r w:rsidRPr="00085F9E">
        <w:t>иммунодефицита человека; ухода</w:t>
      </w:r>
      <w:r w:rsidRPr="00085F9E">
        <w:rPr>
          <w:spacing w:val="63"/>
          <w:w w:val="150"/>
        </w:rPr>
        <w:t xml:space="preserve"> </w:t>
      </w:r>
      <w:r w:rsidRPr="00085F9E">
        <w:t>за</w:t>
      </w:r>
      <w:r w:rsidRPr="00085F9E">
        <w:rPr>
          <w:spacing w:val="65"/>
          <w:w w:val="150"/>
        </w:rPr>
        <w:t xml:space="preserve"> </w:t>
      </w:r>
      <w:r w:rsidRPr="00085F9E">
        <w:t>ребенком-инвалидом</w:t>
      </w:r>
      <w:r w:rsidRPr="00085F9E">
        <w:rPr>
          <w:spacing w:val="65"/>
          <w:w w:val="150"/>
        </w:rPr>
        <w:t xml:space="preserve"> </w:t>
      </w:r>
      <w:r w:rsidRPr="00085F9E">
        <w:t>в</w:t>
      </w:r>
      <w:r w:rsidRPr="00085F9E">
        <w:rPr>
          <w:spacing w:val="65"/>
          <w:w w:val="150"/>
        </w:rPr>
        <w:t xml:space="preserve"> </w:t>
      </w:r>
      <w:r w:rsidRPr="00085F9E">
        <w:t>возрасте</w:t>
      </w:r>
      <w:r w:rsidRPr="00085F9E">
        <w:rPr>
          <w:spacing w:val="65"/>
          <w:w w:val="150"/>
        </w:rPr>
        <w:t xml:space="preserve"> </w:t>
      </w:r>
      <w:r w:rsidRPr="00085F9E">
        <w:t>до</w:t>
      </w:r>
      <w:r w:rsidRPr="00085F9E">
        <w:rPr>
          <w:spacing w:val="66"/>
          <w:w w:val="150"/>
        </w:rPr>
        <w:t xml:space="preserve"> </w:t>
      </w:r>
      <w:r w:rsidRPr="00085F9E">
        <w:t>18</w:t>
      </w:r>
      <w:r w:rsidRPr="00085F9E">
        <w:rPr>
          <w:spacing w:val="66"/>
          <w:w w:val="150"/>
        </w:rPr>
        <w:t xml:space="preserve"> </w:t>
      </w:r>
      <w:r w:rsidRPr="00085F9E">
        <w:t>лет,</w:t>
      </w:r>
      <w:r w:rsidRPr="00085F9E">
        <w:rPr>
          <w:spacing w:val="66"/>
          <w:w w:val="150"/>
        </w:rPr>
        <w:t xml:space="preserve"> </w:t>
      </w:r>
      <w:r w:rsidRPr="00085F9E">
        <w:t>осуществляемого</w:t>
      </w:r>
      <w:r w:rsidRPr="00085F9E">
        <w:rPr>
          <w:spacing w:val="66"/>
          <w:w w:val="150"/>
        </w:rPr>
        <w:t xml:space="preserve"> </w:t>
      </w:r>
      <w:r w:rsidRPr="00085F9E">
        <w:rPr>
          <w:spacing w:val="-2"/>
        </w:rPr>
        <w:t>трудоспособным</w:t>
      </w:r>
    </w:p>
    <w:p w14:paraId="19A341E9" w14:textId="77777777" w:rsidR="00085F9E" w:rsidRDefault="00085F9E" w:rsidP="00085F9E">
      <w:pPr>
        <w:pStyle w:val="ac"/>
        <w:ind w:left="0" w:firstLine="0"/>
        <w:jc w:val="left"/>
        <w:rPr>
          <w:spacing w:val="-2"/>
        </w:rPr>
      </w:pPr>
      <w:r w:rsidRPr="00085F9E">
        <w:t>неработающим</w:t>
      </w:r>
      <w:r w:rsidRPr="00085F9E">
        <w:rPr>
          <w:spacing w:val="-6"/>
        </w:rPr>
        <w:t xml:space="preserve"> </w:t>
      </w:r>
      <w:r w:rsidRPr="00085F9E">
        <w:t>и</w:t>
      </w:r>
      <w:r w:rsidRPr="00085F9E">
        <w:rPr>
          <w:spacing w:val="-3"/>
        </w:rPr>
        <w:t xml:space="preserve"> </w:t>
      </w:r>
      <w:r w:rsidRPr="00085F9E">
        <w:t>не</w:t>
      </w:r>
      <w:r w:rsidRPr="00085F9E">
        <w:rPr>
          <w:spacing w:val="-4"/>
        </w:rPr>
        <w:t xml:space="preserve"> </w:t>
      </w:r>
      <w:r w:rsidRPr="00085F9E">
        <w:t>имеющим</w:t>
      </w:r>
      <w:r w:rsidRPr="00085F9E">
        <w:rPr>
          <w:spacing w:val="-3"/>
        </w:rPr>
        <w:t xml:space="preserve"> </w:t>
      </w:r>
      <w:r w:rsidRPr="00085F9E">
        <w:t>иной</w:t>
      </w:r>
      <w:r w:rsidRPr="00085F9E">
        <w:rPr>
          <w:spacing w:val="-3"/>
        </w:rPr>
        <w:t xml:space="preserve"> </w:t>
      </w:r>
      <w:r w:rsidRPr="00085F9E">
        <w:t>занятости</w:t>
      </w:r>
      <w:r w:rsidRPr="00085F9E">
        <w:rPr>
          <w:spacing w:val="-4"/>
        </w:rPr>
        <w:t xml:space="preserve"> </w:t>
      </w:r>
      <w:r w:rsidRPr="00085F9E">
        <w:rPr>
          <w:spacing w:val="-2"/>
        </w:rPr>
        <w:t>лицом.</w:t>
      </w:r>
    </w:p>
    <w:p w14:paraId="359096DE" w14:textId="77777777" w:rsidR="00085F9E" w:rsidRPr="00085F9E" w:rsidRDefault="00085F9E" w:rsidP="00085F9E">
      <w:pPr>
        <w:pStyle w:val="ac"/>
        <w:ind w:left="0" w:firstLine="0"/>
        <w:jc w:val="left"/>
      </w:pPr>
    </w:p>
    <w:p w14:paraId="27244384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1101"/>
        </w:tabs>
        <w:autoSpaceDE w:val="0"/>
        <w:autoSpaceDN w:val="0"/>
        <w:spacing w:after="0" w:line="240" w:lineRule="auto"/>
        <w:ind w:left="0" w:right="153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  <w:b/>
        </w:rPr>
        <w:t>Инвалидам с детства</w:t>
      </w:r>
      <w:r w:rsidRPr="00085F9E">
        <w:rPr>
          <w:rFonts w:ascii="Times New Roman" w:hAnsi="Times New Roman" w:cs="Times New Roman"/>
        </w:rPr>
        <w:t xml:space="preserve">, инвалидность которым установлена пожизненно, к пенсии по возрасту </w:t>
      </w:r>
      <w:r w:rsidRPr="00085F9E">
        <w:rPr>
          <w:rFonts w:ascii="Times New Roman" w:hAnsi="Times New Roman" w:cs="Times New Roman"/>
          <w:b/>
        </w:rPr>
        <w:t xml:space="preserve">устанавливается повышение </w:t>
      </w:r>
      <w:r w:rsidRPr="00085F9E">
        <w:rPr>
          <w:rFonts w:ascii="Times New Roman" w:hAnsi="Times New Roman" w:cs="Times New Roman"/>
        </w:rPr>
        <w:t xml:space="preserve">в размере 50 процентов минимального размера пенсии по возрасту </w:t>
      </w:r>
      <w:r w:rsidRPr="00085F9E">
        <w:rPr>
          <w:rFonts w:ascii="Times New Roman" w:hAnsi="Times New Roman" w:cs="Times New Roman"/>
          <w:i/>
        </w:rPr>
        <w:t>(часть третья статьи 68);</w:t>
      </w:r>
    </w:p>
    <w:p w14:paraId="353ED773" w14:textId="77777777" w:rsidR="00085F9E" w:rsidRPr="00085F9E" w:rsidRDefault="00085F9E" w:rsidP="00085F9E">
      <w:pPr>
        <w:pStyle w:val="ac"/>
        <w:ind w:left="0" w:firstLine="0"/>
        <w:jc w:val="left"/>
      </w:pPr>
      <w:r w:rsidRPr="00085F9E">
        <w:t>Детям-инвалидам</w:t>
      </w:r>
      <w:r w:rsidRPr="00085F9E">
        <w:rPr>
          <w:spacing w:val="15"/>
        </w:rPr>
        <w:t xml:space="preserve"> </w:t>
      </w:r>
      <w:r w:rsidRPr="00085F9E">
        <w:t>и</w:t>
      </w:r>
      <w:r w:rsidRPr="00085F9E">
        <w:rPr>
          <w:spacing w:val="20"/>
        </w:rPr>
        <w:t xml:space="preserve"> </w:t>
      </w:r>
      <w:r w:rsidRPr="00085F9E">
        <w:t>инвалидам</w:t>
      </w:r>
      <w:r w:rsidRPr="00085F9E">
        <w:rPr>
          <w:spacing w:val="17"/>
        </w:rPr>
        <w:t xml:space="preserve"> </w:t>
      </w:r>
      <w:r w:rsidRPr="00085F9E">
        <w:t>с</w:t>
      </w:r>
      <w:r w:rsidRPr="00085F9E">
        <w:rPr>
          <w:spacing w:val="18"/>
        </w:rPr>
        <w:t xml:space="preserve"> </w:t>
      </w:r>
      <w:r w:rsidRPr="00085F9E">
        <w:t>детства</w:t>
      </w:r>
      <w:r w:rsidRPr="00085F9E">
        <w:rPr>
          <w:spacing w:val="19"/>
        </w:rPr>
        <w:t xml:space="preserve"> </w:t>
      </w:r>
      <w:r w:rsidRPr="00085F9E">
        <w:t>I</w:t>
      </w:r>
      <w:r w:rsidRPr="00085F9E">
        <w:rPr>
          <w:spacing w:val="16"/>
        </w:rPr>
        <w:t xml:space="preserve"> </w:t>
      </w:r>
      <w:r w:rsidRPr="00085F9E">
        <w:t>и</w:t>
      </w:r>
      <w:r w:rsidRPr="00085F9E">
        <w:rPr>
          <w:spacing w:val="20"/>
        </w:rPr>
        <w:t xml:space="preserve"> </w:t>
      </w:r>
      <w:r w:rsidRPr="00085F9E">
        <w:t>II</w:t>
      </w:r>
      <w:r w:rsidRPr="00085F9E">
        <w:rPr>
          <w:spacing w:val="14"/>
        </w:rPr>
        <w:t xml:space="preserve"> </w:t>
      </w:r>
      <w:r w:rsidRPr="00085F9E">
        <w:t>группы,</w:t>
      </w:r>
      <w:r w:rsidRPr="00085F9E">
        <w:rPr>
          <w:spacing w:val="18"/>
        </w:rPr>
        <w:t xml:space="preserve"> </w:t>
      </w:r>
      <w:r w:rsidRPr="00085F9E">
        <w:t>потерявшим</w:t>
      </w:r>
      <w:r w:rsidRPr="00085F9E">
        <w:rPr>
          <w:spacing w:val="16"/>
        </w:rPr>
        <w:t xml:space="preserve"> </w:t>
      </w:r>
      <w:r w:rsidRPr="00085F9E">
        <w:t>кормильца</w:t>
      </w:r>
      <w:r w:rsidRPr="00085F9E">
        <w:rPr>
          <w:spacing w:val="17"/>
        </w:rPr>
        <w:t xml:space="preserve"> </w:t>
      </w:r>
      <w:r w:rsidRPr="00085F9E">
        <w:t>в</w:t>
      </w:r>
      <w:r w:rsidRPr="00085F9E">
        <w:rPr>
          <w:spacing w:val="18"/>
        </w:rPr>
        <w:t xml:space="preserve"> </w:t>
      </w:r>
      <w:r w:rsidRPr="00085F9E">
        <w:t>возрасте</w:t>
      </w:r>
      <w:r w:rsidRPr="00085F9E">
        <w:rPr>
          <w:spacing w:val="19"/>
        </w:rPr>
        <w:t xml:space="preserve"> </w:t>
      </w:r>
      <w:r w:rsidRPr="00085F9E">
        <w:rPr>
          <w:spacing w:val="-5"/>
        </w:rPr>
        <w:t>до</w:t>
      </w:r>
    </w:p>
    <w:p w14:paraId="46DC2EF8" w14:textId="77777777" w:rsidR="00085F9E" w:rsidRDefault="00085F9E" w:rsidP="00085F9E">
      <w:pPr>
        <w:pStyle w:val="ac"/>
        <w:ind w:left="0" w:right="159" w:firstLine="0"/>
        <w:jc w:val="left"/>
      </w:pPr>
      <w:r w:rsidRPr="00085F9E">
        <w:t xml:space="preserve">18 лет, устанавливается повышение к пенсии (от 80 до 110 процентов бюджета прожиточного минимума в среднем на душу населения) </w:t>
      </w:r>
      <w:r w:rsidRPr="00085F9E">
        <w:rPr>
          <w:i/>
        </w:rPr>
        <w:t>(часть четвертая статьи 68</w:t>
      </w:r>
      <w:r w:rsidRPr="00085F9E">
        <w:t>).</w:t>
      </w:r>
    </w:p>
    <w:p w14:paraId="092B2983" w14:textId="77777777" w:rsidR="00085F9E" w:rsidRPr="00085F9E" w:rsidRDefault="00085F9E" w:rsidP="00085F9E">
      <w:pPr>
        <w:pStyle w:val="ac"/>
        <w:ind w:left="0" w:right="159" w:firstLine="0"/>
        <w:jc w:val="left"/>
      </w:pPr>
    </w:p>
    <w:p w14:paraId="0802B1EB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110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Право</w:t>
      </w:r>
      <w:r w:rsidRPr="00085F9E">
        <w:rPr>
          <w:rFonts w:ascii="Times New Roman" w:hAnsi="Times New Roman" w:cs="Times New Roman"/>
          <w:spacing w:val="-4"/>
        </w:rPr>
        <w:t xml:space="preserve"> </w:t>
      </w:r>
      <w:r w:rsidRPr="00085F9E">
        <w:rPr>
          <w:rFonts w:ascii="Times New Roman" w:hAnsi="Times New Roman" w:cs="Times New Roman"/>
        </w:rPr>
        <w:t>на</w:t>
      </w:r>
      <w:r w:rsidRPr="00085F9E">
        <w:rPr>
          <w:rFonts w:ascii="Times New Roman" w:hAnsi="Times New Roman" w:cs="Times New Roman"/>
          <w:spacing w:val="-3"/>
        </w:rPr>
        <w:t xml:space="preserve"> </w:t>
      </w:r>
      <w:r w:rsidRPr="00085F9E">
        <w:rPr>
          <w:rFonts w:ascii="Times New Roman" w:hAnsi="Times New Roman" w:cs="Times New Roman"/>
        </w:rPr>
        <w:t>получение</w:t>
      </w:r>
      <w:r w:rsidRPr="00085F9E">
        <w:rPr>
          <w:rFonts w:ascii="Times New Roman" w:hAnsi="Times New Roman" w:cs="Times New Roman"/>
          <w:spacing w:val="-3"/>
        </w:rPr>
        <w:t xml:space="preserve"> </w:t>
      </w:r>
      <w:r w:rsidRPr="00085F9E">
        <w:rPr>
          <w:rFonts w:ascii="Times New Roman" w:hAnsi="Times New Roman" w:cs="Times New Roman"/>
        </w:rPr>
        <w:t xml:space="preserve">трудовой </w:t>
      </w:r>
      <w:r w:rsidRPr="00085F9E">
        <w:rPr>
          <w:rFonts w:ascii="Times New Roman" w:hAnsi="Times New Roman" w:cs="Times New Roman"/>
          <w:b/>
        </w:rPr>
        <w:t>пенсии</w:t>
      </w:r>
      <w:r w:rsidRPr="00085F9E">
        <w:rPr>
          <w:rFonts w:ascii="Times New Roman" w:hAnsi="Times New Roman" w:cs="Times New Roman"/>
          <w:b/>
          <w:spacing w:val="-4"/>
        </w:rPr>
        <w:t xml:space="preserve"> </w:t>
      </w:r>
      <w:r w:rsidRPr="00085F9E">
        <w:rPr>
          <w:rFonts w:ascii="Times New Roman" w:hAnsi="Times New Roman" w:cs="Times New Roman"/>
          <w:b/>
        </w:rPr>
        <w:t>по</w:t>
      </w:r>
      <w:r w:rsidRPr="00085F9E">
        <w:rPr>
          <w:rFonts w:ascii="Times New Roman" w:hAnsi="Times New Roman" w:cs="Times New Roman"/>
          <w:b/>
          <w:spacing w:val="-2"/>
        </w:rPr>
        <w:t xml:space="preserve"> </w:t>
      </w:r>
      <w:r w:rsidRPr="00085F9E">
        <w:rPr>
          <w:rFonts w:ascii="Times New Roman" w:hAnsi="Times New Roman" w:cs="Times New Roman"/>
          <w:b/>
        </w:rPr>
        <w:t>случаю</w:t>
      </w:r>
      <w:r w:rsidRPr="00085F9E">
        <w:rPr>
          <w:rFonts w:ascii="Times New Roman" w:hAnsi="Times New Roman" w:cs="Times New Roman"/>
          <w:b/>
          <w:spacing w:val="-3"/>
        </w:rPr>
        <w:t xml:space="preserve"> </w:t>
      </w:r>
      <w:r w:rsidRPr="00085F9E">
        <w:rPr>
          <w:rFonts w:ascii="Times New Roman" w:hAnsi="Times New Roman" w:cs="Times New Roman"/>
          <w:b/>
        </w:rPr>
        <w:t>потери</w:t>
      </w:r>
      <w:r w:rsidRPr="00085F9E">
        <w:rPr>
          <w:rFonts w:ascii="Times New Roman" w:hAnsi="Times New Roman" w:cs="Times New Roman"/>
          <w:b/>
          <w:spacing w:val="-2"/>
        </w:rPr>
        <w:t xml:space="preserve"> </w:t>
      </w:r>
      <w:r w:rsidRPr="00085F9E">
        <w:rPr>
          <w:rFonts w:ascii="Times New Roman" w:hAnsi="Times New Roman" w:cs="Times New Roman"/>
          <w:b/>
        </w:rPr>
        <w:t>кормильца</w:t>
      </w:r>
      <w:r w:rsidRPr="00085F9E">
        <w:rPr>
          <w:rFonts w:ascii="Times New Roman" w:hAnsi="Times New Roman" w:cs="Times New Roman"/>
          <w:b/>
          <w:spacing w:val="59"/>
        </w:rPr>
        <w:t xml:space="preserve"> </w:t>
      </w:r>
      <w:r w:rsidRPr="00085F9E">
        <w:rPr>
          <w:rFonts w:ascii="Times New Roman" w:hAnsi="Times New Roman" w:cs="Times New Roman"/>
          <w:spacing w:val="-2"/>
        </w:rPr>
        <w:t>имеют:</w:t>
      </w:r>
    </w:p>
    <w:p w14:paraId="6A704555" w14:textId="77777777" w:rsidR="00085F9E" w:rsidRPr="00085F9E" w:rsidRDefault="00085F9E" w:rsidP="00085F9E">
      <w:pPr>
        <w:pStyle w:val="a7"/>
        <w:widowControl w:val="0"/>
        <w:numPr>
          <w:ilvl w:val="1"/>
          <w:numId w:val="2"/>
        </w:numPr>
        <w:tabs>
          <w:tab w:val="left" w:pos="1119"/>
        </w:tabs>
        <w:autoSpaceDE w:val="0"/>
        <w:autoSpaceDN w:val="0"/>
        <w:spacing w:after="0" w:line="240" w:lineRule="auto"/>
        <w:ind w:left="0" w:right="156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дети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(в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том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числе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усыновленные,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пасынки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и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падчерицы),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братья,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lastRenderedPageBreak/>
        <w:t>сестры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и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внуки,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не достигшие 18 лет (обучающиеся, не достигшие 23 лет), а также дети (в том числе усыновленные, пасынки и падчерицы), братья, сестры и внуки старше 18 лет, если они стали инвалидами до достижения 18 лет;</w:t>
      </w:r>
    </w:p>
    <w:p w14:paraId="7020BA39" w14:textId="77777777" w:rsidR="00085F9E" w:rsidRPr="00085F9E" w:rsidRDefault="00085F9E" w:rsidP="00085F9E">
      <w:pPr>
        <w:pStyle w:val="a7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1" w:after="0" w:line="240" w:lineRule="auto"/>
        <w:ind w:left="0" w:right="160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один из родителей или супруг (супруга) либо дед, бабушка, брат или сестра умершего кормильца, независимо от возраста и трудоспособности, если он (она):</w:t>
      </w:r>
    </w:p>
    <w:p w14:paraId="32950F93" w14:textId="77777777" w:rsidR="00085F9E" w:rsidRPr="00085F9E" w:rsidRDefault="00085F9E" w:rsidP="00085F9E">
      <w:pPr>
        <w:pStyle w:val="a7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0" w:right="157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занят (занята) уходом за детьми, братьями, сестрами или внуками умершего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 xml:space="preserve">кормильца, </w:t>
      </w:r>
      <w:r w:rsidRPr="00085F9E">
        <w:rPr>
          <w:rFonts w:ascii="Times New Roman" w:hAnsi="Times New Roman" w:cs="Times New Roman"/>
          <w:b/>
        </w:rPr>
        <w:t>не достигшими 8 лет</w:t>
      </w:r>
      <w:r w:rsidRPr="00085F9E">
        <w:rPr>
          <w:rFonts w:ascii="Times New Roman" w:hAnsi="Times New Roman" w:cs="Times New Roman"/>
        </w:rPr>
        <w:t>, и не работает;</w:t>
      </w:r>
    </w:p>
    <w:p w14:paraId="1B833F6A" w14:textId="77777777" w:rsidR="00085F9E" w:rsidRPr="00085F9E" w:rsidRDefault="00085F9E" w:rsidP="00085F9E">
      <w:pPr>
        <w:pStyle w:val="a7"/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0" w:right="156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 xml:space="preserve">занят (занята) уходом за детьми, братьями, сестрами либо внуками умершего кормильца, </w:t>
      </w:r>
      <w:r w:rsidRPr="00085F9E">
        <w:rPr>
          <w:rFonts w:ascii="Times New Roman" w:hAnsi="Times New Roman" w:cs="Times New Roman"/>
          <w:b/>
        </w:rPr>
        <w:t>не достигшими 3 лет</w:t>
      </w:r>
      <w:r w:rsidRPr="00085F9E">
        <w:rPr>
          <w:rFonts w:ascii="Times New Roman" w:hAnsi="Times New Roman" w:cs="Times New Roman"/>
        </w:rPr>
        <w:t>, когда они:</w:t>
      </w:r>
    </w:p>
    <w:p w14:paraId="15248427" w14:textId="77777777" w:rsidR="00085F9E" w:rsidRPr="00085F9E" w:rsidRDefault="00085F9E" w:rsidP="00085F9E">
      <w:pPr>
        <w:pStyle w:val="a7"/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ind w:left="0" w:right="156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 xml:space="preserve">находятся в отпуске по уходу за таким ребенком по основной работе и работе по совместительству (в случае работы по совместительству) и не выполняют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собственности, не являются гражданами, осуществляющими индивидуальную предпринимательскую деятельность, нотариусами, </w:t>
      </w:r>
      <w:r w:rsidRPr="00085F9E">
        <w:rPr>
          <w:rFonts w:ascii="Times New Roman" w:hAnsi="Times New Roman" w:cs="Times New Roman"/>
          <w:spacing w:val="-2"/>
        </w:rPr>
        <w:t>адвокатами;</w:t>
      </w:r>
    </w:p>
    <w:p w14:paraId="34EE79F3" w14:textId="77777777" w:rsidR="00085F9E" w:rsidRPr="00085F9E" w:rsidRDefault="00085F9E" w:rsidP="00085F9E">
      <w:pPr>
        <w:pStyle w:val="a7"/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ind w:left="0" w:right="155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являются гражданами, осуществляющими индивидуальную предпринимательскую деятельность (кроме граждан, осуществляющих самостоятельную профессиональную деятельность), нотариусами, адвокатами и приостановили соответствующую деятельность в связи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с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уходом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за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таким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ребенком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в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порядке,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установленном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законодательством,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либо не осуществляют деятельность в качестве индивидуального предпринимателя в связи с нахождением в процессе прекращения деятельности.</w:t>
      </w:r>
    </w:p>
    <w:p w14:paraId="318726BC" w14:textId="34F116C8" w:rsidR="00085F9E" w:rsidRPr="00085F9E" w:rsidRDefault="00085F9E" w:rsidP="00085F9E">
      <w:pPr>
        <w:pStyle w:val="ac"/>
        <w:ind w:left="0" w:firstLine="0"/>
        <w:jc w:val="left"/>
      </w:pPr>
      <w:r w:rsidRPr="00085F9E">
        <w:t>Пенсия</w:t>
      </w:r>
      <w:r w:rsidRPr="00085F9E">
        <w:rPr>
          <w:spacing w:val="69"/>
        </w:rPr>
        <w:t xml:space="preserve"> </w:t>
      </w:r>
      <w:r w:rsidRPr="00085F9E">
        <w:t>по</w:t>
      </w:r>
      <w:r w:rsidRPr="00085F9E">
        <w:rPr>
          <w:spacing w:val="71"/>
        </w:rPr>
        <w:t xml:space="preserve"> </w:t>
      </w:r>
      <w:r w:rsidRPr="00085F9E">
        <w:t>случаю</w:t>
      </w:r>
      <w:r w:rsidRPr="00085F9E">
        <w:rPr>
          <w:spacing w:val="71"/>
        </w:rPr>
        <w:t xml:space="preserve"> </w:t>
      </w:r>
      <w:r w:rsidRPr="00085F9E">
        <w:t>потери</w:t>
      </w:r>
      <w:r w:rsidRPr="00085F9E">
        <w:rPr>
          <w:spacing w:val="71"/>
        </w:rPr>
        <w:t xml:space="preserve"> </w:t>
      </w:r>
      <w:r w:rsidRPr="00085F9E">
        <w:t>кормильца</w:t>
      </w:r>
      <w:r w:rsidRPr="00085F9E">
        <w:rPr>
          <w:spacing w:val="70"/>
        </w:rPr>
        <w:t xml:space="preserve"> </w:t>
      </w:r>
      <w:r w:rsidRPr="00085F9E">
        <w:t>в</w:t>
      </w:r>
      <w:r w:rsidRPr="00085F9E">
        <w:rPr>
          <w:spacing w:val="70"/>
        </w:rPr>
        <w:t xml:space="preserve"> </w:t>
      </w:r>
      <w:r w:rsidRPr="00085F9E">
        <w:t>указанных</w:t>
      </w:r>
      <w:r w:rsidRPr="00085F9E">
        <w:rPr>
          <w:spacing w:val="70"/>
        </w:rPr>
        <w:t xml:space="preserve"> </w:t>
      </w:r>
      <w:r w:rsidRPr="00085F9E">
        <w:t>случаях</w:t>
      </w:r>
      <w:r w:rsidRPr="00085F9E">
        <w:rPr>
          <w:spacing w:val="71"/>
        </w:rPr>
        <w:t xml:space="preserve"> </w:t>
      </w:r>
      <w:r w:rsidRPr="00085F9E">
        <w:t>назначается</w:t>
      </w:r>
      <w:r w:rsidRPr="00085F9E">
        <w:rPr>
          <w:spacing w:val="70"/>
        </w:rPr>
        <w:t xml:space="preserve"> </w:t>
      </w:r>
      <w:r w:rsidRPr="00085F9E">
        <w:t>также</w:t>
      </w:r>
      <w:r w:rsidRPr="00085F9E">
        <w:rPr>
          <w:spacing w:val="78"/>
        </w:rPr>
        <w:t xml:space="preserve"> </w:t>
      </w:r>
      <w:r w:rsidRPr="00085F9E">
        <w:rPr>
          <w:b/>
          <w:spacing w:val="-2"/>
        </w:rPr>
        <w:t>бывшему</w:t>
      </w:r>
      <w:r>
        <w:rPr>
          <w:b/>
          <w:spacing w:val="-2"/>
        </w:rPr>
        <w:t xml:space="preserve"> </w:t>
      </w:r>
      <w:r w:rsidRPr="00085F9E">
        <w:t>супругу</w:t>
      </w:r>
      <w:r w:rsidRPr="00085F9E">
        <w:rPr>
          <w:spacing w:val="-5"/>
        </w:rPr>
        <w:t xml:space="preserve"> </w:t>
      </w:r>
      <w:r w:rsidRPr="00085F9E">
        <w:t>(бывшей</w:t>
      </w:r>
      <w:r w:rsidRPr="00085F9E">
        <w:rPr>
          <w:spacing w:val="-3"/>
        </w:rPr>
        <w:t xml:space="preserve"> </w:t>
      </w:r>
      <w:r w:rsidRPr="00085F9E">
        <w:t>супруге)</w:t>
      </w:r>
      <w:r w:rsidRPr="00085F9E">
        <w:rPr>
          <w:spacing w:val="-3"/>
        </w:rPr>
        <w:t xml:space="preserve"> </w:t>
      </w:r>
      <w:r w:rsidRPr="00085F9E">
        <w:t>умершего</w:t>
      </w:r>
      <w:r w:rsidRPr="00085F9E">
        <w:rPr>
          <w:spacing w:val="-3"/>
        </w:rPr>
        <w:t xml:space="preserve"> </w:t>
      </w:r>
      <w:r w:rsidRPr="00085F9E">
        <w:t>кормильца</w:t>
      </w:r>
      <w:r w:rsidRPr="00085F9E">
        <w:rPr>
          <w:spacing w:val="-3"/>
        </w:rPr>
        <w:t xml:space="preserve"> </w:t>
      </w:r>
      <w:r w:rsidRPr="00085F9E">
        <w:t>при</w:t>
      </w:r>
      <w:r w:rsidRPr="00085F9E">
        <w:rPr>
          <w:spacing w:val="-3"/>
        </w:rPr>
        <w:t xml:space="preserve"> </w:t>
      </w:r>
      <w:r w:rsidRPr="00085F9E">
        <w:t>условии</w:t>
      </w:r>
      <w:r w:rsidRPr="00085F9E">
        <w:rPr>
          <w:spacing w:val="-3"/>
        </w:rPr>
        <w:t xml:space="preserve"> </w:t>
      </w:r>
      <w:r w:rsidRPr="00085F9E">
        <w:t>невступления</w:t>
      </w:r>
      <w:r w:rsidRPr="00085F9E">
        <w:rPr>
          <w:spacing w:val="-3"/>
        </w:rPr>
        <w:t xml:space="preserve"> </w:t>
      </w:r>
      <w:r w:rsidRPr="00085F9E">
        <w:t>в</w:t>
      </w:r>
      <w:r w:rsidRPr="00085F9E">
        <w:rPr>
          <w:spacing w:val="-4"/>
        </w:rPr>
        <w:t xml:space="preserve"> </w:t>
      </w:r>
      <w:r w:rsidRPr="00085F9E">
        <w:t>новый</w:t>
      </w:r>
      <w:r w:rsidRPr="00085F9E">
        <w:rPr>
          <w:spacing w:val="-2"/>
        </w:rPr>
        <w:t xml:space="preserve"> брак;</w:t>
      </w:r>
    </w:p>
    <w:p w14:paraId="13C5F75D" w14:textId="2E28C811" w:rsidR="00085F9E" w:rsidRDefault="00085F9E" w:rsidP="00085F9E">
      <w:pPr>
        <w:pStyle w:val="ac"/>
        <w:ind w:left="0" w:firstLine="0"/>
        <w:jc w:val="left"/>
      </w:pPr>
      <w:r w:rsidRPr="00085F9E">
        <w:t>Пенсии</w:t>
      </w:r>
      <w:r w:rsidRPr="00085F9E">
        <w:rPr>
          <w:spacing w:val="50"/>
          <w:w w:val="150"/>
        </w:rPr>
        <w:t xml:space="preserve"> </w:t>
      </w:r>
      <w:r w:rsidRPr="00085F9E">
        <w:t>по</w:t>
      </w:r>
      <w:r w:rsidRPr="00085F9E">
        <w:rPr>
          <w:spacing w:val="51"/>
          <w:w w:val="150"/>
        </w:rPr>
        <w:t xml:space="preserve"> </w:t>
      </w:r>
      <w:r w:rsidRPr="00085F9E">
        <w:t>случаю</w:t>
      </w:r>
      <w:r w:rsidRPr="00085F9E">
        <w:rPr>
          <w:spacing w:val="51"/>
          <w:w w:val="150"/>
        </w:rPr>
        <w:t xml:space="preserve"> </w:t>
      </w:r>
      <w:r w:rsidRPr="00085F9E">
        <w:t>потери</w:t>
      </w:r>
      <w:r w:rsidRPr="00085F9E">
        <w:rPr>
          <w:spacing w:val="50"/>
          <w:w w:val="150"/>
        </w:rPr>
        <w:t xml:space="preserve"> </w:t>
      </w:r>
      <w:r w:rsidRPr="00085F9E">
        <w:t>кормильца</w:t>
      </w:r>
      <w:r w:rsidRPr="00085F9E">
        <w:rPr>
          <w:spacing w:val="50"/>
          <w:w w:val="150"/>
        </w:rPr>
        <w:t xml:space="preserve"> </w:t>
      </w:r>
      <w:r w:rsidRPr="00085F9E">
        <w:t>назначаются</w:t>
      </w:r>
      <w:r w:rsidRPr="00085F9E">
        <w:rPr>
          <w:spacing w:val="51"/>
          <w:w w:val="150"/>
        </w:rPr>
        <w:t xml:space="preserve"> </w:t>
      </w:r>
      <w:r w:rsidRPr="00085F9E">
        <w:t>в</w:t>
      </w:r>
      <w:r w:rsidRPr="00085F9E">
        <w:rPr>
          <w:spacing w:val="50"/>
          <w:w w:val="150"/>
        </w:rPr>
        <w:t xml:space="preserve"> </w:t>
      </w:r>
      <w:r w:rsidRPr="00085F9E">
        <w:rPr>
          <w:spacing w:val="-2"/>
        </w:rPr>
        <w:t>размере</w:t>
      </w:r>
      <w:r>
        <w:rPr>
          <w:spacing w:val="-2"/>
        </w:rPr>
        <w:t xml:space="preserve"> </w:t>
      </w:r>
      <w:r w:rsidRPr="00085F9E">
        <w:t>40 процентов среднемесячного заработка кормильца, но не менее 100 процентов минимального размера пенсии по возрасту (на каждого иждивенца). На детей-сирот, а также лиц из числа детей-сирот</w:t>
      </w:r>
      <w:r w:rsidRPr="00085F9E">
        <w:rPr>
          <w:spacing w:val="40"/>
        </w:rPr>
        <w:t xml:space="preserve"> </w:t>
      </w:r>
      <w:r w:rsidRPr="00085F9E">
        <w:t>пенсия</w:t>
      </w:r>
      <w:r w:rsidRPr="00085F9E">
        <w:rPr>
          <w:spacing w:val="40"/>
        </w:rPr>
        <w:t xml:space="preserve"> </w:t>
      </w:r>
      <w:r w:rsidRPr="00085F9E">
        <w:t>на</w:t>
      </w:r>
      <w:r w:rsidRPr="00085F9E">
        <w:rPr>
          <w:spacing w:val="40"/>
        </w:rPr>
        <w:t xml:space="preserve"> </w:t>
      </w:r>
      <w:r w:rsidRPr="00085F9E">
        <w:t>каждого</w:t>
      </w:r>
      <w:r w:rsidRPr="00085F9E">
        <w:rPr>
          <w:spacing w:val="40"/>
        </w:rPr>
        <w:t xml:space="preserve"> </w:t>
      </w:r>
      <w:r w:rsidRPr="00085F9E">
        <w:t>ребенка</w:t>
      </w:r>
      <w:r w:rsidRPr="00085F9E">
        <w:rPr>
          <w:spacing w:val="40"/>
        </w:rPr>
        <w:t xml:space="preserve"> </w:t>
      </w:r>
      <w:r w:rsidRPr="00085F9E">
        <w:t>назначается</w:t>
      </w:r>
      <w:r w:rsidRPr="00085F9E">
        <w:rPr>
          <w:spacing w:val="40"/>
        </w:rPr>
        <w:t xml:space="preserve"> </w:t>
      </w:r>
      <w:r w:rsidRPr="00085F9E">
        <w:t>в</w:t>
      </w:r>
      <w:r w:rsidRPr="00085F9E">
        <w:rPr>
          <w:spacing w:val="40"/>
        </w:rPr>
        <w:t xml:space="preserve"> </w:t>
      </w:r>
      <w:r w:rsidRPr="00085F9E">
        <w:t>размере</w:t>
      </w:r>
      <w:r w:rsidRPr="00085F9E">
        <w:rPr>
          <w:spacing w:val="40"/>
        </w:rPr>
        <w:t xml:space="preserve"> </w:t>
      </w:r>
      <w:r w:rsidRPr="00085F9E">
        <w:t>50</w:t>
      </w:r>
      <w:r w:rsidRPr="00085F9E">
        <w:rPr>
          <w:spacing w:val="40"/>
        </w:rPr>
        <w:t xml:space="preserve"> </w:t>
      </w:r>
      <w:r w:rsidRPr="00085F9E">
        <w:t>процентов</w:t>
      </w:r>
      <w:r w:rsidRPr="00085F9E">
        <w:rPr>
          <w:spacing w:val="40"/>
        </w:rPr>
        <w:t xml:space="preserve"> </w:t>
      </w:r>
      <w:r w:rsidRPr="00085F9E">
        <w:t>заработка</w:t>
      </w:r>
      <w:r w:rsidRPr="00085F9E">
        <w:rPr>
          <w:spacing w:val="40"/>
        </w:rPr>
        <w:t xml:space="preserve"> </w:t>
      </w:r>
      <w:r w:rsidRPr="00085F9E">
        <w:t>кормильцев,</w:t>
      </w:r>
      <w:r w:rsidRPr="00085F9E">
        <w:rPr>
          <w:spacing w:val="40"/>
        </w:rPr>
        <w:t xml:space="preserve"> </w:t>
      </w:r>
      <w:r w:rsidRPr="00085F9E">
        <w:t xml:space="preserve">но не менее двукратного минимального размера пенсии по возрасту </w:t>
      </w:r>
      <w:r w:rsidRPr="00085F9E">
        <w:rPr>
          <w:i/>
        </w:rPr>
        <w:t>(статьи 35, 38)</w:t>
      </w:r>
      <w:r w:rsidRPr="00085F9E">
        <w:t>.</w:t>
      </w:r>
    </w:p>
    <w:p w14:paraId="6775284A" w14:textId="77777777" w:rsidR="00085F9E" w:rsidRPr="00085F9E" w:rsidRDefault="00085F9E" w:rsidP="00085F9E">
      <w:pPr>
        <w:pStyle w:val="ac"/>
        <w:ind w:left="0" w:right="148" w:firstLine="0"/>
        <w:jc w:val="left"/>
      </w:pPr>
    </w:p>
    <w:p w14:paraId="2CAF6FDF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50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 xml:space="preserve">Гражданам, не получающим трудовую пенсию </w:t>
      </w:r>
      <w:r w:rsidRPr="00085F9E">
        <w:rPr>
          <w:rFonts w:ascii="Times New Roman" w:hAnsi="Times New Roman" w:cs="Times New Roman"/>
          <w:i/>
        </w:rPr>
        <w:t xml:space="preserve">(не имеющим права на трудовую пенсию) </w:t>
      </w:r>
      <w:r w:rsidRPr="00085F9E">
        <w:rPr>
          <w:rFonts w:ascii="Times New Roman" w:hAnsi="Times New Roman" w:cs="Times New Roman"/>
        </w:rPr>
        <w:t xml:space="preserve">и (или) пенсию из других государств в соответствии с международными договорами Республики Беларусь, назначаются </w:t>
      </w:r>
      <w:r w:rsidRPr="00085F9E">
        <w:rPr>
          <w:rFonts w:ascii="Times New Roman" w:hAnsi="Times New Roman" w:cs="Times New Roman"/>
          <w:b/>
        </w:rPr>
        <w:t xml:space="preserve">социальные пенсии </w:t>
      </w:r>
      <w:r w:rsidRPr="00085F9E">
        <w:rPr>
          <w:rFonts w:ascii="Times New Roman" w:hAnsi="Times New Roman" w:cs="Times New Roman"/>
          <w:i/>
        </w:rPr>
        <w:t>(статьи 72 и 73)</w:t>
      </w:r>
      <w:r w:rsidRPr="00085F9E">
        <w:rPr>
          <w:rFonts w:ascii="Times New Roman" w:hAnsi="Times New Roman" w:cs="Times New Roman"/>
        </w:rPr>
        <w:t>.</w:t>
      </w:r>
    </w:p>
    <w:p w14:paraId="6163839E" w14:textId="77777777" w:rsidR="00085F9E" w:rsidRPr="00085F9E" w:rsidRDefault="00085F9E" w:rsidP="00085F9E">
      <w:pPr>
        <w:rPr>
          <w:rFonts w:ascii="Times New Roman" w:hAnsi="Times New Roman" w:cs="Times New Roman"/>
          <w:b/>
        </w:rPr>
      </w:pPr>
      <w:r w:rsidRPr="00085F9E">
        <w:rPr>
          <w:rFonts w:ascii="Times New Roman" w:hAnsi="Times New Roman" w:cs="Times New Roman"/>
        </w:rPr>
        <w:t>Такие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пенсии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назначаются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детям-инвалидам</w:t>
      </w:r>
      <w:r w:rsidRPr="00085F9E">
        <w:rPr>
          <w:rFonts w:ascii="Times New Roman" w:hAnsi="Times New Roman" w:cs="Times New Roman"/>
          <w:b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в</w:t>
      </w:r>
      <w:r w:rsidRPr="00085F9E">
        <w:rPr>
          <w:rFonts w:ascii="Times New Roman" w:hAnsi="Times New Roman" w:cs="Times New Roman"/>
          <w:b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возрасте</w:t>
      </w:r>
      <w:r w:rsidRPr="00085F9E">
        <w:rPr>
          <w:rFonts w:ascii="Times New Roman" w:hAnsi="Times New Roman" w:cs="Times New Roman"/>
          <w:b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до</w:t>
      </w:r>
      <w:r w:rsidRPr="00085F9E">
        <w:rPr>
          <w:rFonts w:ascii="Times New Roman" w:hAnsi="Times New Roman" w:cs="Times New Roman"/>
          <w:b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18</w:t>
      </w:r>
      <w:r w:rsidRPr="00085F9E">
        <w:rPr>
          <w:rFonts w:ascii="Times New Roman" w:hAnsi="Times New Roman" w:cs="Times New Roman"/>
          <w:b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лет</w:t>
      </w:r>
      <w:r w:rsidRPr="00085F9E">
        <w:rPr>
          <w:rFonts w:ascii="Times New Roman" w:hAnsi="Times New Roman" w:cs="Times New Roman"/>
        </w:rPr>
        <w:t>,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а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</w:rPr>
        <w:t>также</w:t>
      </w:r>
      <w:r w:rsidRPr="00085F9E">
        <w:rPr>
          <w:rFonts w:ascii="Times New Roman" w:hAnsi="Times New Roman" w:cs="Times New Roman"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детям,</w:t>
      </w:r>
      <w:r w:rsidRPr="00085F9E">
        <w:rPr>
          <w:rFonts w:ascii="Times New Roman" w:hAnsi="Times New Roman" w:cs="Times New Roman"/>
          <w:b/>
          <w:spacing w:val="80"/>
        </w:rPr>
        <w:t xml:space="preserve"> </w:t>
      </w:r>
      <w:r w:rsidRPr="00085F9E">
        <w:rPr>
          <w:rFonts w:ascii="Times New Roman" w:hAnsi="Times New Roman" w:cs="Times New Roman"/>
          <w:b/>
        </w:rPr>
        <w:t>потерявшим кормильца.</w:t>
      </w:r>
    </w:p>
    <w:p w14:paraId="41BD3AC9" w14:textId="77777777" w:rsidR="00085F9E" w:rsidRPr="00085F9E" w:rsidRDefault="00085F9E" w:rsidP="00085F9E">
      <w:pPr>
        <w:pStyle w:val="ac"/>
        <w:ind w:left="0" w:firstLine="0"/>
        <w:jc w:val="left"/>
      </w:pPr>
      <w:r w:rsidRPr="00085F9E">
        <w:t>Размеры</w:t>
      </w:r>
      <w:r w:rsidRPr="00085F9E">
        <w:rPr>
          <w:spacing w:val="-5"/>
        </w:rPr>
        <w:t xml:space="preserve"> </w:t>
      </w:r>
      <w:r w:rsidRPr="00085F9E">
        <w:t>социальных</w:t>
      </w:r>
      <w:r w:rsidRPr="00085F9E">
        <w:rPr>
          <w:spacing w:val="-3"/>
        </w:rPr>
        <w:t xml:space="preserve"> </w:t>
      </w:r>
      <w:r w:rsidRPr="00085F9E">
        <w:t>пенсий исчисляются</w:t>
      </w:r>
      <w:r w:rsidRPr="00085F9E">
        <w:rPr>
          <w:spacing w:val="-2"/>
        </w:rPr>
        <w:t xml:space="preserve"> </w:t>
      </w:r>
      <w:r w:rsidRPr="00085F9E">
        <w:t>в</w:t>
      </w:r>
      <w:r w:rsidRPr="00085F9E">
        <w:rPr>
          <w:spacing w:val="-4"/>
        </w:rPr>
        <w:t xml:space="preserve"> </w:t>
      </w:r>
      <w:r w:rsidRPr="00085F9E">
        <w:t>процентах</w:t>
      </w:r>
      <w:r w:rsidRPr="00085F9E">
        <w:rPr>
          <w:spacing w:val="-3"/>
        </w:rPr>
        <w:t xml:space="preserve"> </w:t>
      </w:r>
      <w:r w:rsidRPr="00085F9E">
        <w:t>от</w:t>
      </w:r>
      <w:r w:rsidRPr="00085F9E">
        <w:rPr>
          <w:spacing w:val="-2"/>
        </w:rPr>
        <w:t xml:space="preserve"> </w:t>
      </w:r>
      <w:r w:rsidRPr="00085F9E">
        <w:t>БПМ</w:t>
      </w:r>
      <w:r w:rsidRPr="00085F9E">
        <w:rPr>
          <w:spacing w:val="-4"/>
        </w:rPr>
        <w:t xml:space="preserve"> </w:t>
      </w:r>
      <w:r w:rsidRPr="00085F9E">
        <w:t>и</w:t>
      </w:r>
      <w:r w:rsidRPr="00085F9E">
        <w:rPr>
          <w:spacing w:val="-1"/>
        </w:rPr>
        <w:t xml:space="preserve"> </w:t>
      </w:r>
      <w:r w:rsidRPr="00085F9E">
        <w:rPr>
          <w:spacing w:val="-2"/>
        </w:rPr>
        <w:t>составляют:</w:t>
      </w:r>
    </w:p>
    <w:p w14:paraId="13850A90" w14:textId="77777777" w:rsidR="00085F9E" w:rsidRPr="00085F9E" w:rsidRDefault="00085F9E" w:rsidP="00085F9E">
      <w:pPr>
        <w:pStyle w:val="ac"/>
        <w:ind w:left="0" w:right="152" w:firstLine="0"/>
        <w:jc w:val="left"/>
      </w:pPr>
      <w:r w:rsidRPr="00085F9E">
        <w:t>для</w:t>
      </w:r>
      <w:r w:rsidRPr="00085F9E">
        <w:rPr>
          <w:spacing w:val="80"/>
        </w:rPr>
        <w:t xml:space="preserve"> </w:t>
      </w:r>
      <w:r w:rsidRPr="00085F9E">
        <w:t>детей-инвалидов:</w:t>
      </w:r>
      <w:r w:rsidRPr="00085F9E">
        <w:rPr>
          <w:spacing w:val="80"/>
        </w:rPr>
        <w:t xml:space="preserve"> </w:t>
      </w:r>
      <w:r w:rsidRPr="00085F9E">
        <w:t>при</w:t>
      </w:r>
      <w:r w:rsidRPr="00085F9E">
        <w:rPr>
          <w:spacing w:val="80"/>
        </w:rPr>
        <w:t xml:space="preserve"> </w:t>
      </w:r>
      <w:r w:rsidRPr="00085F9E">
        <w:t>степени</w:t>
      </w:r>
      <w:r w:rsidRPr="00085F9E">
        <w:rPr>
          <w:spacing w:val="80"/>
        </w:rPr>
        <w:t xml:space="preserve"> </w:t>
      </w:r>
      <w:r w:rsidRPr="00085F9E">
        <w:t>утраты</w:t>
      </w:r>
      <w:r w:rsidRPr="00085F9E">
        <w:rPr>
          <w:spacing w:val="80"/>
        </w:rPr>
        <w:t xml:space="preserve"> </w:t>
      </w:r>
      <w:r w:rsidRPr="00085F9E">
        <w:t>здоровья:</w:t>
      </w:r>
      <w:r w:rsidRPr="00085F9E">
        <w:rPr>
          <w:spacing w:val="80"/>
        </w:rPr>
        <w:t xml:space="preserve"> </w:t>
      </w:r>
      <w:r w:rsidRPr="00085F9E">
        <w:t>первой –</w:t>
      </w:r>
      <w:r w:rsidRPr="00085F9E">
        <w:rPr>
          <w:spacing w:val="80"/>
        </w:rPr>
        <w:t xml:space="preserve"> </w:t>
      </w:r>
      <w:r w:rsidRPr="00085F9E">
        <w:t>80</w:t>
      </w:r>
      <w:r w:rsidRPr="00085F9E">
        <w:rPr>
          <w:spacing w:val="80"/>
        </w:rPr>
        <w:t xml:space="preserve"> </w:t>
      </w:r>
      <w:r w:rsidRPr="00085F9E">
        <w:t>процентов,</w:t>
      </w:r>
      <w:r w:rsidRPr="00085F9E">
        <w:rPr>
          <w:spacing w:val="80"/>
        </w:rPr>
        <w:t xml:space="preserve"> </w:t>
      </w:r>
      <w:r w:rsidRPr="00085F9E">
        <w:t>второй</w:t>
      </w:r>
      <w:r w:rsidRPr="00085F9E">
        <w:rPr>
          <w:spacing w:val="-1"/>
        </w:rPr>
        <w:t xml:space="preserve"> </w:t>
      </w:r>
      <w:r w:rsidRPr="00085F9E">
        <w:t>–</w:t>
      </w:r>
      <w:r w:rsidRPr="00085F9E">
        <w:rPr>
          <w:spacing w:val="80"/>
        </w:rPr>
        <w:t xml:space="preserve"> </w:t>
      </w:r>
      <w:r w:rsidRPr="00085F9E">
        <w:t>85 процентов, третьей – 95 процентов, четвертой – 110 процентов;</w:t>
      </w:r>
    </w:p>
    <w:p w14:paraId="71F2EC1C" w14:textId="77777777" w:rsidR="00085F9E" w:rsidRDefault="00085F9E" w:rsidP="00085F9E">
      <w:pPr>
        <w:pStyle w:val="ac"/>
        <w:ind w:left="0" w:firstLine="0"/>
        <w:jc w:val="left"/>
        <w:rPr>
          <w:spacing w:val="-2"/>
        </w:rPr>
      </w:pPr>
      <w:r w:rsidRPr="00085F9E">
        <w:t>для</w:t>
      </w:r>
      <w:r w:rsidRPr="00085F9E">
        <w:rPr>
          <w:spacing w:val="-3"/>
        </w:rPr>
        <w:t xml:space="preserve"> </w:t>
      </w:r>
      <w:r w:rsidRPr="00085F9E">
        <w:t>детей,</w:t>
      </w:r>
      <w:r w:rsidRPr="00085F9E">
        <w:rPr>
          <w:spacing w:val="-3"/>
        </w:rPr>
        <w:t xml:space="preserve"> </w:t>
      </w:r>
      <w:r w:rsidRPr="00085F9E">
        <w:t>потерявших</w:t>
      </w:r>
      <w:r w:rsidRPr="00085F9E">
        <w:rPr>
          <w:spacing w:val="-5"/>
        </w:rPr>
        <w:t xml:space="preserve"> </w:t>
      </w:r>
      <w:r w:rsidRPr="00085F9E">
        <w:t>кормильца, –</w:t>
      </w:r>
      <w:r w:rsidRPr="00085F9E">
        <w:rPr>
          <w:spacing w:val="-3"/>
        </w:rPr>
        <w:t xml:space="preserve"> </w:t>
      </w:r>
      <w:r w:rsidRPr="00085F9E">
        <w:t>85</w:t>
      </w:r>
      <w:r w:rsidRPr="00085F9E">
        <w:rPr>
          <w:spacing w:val="-2"/>
        </w:rPr>
        <w:t xml:space="preserve"> процентов.</w:t>
      </w:r>
    </w:p>
    <w:p w14:paraId="13AB6F9D" w14:textId="77777777" w:rsidR="00085F9E" w:rsidRPr="00085F9E" w:rsidRDefault="00085F9E" w:rsidP="00085F9E">
      <w:pPr>
        <w:pStyle w:val="ac"/>
        <w:ind w:left="0" w:firstLine="0"/>
        <w:jc w:val="left"/>
      </w:pPr>
    </w:p>
    <w:p w14:paraId="0F58D80D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50" w:firstLine="0"/>
        <w:contextualSpacing w:val="0"/>
        <w:rPr>
          <w:rFonts w:ascii="Times New Roman" w:hAnsi="Times New Roman" w:cs="Times New Roman"/>
        </w:rPr>
      </w:pPr>
      <w:r w:rsidRPr="00085F9E">
        <w:rPr>
          <w:rFonts w:ascii="Times New Roman" w:hAnsi="Times New Roman" w:cs="Times New Roman"/>
        </w:rPr>
        <w:t>Для родителей детей-инвалидов с третьей и (или) четвертой степенью утраты здоровья, признанных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впоследствии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инвалидами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с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детства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I</w:t>
      </w:r>
      <w:r w:rsidRPr="00085F9E">
        <w:rPr>
          <w:rFonts w:ascii="Times New Roman" w:hAnsi="Times New Roman" w:cs="Times New Roman"/>
          <w:spacing w:val="-1"/>
        </w:rPr>
        <w:t xml:space="preserve"> </w:t>
      </w:r>
      <w:r w:rsidRPr="00085F9E">
        <w:rPr>
          <w:rFonts w:ascii="Times New Roman" w:hAnsi="Times New Roman" w:cs="Times New Roman"/>
        </w:rPr>
        <w:t>группы,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осуществляющих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уход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за</w:t>
      </w:r>
      <w:r w:rsidRPr="00085F9E">
        <w:rPr>
          <w:rFonts w:ascii="Times New Roman" w:hAnsi="Times New Roman" w:cs="Times New Roman"/>
          <w:spacing w:val="40"/>
        </w:rPr>
        <w:t xml:space="preserve"> </w:t>
      </w:r>
      <w:r w:rsidRPr="00085F9E">
        <w:rPr>
          <w:rFonts w:ascii="Times New Roman" w:hAnsi="Times New Roman" w:cs="Times New Roman"/>
        </w:rPr>
        <w:t>инвалидами не менее 20</w:t>
      </w:r>
      <w:r w:rsidRPr="00085F9E">
        <w:rPr>
          <w:rFonts w:ascii="Times New Roman" w:hAnsi="Times New Roman" w:cs="Times New Roman"/>
          <w:spacing w:val="-1"/>
        </w:rPr>
        <w:t xml:space="preserve"> </w:t>
      </w:r>
      <w:r w:rsidRPr="00085F9E">
        <w:rPr>
          <w:rFonts w:ascii="Times New Roman" w:hAnsi="Times New Roman" w:cs="Times New Roman"/>
        </w:rPr>
        <w:t xml:space="preserve">лет, установлен </w:t>
      </w:r>
      <w:r w:rsidRPr="00085F9E">
        <w:rPr>
          <w:rFonts w:ascii="Times New Roman" w:hAnsi="Times New Roman" w:cs="Times New Roman"/>
          <w:b/>
        </w:rPr>
        <w:t xml:space="preserve">повышенный размер социальной пенсии </w:t>
      </w:r>
      <w:r w:rsidRPr="00085F9E">
        <w:rPr>
          <w:rFonts w:ascii="Times New Roman" w:hAnsi="Times New Roman" w:cs="Times New Roman"/>
        </w:rPr>
        <w:t xml:space="preserve">– 130 процентов БПМ </w:t>
      </w:r>
      <w:r w:rsidRPr="00085F9E">
        <w:rPr>
          <w:rFonts w:ascii="Times New Roman" w:hAnsi="Times New Roman" w:cs="Times New Roman"/>
          <w:spacing w:val="-2"/>
        </w:rPr>
        <w:t>пенсионера.</w:t>
      </w:r>
    </w:p>
    <w:p w14:paraId="665032B3" w14:textId="77777777" w:rsidR="00085F9E" w:rsidRPr="00085F9E" w:rsidRDefault="00085F9E" w:rsidP="00085F9E">
      <w:pPr>
        <w:pStyle w:val="ac"/>
        <w:spacing w:before="120"/>
        <w:ind w:left="0" w:firstLine="0"/>
        <w:jc w:val="left"/>
      </w:pPr>
    </w:p>
    <w:p w14:paraId="2DB5F0F1" w14:textId="77777777" w:rsidR="00085F9E" w:rsidRPr="00085F9E" w:rsidRDefault="00085F9E" w:rsidP="00085F9E">
      <w:pPr>
        <w:pStyle w:val="a7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48" w:firstLine="0"/>
        <w:contextualSpacing w:val="0"/>
        <w:rPr>
          <w:rFonts w:ascii="Times New Roman" w:hAnsi="Times New Roman" w:cs="Times New Roman"/>
          <w:i/>
        </w:rPr>
      </w:pPr>
      <w:r w:rsidRPr="00085F9E">
        <w:rPr>
          <w:rFonts w:ascii="Times New Roman" w:hAnsi="Times New Roman" w:cs="Times New Roman"/>
        </w:rPr>
        <w:t xml:space="preserve">Детям-сиротам и детям, оставшимся без попечения родителей, находящимся </w:t>
      </w:r>
      <w:r w:rsidRPr="00085F9E">
        <w:rPr>
          <w:rFonts w:ascii="Times New Roman" w:hAnsi="Times New Roman" w:cs="Times New Roman"/>
          <w:b/>
        </w:rPr>
        <w:t>в опекунских и приемных семьях, детских домах семейного типа</w:t>
      </w:r>
      <w:r w:rsidRPr="00085F9E">
        <w:rPr>
          <w:rFonts w:ascii="Times New Roman" w:hAnsi="Times New Roman" w:cs="Times New Roman"/>
        </w:rPr>
        <w:t xml:space="preserve">, пенсии выплачиваются в полном размере </w:t>
      </w:r>
      <w:r w:rsidRPr="00085F9E">
        <w:rPr>
          <w:rFonts w:ascii="Times New Roman" w:hAnsi="Times New Roman" w:cs="Times New Roman"/>
          <w:i/>
        </w:rPr>
        <w:t xml:space="preserve">(Указ Президента Республики Беларусь от 22.09.2006 № 580 «О выплате пенсий детям-сиротам и детям, оставшимся без попечения </w:t>
      </w:r>
      <w:r w:rsidRPr="00085F9E">
        <w:rPr>
          <w:rFonts w:ascii="Times New Roman" w:hAnsi="Times New Roman" w:cs="Times New Roman"/>
          <w:i/>
        </w:rPr>
        <w:lastRenderedPageBreak/>
        <w:t>родителей, находящимся в опекунских и приемных семьях, детских домах семейного типа»).</w:t>
      </w:r>
    </w:p>
    <w:p w14:paraId="70AD134F" w14:textId="6D900818" w:rsidR="00085F9E" w:rsidRPr="00085F9E" w:rsidRDefault="00085F9E" w:rsidP="00085F9E">
      <w:pPr>
        <w:spacing w:before="1"/>
        <w:ind w:right="149"/>
        <w:rPr>
          <w:rFonts w:ascii="Times New Roman" w:hAnsi="Times New Roman" w:cs="Times New Roman"/>
          <w:b/>
          <w:bCs/>
        </w:rPr>
      </w:pPr>
      <w:r w:rsidRPr="00085F9E">
        <w:rPr>
          <w:rFonts w:ascii="Times New Roman" w:hAnsi="Times New Roman" w:cs="Times New Roman"/>
        </w:rPr>
        <w:t>При нахождении таких детей на государственном обеспечении в государственных учреждениях социального обслуживания, осуществляющих стационарное</w:t>
      </w:r>
      <w:r w:rsidRPr="00085F9E">
        <w:rPr>
          <w:rFonts w:ascii="Times New Roman" w:hAnsi="Times New Roman" w:cs="Times New Roman"/>
          <w:spacing w:val="-1"/>
        </w:rPr>
        <w:t xml:space="preserve"> </w:t>
      </w:r>
      <w:r w:rsidRPr="00085F9E">
        <w:rPr>
          <w:rFonts w:ascii="Times New Roman" w:hAnsi="Times New Roman" w:cs="Times New Roman"/>
        </w:rPr>
        <w:t>социальное</w:t>
      </w:r>
      <w:r w:rsidRPr="00085F9E">
        <w:rPr>
          <w:rFonts w:ascii="Times New Roman" w:hAnsi="Times New Roman" w:cs="Times New Roman"/>
          <w:spacing w:val="-1"/>
        </w:rPr>
        <w:t xml:space="preserve"> </w:t>
      </w:r>
      <w:r w:rsidRPr="00085F9E">
        <w:rPr>
          <w:rFonts w:ascii="Times New Roman" w:hAnsi="Times New Roman" w:cs="Times New Roman"/>
        </w:rPr>
        <w:t>обслуживание, и детских интернатных учреждениях (</w:t>
      </w:r>
      <w:r w:rsidRPr="00085F9E">
        <w:rPr>
          <w:rFonts w:ascii="Times New Roman" w:hAnsi="Times New Roman" w:cs="Times New Roman"/>
          <w:i/>
        </w:rPr>
        <w:t>домах ребенка, социально-педагогических учреждениях, школах-интернатах для детей-сирот и детей, оставшихся без попечения родителей, вспомогательных школах-интернатах, специальных общеобразовательных школах-интернатах, специальных учебно-воспитательных учреждениях, специальных лечебно-воспитательных учреждениях и иных учреждения, обеспечивающих условия для проживания (содержания) детей</w:t>
      </w:r>
      <w:r w:rsidRPr="00085F9E">
        <w:rPr>
          <w:rFonts w:ascii="Times New Roman" w:hAnsi="Times New Roman" w:cs="Times New Roman"/>
        </w:rPr>
        <w:t>) пенсии выплачиваются с применением ограничения – 25 процентов или 50 процентов назначенной пенсии по случаю потери кормильца (</w:t>
      </w:r>
      <w:r w:rsidRPr="00085F9E">
        <w:rPr>
          <w:rFonts w:ascii="Times New Roman" w:hAnsi="Times New Roman" w:cs="Times New Roman"/>
          <w:i/>
        </w:rPr>
        <w:t>статьи 84 и 85)</w:t>
      </w:r>
      <w:r w:rsidRPr="00085F9E">
        <w:rPr>
          <w:rFonts w:ascii="Times New Roman" w:hAnsi="Times New Roman" w:cs="Times New Roman"/>
        </w:rPr>
        <w:t>.</w:t>
      </w:r>
    </w:p>
    <w:sectPr w:rsidR="00085F9E" w:rsidRPr="0008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D2F63"/>
    <w:multiLevelType w:val="hybridMultilevel"/>
    <w:tmpl w:val="3D1CB800"/>
    <w:lvl w:ilvl="0" w:tplc="6A802218">
      <w:start w:val="1"/>
      <w:numFmt w:val="decimal"/>
      <w:lvlText w:val="%1."/>
      <w:lvlJc w:val="left"/>
      <w:pPr>
        <w:ind w:left="154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3CA41C">
      <w:start w:val="1"/>
      <w:numFmt w:val="decimal"/>
      <w:lvlText w:val="%2)"/>
      <w:lvlJc w:val="left"/>
      <w:pPr>
        <w:ind w:left="1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4272EC">
      <w:numFmt w:val="bullet"/>
      <w:lvlText w:val=""/>
      <w:lvlJc w:val="left"/>
      <w:pPr>
        <w:ind w:left="15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5262DD4">
      <w:numFmt w:val="bullet"/>
      <w:lvlText w:val="-"/>
      <w:lvlJc w:val="left"/>
      <w:pPr>
        <w:ind w:left="86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7A00EFE6">
      <w:numFmt w:val="bullet"/>
      <w:lvlText w:val="•"/>
      <w:lvlJc w:val="left"/>
      <w:pPr>
        <w:ind w:left="4164" w:hanging="183"/>
      </w:pPr>
      <w:rPr>
        <w:rFonts w:hint="default"/>
        <w:lang w:val="ru-RU" w:eastAsia="en-US" w:bidi="ar-SA"/>
      </w:rPr>
    </w:lvl>
    <w:lvl w:ilvl="5" w:tplc="F7AE5996">
      <w:numFmt w:val="bullet"/>
      <w:lvlText w:val="•"/>
      <w:lvlJc w:val="left"/>
      <w:pPr>
        <w:ind w:left="5266" w:hanging="183"/>
      </w:pPr>
      <w:rPr>
        <w:rFonts w:hint="default"/>
        <w:lang w:val="ru-RU" w:eastAsia="en-US" w:bidi="ar-SA"/>
      </w:rPr>
    </w:lvl>
    <w:lvl w:ilvl="6" w:tplc="2E527F62">
      <w:numFmt w:val="bullet"/>
      <w:lvlText w:val="•"/>
      <w:lvlJc w:val="left"/>
      <w:pPr>
        <w:ind w:left="6368" w:hanging="183"/>
      </w:pPr>
      <w:rPr>
        <w:rFonts w:hint="default"/>
        <w:lang w:val="ru-RU" w:eastAsia="en-US" w:bidi="ar-SA"/>
      </w:rPr>
    </w:lvl>
    <w:lvl w:ilvl="7" w:tplc="6FF68B10">
      <w:numFmt w:val="bullet"/>
      <w:lvlText w:val="•"/>
      <w:lvlJc w:val="left"/>
      <w:pPr>
        <w:ind w:left="7469" w:hanging="183"/>
      </w:pPr>
      <w:rPr>
        <w:rFonts w:hint="default"/>
        <w:lang w:val="ru-RU" w:eastAsia="en-US" w:bidi="ar-SA"/>
      </w:rPr>
    </w:lvl>
    <w:lvl w:ilvl="8" w:tplc="6C321E16">
      <w:numFmt w:val="bullet"/>
      <w:lvlText w:val="•"/>
      <w:lvlJc w:val="left"/>
      <w:pPr>
        <w:ind w:left="8571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6BC41F2E"/>
    <w:multiLevelType w:val="hybridMultilevel"/>
    <w:tmpl w:val="A76C6188"/>
    <w:lvl w:ilvl="0" w:tplc="F6748C34">
      <w:start w:val="11"/>
      <w:numFmt w:val="decimal"/>
      <w:lvlText w:val="%1"/>
      <w:lvlJc w:val="left"/>
      <w:pPr>
        <w:ind w:left="1113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1" w:tplc="3FEE12C8">
      <w:numFmt w:val="bullet"/>
      <w:lvlText w:val="•"/>
      <w:lvlJc w:val="left"/>
      <w:pPr>
        <w:ind w:left="2085" w:hanging="252"/>
      </w:pPr>
      <w:rPr>
        <w:rFonts w:hint="default"/>
        <w:lang w:val="ru-RU" w:eastAsia="en-US" w:bidi="ar-SA"/>
      </w:rPr>
    </w:lvl>
    <w:lvl w:ilvl="2" w:tplc="F820774E">
      <w:numFmt w:val="bullet"/>
      <w:lvlText w:val="•"/>
      <w:lvlJc w:val="left"/>
      <w:pPr>
        <w:ind w:left="3050" w:hanging="252"/>
      </w:pPr>
      <w:rPr>
        <w:rFonts w:hint="default"/>
        <w:lang w:val="ru-RU" w:eastAsia="en-US" w:bidi="ar-SA"/>
      </w:rPr>
    </w:lvl>
    <w:lvl w:ilvl="3" w:tplc="57E2EBE4">
      <w:numFmt w:val="bullet"/>
      <w:lvlText w:val="•"/>
      <w:lvlJc w:val="left"/>
      <w:pPr>
        <w:ind w:left="4016" w:hanging="252"/>
      </w:pPr>
      <w:rPr>
        <w:rFonts w:hint="default"/>
        <w:lang w:val="ru-RU" w:eastAsia="en-US" w:bidi="ar-SA"/>
      </w:rPr>
    </w:lvl>
    <w:lvl w:ilvl="4" w:tplc="229AEFB8">
      <w:numFmt w:val="bullet"/>
      <w:lvlText w:val="•"/>
      <w:lvlJc w:val="left"/>
      <w:pPr>
        <w:ind w:left="4981" w:hanging="252"/>
      </w:pPr>
      <w:rPr>
        <w:rFonts w:hint="default"/>
        <w:lang w:val="ru-RU" w:eastAsia="en-US" w:bidi="ar-SA"/>
      </w:rPr>
    </w:lvl>
    <w:lvl w:ilvl="5" w:tplc="291A0FA6">
      <w:numFmt w:val="bullet"/>
      <w:lvlText w:val="•"/>
      <w:lvlJc w:val="left"/>
      <w:pPr>
        <w:ind w:left="5947" w:hanging="252"/>
      </w:pPr>
      <w:rPr>
        <w:rFonts w:hint="default"/>
        <w:lang w:val="ru-RU" w:eastAsia="en-US" w:bidi="ar-SA"/>
      </w:rPr>
    </w:lvl>
    <w:lvl w:ilvl="6" w:tplc="A5622DBC">
      <w:numFmt w:val="bullet"/>
      <w:lvlText w:val="•"/>
      <w:lvlJc w:val="left"/>
      <w:pPr>
        <w:ind w:left="6912" w:hanging="252"/>
      </w:pPr>
      <w:rPr>
        <w:rFonts w:hint="default"/>
        <w:lang w:val="ru-RU" w:eastAsia="en-US" w:bidi="ar-SA"/>
      </w:rPr>
    </w:lvl>
    <w:lvl w:ilvl="7" w:tplc="0768823C">
      <w:numFmt w:val="bullet"/>
      <w:lvlText w:val="•"/>
      <w:lvlJc w:val="left"/>
      <w:pPr>
        <w:ind w:left="7878" w:hanging="252"/>
      </w:pPr>
      <w:rPr>
        <w:rFonts w:hint="default"/>
        <w:lang w:val="ru-RU" w:eastAsia="en-US" w:bidi="ar-SA"/>
      </w:rPr>
    </w:lvl>
    <w:lvl w:ilvl="8" w:tplc="D1F0A57A">
      <w:numFmt w:val="bullet"/>
      <w:lvlText w:val="•"/>
      <w:lvlJc w:val="left"/>
      <w:pPr>
        <w:ind w:left="8843" w:hanging="252"/>
      </w:pPr>
      <w:rPr>
        <w:rFonts w:hint="default"/>
        <w:lang w:val="ru-RU" w:eastAsia="en-US" w:bidi="ar-SA"/>
      </w:rPr>
    </w:lvl>
  </w:abstractNum>
  <w:num w:numId="1" w16cid:durableId="1894005526">
    <w:abstractNumId w:val="1"/>
  </w:num>
  <w:num w:numId="2" w16cid:durableId="9852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CE"/>
    <w:rsid w:val="00085F9E"/>
    <w:rsid w:val="008E4039"/>
    <w:rsid w:val="008F5BCD"/>
    <w:rsid w:val="00E0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F0C7"/>
  <w15:chartTrackingRefBased/>
  <w15:docId w15:val="{DDC1CCDA-8546-467F-9BDD-97357FA9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4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4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4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4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4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4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4C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004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4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4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4C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85F9E"/>
    <w:pPr>
      <w:widowControl w:val="0"/>
      <w:autoSpaceDE w:val="0"/>
      <w:autoSpaceDN w:val="0"/>
      <w:spacing w:after="0" w:line="240" w:lineRule="auto"/>
      <w:ind w:left="153" w:firstLine="708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085F9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A770F25C0C272303F63AFF95E22767F95A251F91AC7D7ABDE5BB70CFEAAAC64D91583D92BEF9A5C8CF8B1F0YC6CP" TargetMode="External"/><Relationship Id="rId5" Type="http://schemas.openxmlformats.org/officeDocument/2006/relationships/hyperlink" Target="consultantplus://offline/ref%3D3A770F25C0C272303F63AFF95E22767F95A251F91AC7D7ABDE5BB70CFEAAAC64D91583D92BEF9A5C8CF8B1F0YC6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2</cp:revision>
  <dcterms:created xsi:type="dcterms:W3CDTF">2026-05-25T07:16:00Z</dcterms:created>
  <dcterms:modified xsi:type="dcterms:W3CDTF">2026-05-25T07:29:00Z</dcterms:modified>
</cp:coreProperties>
</file>