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1B5" w:rsidRPr="00F5050B" w:rsidRDefault="001811B5" w:rsidP="001811B5">
      <w:pPr>
        <w:pStyle w:val="a4"/>
        <w:spacing w:after="0"/>
        <w:rPr>
          <w:sz w:val="28"/>
          <w:szCs w:val="28"/>
        </w:rPr>
      </w:pPr>
      <w:r w:rsidRPr="00F5050B">
        <w:rPr>
          <w:sz w:val="28"/>
          <w:szCs w:val="28"/>
        </w:rPr>
        <w:t>ТРУДОУСТРОЙСТВО БЕЗРАБОТНЫХ ДЛЯ ПРИОБРЕТЕНИЯ ОПЫТА ПРАКТИЧЕСКОЙ РАБОТЫ С ЧАСТИЧНОЙ КОМПЕНСАЦИЕЙ НАНИМАТЕЛЯМ НА ОПЛАТУ ТРУДА</w:t>
      </w:r>
    </w:p>
    <w:p w:rsidR="001811B5" w:rsidRPr="00114E99" w:rsidRDefault="001811B5" w:rsidP="001811B5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1811B5" w:rsidRPr="00114E99" w:rsidRDefault="001811B5" w:rsidP="001811B5">
      <w:pPr>
        <w:pStyle w:val="newncpi"/>
        <w:rPr>
          <w:b/>
          <w:sz w:val="26"/>
          <w:szCs w:val="26"/>
        </w:rPr>
      </w:pPr>
      <w:proofErr w:type="gramStart"/>
      <w:r w:rsidRPr="00114E99">
        <w:rPr>
          <w:sz w:val="26"/>
          <w:szCs w:val="26"/>
        </w:rPr>
        <w:t xml:space="preserve">Управление по труду, занятости и социальной защите райисполкома в соответствии с Инструкцией «О порядке и условиях трудоустройства безработных для приобретения опыта практической работы с частичной компенсацией нанимателям затрат на оплату труда», утвержденной постановлением Министерства труда Республики Беларусь № 58 от 10.10.2016 г., </w:t>
      </w:r>
      <w:r w:rsidRPr="00114E99">
        <w:rPr>
          <w:b/>
          <w:sz w:val="26"/>
          <w:szCs w:val="26"/>
        </w:rPr>
        <w:t>ч</w:t>
      </w:r>
      <w:r w:rsidRPr="00114E99">
        <w:rPr>
          <w:b/>
          <w:bCs/>
          <w:sz w:val="26"/>
          <w:szCs w:val="26"/>
        </w:rPr>
        <w:t xml:space="preserve">астично компенсирует затраты нанимателей по оплате труда безработных, принятых на рабочие места  </w:t>
      </w:r>
      <w:r w:rsidRPr="00114E99">
        <w:rPr>
          <w:b/>
          <w:sz w:val="26"/>
          <w:szCs w:val="26"/>
        </w:rPr>
        <w:t>для приобретения опыта практической работы из числа:</w:t>
      </w:r>
      <w:proofErr w:type="gramEnd"/>
    </w:p>
    <w:p w:rsidR="002D02D5" w:rsidRPr="002D02D5" w:rsidRDefault="002D02D5" w:rsidP="002D02D5">
      <w:pPr>
        <w:spacing w:after="60"/>
        <w:ind w:firstLine="566"/>
        <w:jc w:val="both"/>
        <w:rPr>
          <w:rFonts w:ascii="Times New Roman" w:hAnsi="Times New Roman" w:cs="Times New Roman"/>
          <w:sz w:val="26"/>
          <w:szCs w:val="26"/>
        </w:rPr>
      </w:pPr>
      <w:r w:rsidRPr="002D02D5">
        <w:rPr>
          <w:rFonts w:ascii="Times New Roman" w:hAnsi="Times New Roman" w:cs="Times New Roman"/>
          <w:sz w:val="26"/>
          <w:szCs w:val="26"/>
        </w:rPr>
        <w:t>выпускников учреждений образования, получивших профессионально-техническое, среднее специальное, высшее образование;</w:t>
      </w:r>
    </w:p>
    <w:p w:rsidR="002D02D5" w:rsidRPr="002D02D5" w:rsidRDefault="002D02D5" w:rsidP="002D02D5">
      <w:pPr>
        <w:spacing w:after="60"/>
        <w:ind w:firstLine="566"/>
        <w:jc w:val="both"/>
        <w:rPr>
          <w:rFonts w:ascii="Times New Roman" w:hAnsi="Times New Roman" w:cs="Times New Roman"/>
          <w:sz w:val="26"/>
          <w:szCs w:val="26"/>
        </w:rPr>
      </w:pPr>
      <w:r w:rsidRPr="002D02D5">
        <w:rPr>
          <w:rFonts w:ascii="Times New Roman" w:hAnsi="Times New Roman" w:cs="Times New Roman"/>
          <w:sz w:val="26"/>
          <w:szCs w:val="26"/>
        </w:rPr>
        <w:t>лиц, прошедших подготовку, профессиональную подготовку или переподготовку в рамках образовательных программ дополнительного образования взрослых по направлению органов по труду, занятости и социальной защите;</w:t>
      </w:r>
    </w:p>
    <w:p w:rsidR="002D02D5" w:rsidRPr="002D02D5" w:rsidRDefault="002D02D5" w:rsidP="002D02D5">
      <w:pPr>
        <w:spacing w:after="60"/>
        <w:ind w:firstLine="566"/>
        <w:jc w:val="both"/>
        <w:rPr>
          <w:rFonts w:ascii="Times New Roman" w:hAnsi="Times New Roman" w:cs="Times New Roman"/>
          <w:sz w:val="26"/>
          <w:szCs w:val="26"/>
        </w:rPr>
      </w:pPr>
      <w:r w:rsidRPr="002D02D5">
        <w:rPr>
          <w:rFonts w:ascii="Times New Roman" w:hAnsi="Times New Roman" w:cs="Times New Roman"/>
          <w:sz w:val="26"/>
          <w:szCs w:val="26"/>
        </w:rPr>
        <w:t xml:space="preserve">лиц, освоивших содержание образовательной программы повышения квалификации рабочих (служащих), образовательной программы переподготовки рабочих (служащих), образовательной программы профессиональной подготовки рабочих (служащих) в учреждениях образования, иных организациях, которым в соответствии с законодательством предоставлено право </w:t>
      </w:r>
      <w:proofErr w:type="gramStart"/>
      <w:r w:rsidRPr="002D02D5">
        <w:rPr>
          <w:rFonts w:ascii="Times New Roman" w:hAnsi="Times New Roman" w:cs="Times New Roman"/>
          <w:sz w:val="26"/>
          <w:szCs w:val="26"/>
        </w:rPr>
        <w:t>осуществлять</w:t>
      </w:r>
      <w:proofErr w:type="gramEnd"/>
      <w:r w:rsidRPr="002D02D5">
        <w:rPr>
          <w:rFonts w:ascii="Times New Roman" w:hAnsi="Times New Roman" w:cs="Times New Roman"/>
          <w:sz w:val="26"/>
          <w:szCs w:val="26"/>
        </w:rPr>
        <w:t xml:space="preserve"> образовательную деятельность;</w:t>
      </w:r>
    </w:p>
    <w:p w:rsidR="002D02D5" w:rsidRPr="002D02D5" w:rsidRDefault="002D02D5" w:rsidP="002D02D5">
      <w:pPr>
        <w:spacing w:after="60"/>
        <w:ind w:firstLine="566"/>
        <w:jc w:val="both"/>
        <w:rPr>
          <w:rFonts w:ascii="Times New Roman" w:hAnsi="Times New Roman" w:cs="Times New Roman"/>
          <w:sz w:val="26"/>
          <w:szCs w:val="26"/>
        </w:rPr>
      </w:pPr>
      <w:r w:rsidRPr="002D02D5">
        <w:rPr>
          <w:rFonts w:ascii="Times New Roman" w:hAnsi="Times New Roman" w:cs="Times New Roman"/>
          <w:sz w:val="26"/>
          <w:szCs w:val="26"/>
        </w:rPr>
        <w:t>лиц, не работавших 12 и более месяцев в связи с уходом за ребенком в возрасте до трех лет, ребенком-инвалидом в возрасте до 18 лет, ребенком в возрасте до 18 лет, инфицированным вирусом иммунодефицита человека, а также в связи с прохождением срочной военной службы, альтернативной службы.</w:t>
      </w:r>
    </w:p>
    <w:p w:rsidR="001811B5" w:rsidRDefault="001811B5" w:rsidP="001811B5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1811B5" w:rsidRPr="00114E99" w:rsidRDefault="001811B5" w:rsidP="001811B5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color w:val="000080"/>
          <w:sz w:val="26"/>
          <w:szCs w:val="26"/>
        </w:rPr>
      </w:pPr>
      <w:r w:rsidRPr="00114E99">
        <w:rPr>
          <w:rFonts w:ascii="Times New Roman" w:hAnsi="Times New Roman" w:cs="Times New Roman"/>
          <w:b/>
          <w:color w:val="FF0000"/>
          <w:sz w:val="26"/>
          <w:szCs w:val="26"/>
        </w:rPr>
        <w:sym w:font="Monotype Sorts" w:char="F05C"/>
      </w:r>
      <w:r w:rsidRPr="00114E99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r w:rsidRPr="00114E99">
        <w:rPr>
          <w:rFonts w:ascii="Times New Roman" w:hAnsi="Times New Roman" w:cs="Times New Roman"/>
          <w:b/>
          <w:color w:val="000080"/>
          <w:sz w:val="26"/>
          <w:szCs w:val="26"/>
        </w:rPr>
        <w:t>Организация трудоустройства безработных для приобретения опыта практической работы</w:t>
      </w:r>
    </w:p>
    <w:p w:rsidR="001811B5" w:rsidRPr="00700D29" w:rsidRDefault="001811B5" w:rsidP="001811B5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4E99">
        <w:rPr>
          <w:rFonts w:ascii="Times New Roman" w:hAnsi="Times New Roman" w:cs="Times New Roman"/>
          <w:sz w:val="26"/>
          <w:szCs w:val="26"/>
        </w:rPr>
        <w:t>Трудоустройство безработных для приобретения опыта практической работы по полученной профессии (</w:t>
      </w:r>
      <w:r w:rsidRPr="00700D29">
        <w:rPr>
          <w:rFonts w:ascii="Times New Roman" w:hAnsi="Times New Roman" w:cs="Times New Roman"/>
          <w:sz w:val="26"/>
          <w:szCs w:val="26"/>
        </w:rPr>
        <w:t xml:space="preserve">специальности) может осуществляться в организациях независимо от форм собственности, </w:t>
      </w:r>
      <w:r w:rsidR="00700D29" w:rsidRPr="00700D29">
        <w:rPr>
          <w:rFonts w:ascii="Times New Roman" w:hAnsi="Times New Roman" w:cs="Times New Roman"/>
          <w:sz w:val="26"/>
          <w:szCs w:val="26"/>
        </w:rPr>
        <w:t>за исключением организаций, функционирование которых осуществляется за счет средств бюджета, и у индивидуальных предпринимателей</w:t>
      </w:r>
      <w:r w:rsidRPr="00700D29">
        <w:rPr>
          <w:rFonts w:ascii="Times New Roman" w:hAnsi="Times New Roman" w:cs="Times New Roman"/>
          <w:sz w:val="26"/>
          <w:szCs w:val="26"/>
        </w:rPr>
        <w:t>.</w:t>
      </w:r>
    </w:p>
    <w:p w:rsidR="001811B5" w:rsidRPr="00114E99" w:rsidRDefault="001811B5" w:rsidP="001811B5">
      <w:pPr>
        <w:pStyle w:val="point"/>
        <w:ind w:firstLine="709"/>
        <w:rPr>
          <w:sz w:val="26"/>
          <w:szCs w:val="26"/>
        </w:rPr>
      </w:pPr>
      <w:r w:rsidRPr="00700D29">
        <w:rPr>
          <w:sz w:val="26"/>
          <w:szCs w:val="26"/>
        </w:rPr>
        <w:t>При наличии безработных, соответствующих трудоустройству</w:t>
      </w:r>
      <w:r w:rsidRPr="00114E99">
        <w:rPr>
          <w:sz w:val="26"/>
          <w:szCs w:val="26"/>
        </w:rPr>
        <w:t xml:space="preserve"> согласно Инструкции, орган по труду, занятости и социальной защите проводит с нанимателями, заявившими в установленном законодательством порядке сведения о наличии свободных рабочих мест (вакансий), подходящих для трудоустройства данных граждан, переговоры о возможности их трудоустройства. </w:t>
      </w:r>
    </w:p>
    <w:p w:rsidR="001811B5" w:rsidRPr="00114E99" w:rsidRDefault="001811B5" w:rsidP="001811B5">
      <w:pPr>
        <w:pStyle w:val="point"/>
        <w:ind w:firstLine="709"/>
        <w:rPr>
          <w:sz w:val="26"/>
          <w:szCs w:val="26"/>
        </w:rPr>
      </w:pPr>
      <w:r w:rsidRPr="00114E99">
        <w:rPr>
          <w:sz w:val="26"/>
          <w:szCs w:val="26"/>
        </w:rPr>
        <w:t>При согласии нанимателя орган по труду, занятости и социальной защите направляет к нему для трудоустройства безработных, профессиональные качества которых соответствуют требованиям данного нанимателя.</w:t>
      </w:r>
    </w:p>
    <w:p w:rsidR="001811B5" w:rsidRPr="00114E99" w:rsidRDefault="001811B5" w:rsidP="001811B5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4E99">
        <w:rPr>
          <w:rFonts w:ascii="Times New Roman" w:hAnsi="Times New Roman" w:cs="Times New Roman"/>
          <w:sz w:val="26"/>
          <w:szCs w:val="26"/>
        </w:rPr>
        <w:t xml:space="preserve">С нанимателем, давшим согласие на трудоустройство конкретного безработного, орган по труду, занятости и социальной защите заключает договор о </w:t>
      </w:r>
      <w:r w:rsidRPr="00114E99">
        <w:rPr>
          <w:rFonts w:ascii="Times New Roman" w:hAnsi="Times New Roman" w:cs="Times New Roman"/>
          <w:sz w:val="26"/>
          <w:szCs w:val="26"/>
        </w:rPr>
        <w:lastRenderedPageBreak/>
        <w:t>трудоустройстве безработного для приобретения опыта практической работы по полученной профессии (специальности) и частичной компенсации затрат по оплате его труда.</w:t>
      </w:r>
    </w:p>
    <w:p w:rsidR="001811B5" w:rsidRDefault="001811B5" w:rsidP="001811B5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4E99">
        <w:rPr>
          <w:rFonts w:ascii="Times New Roman" w:hAnsi="Times New Roman" w:cs="Times New Roman"/>
          <w:sz w:val="26"/>
          <w:szCs w:val="26"/>
        </w:rPr>
        <w:t>Наниматель заключает с безработным срочный трудовой договор сроком от 2 до 6 месяцев для трудоустройства для приобретения опыта практической работы по полученной профессии (специальности).</w:t>
      </w:r>
    </w:p>
    <w:p w:rsidR="001811B5" w:rsidRPr="00114E99" w:rsidRDefault="001811B5" w:rsidP="001811B5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4E99">
        <w:rPr>
          <w:rFonts w:ascii="Times New Roman" w:hAnsi="Times New Roman" w:cs="Times New Roman"/>
          <w:sz w:val="26"/>
          <w:szCs w:val="26"/>
        </w:rPr>
        <w:t>На рабочие места, находящиеся в малых городах и районах с высокой напряженностью на рынке труда, перечень которых определяется мероприятиями по реализации (выполнению) государственной программы содействия занятости населения, наниматели заключают срочные трудо</w:t>
      </w:r>
      <w:r>
        <w:rPr>
          <w:rFonts w:ascii="Times New Roman" w:hAnsi="Times New Roman" w:cs="Times New Roman"/>
          <w:sz w:val="26"/>
          <w:szCs w:val="26"/>
        </w:rPr>
        <w:t>вые договоры сроком на один год</w:t>
      </w:r>
      <w:r w:rsidRPr="00114E99">
        <w:rPr>
          <w:rFonts w:ascii="Times New Roman" w:hAnsi="Times New Roman" w:cs="Times New Roman"/>
          <w:sz w:val="26"/>
          <w:szCs w:val="26"/>
        </w:rPr>
        <w:t>.</w:t>
      </w:r>
    </w:p>
    <w:p w:rsidR="001811B5" w:rsidRPr="00114E99" w:rsidRDefault="001811B5" w:rsidP="001811B5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4E99">
        <w:rPr>
          <w:rFonts w:ascii="Times New Roman" w:hAnsi="Times New Roman" w:cs="Times New Roman"/>
          <w:sz w:val="26"/>
          <w:szCs w:val="26"/>
        </w:rPr>
        <w:t>Наниматель в 5-дневный срок со дня издания приказа о приеме на работу гражданина, трудоустроенного для приобретения опыта практической работы по полученной профессии (специальности), предоставляет органу по труду, занятости и социальной защите копию этого приказа.</w:t>
      </w:r>
    </w:p>
    <w:p w:rsidR="001811B5" w:rsidRPr="00114E99" w:rsidRDefault="001811B5" w:rsidP="001811B5">
      <w:pPr>
        <w:pStyle w:val="point"/>
        <w:ind w:firstLine="709"/>
        <w:rPr>
          <w:sz w:val="26"/>
          <w:szCs w:val="26"/>
        </w:rPr>
      </w:pPr>
      <w:r w:rsidRPr="00114E99">
        <w:rPr>
          <w:sz w:val="26"/>
          <w:szCs w:val="26"/>
        </w:rPr>
        <w:t xml:space="preserve">В течение трех рабочих дней </w:t>
      </w:r>
      <w:proofErr w:type="gramStart"/>
      <w:r w:rsidRPr="00114E99">
        <w:rPr>
          <w:sz w:val="26"/>
          <w:szCs w:val="26"/>
        </w:rPr>
        <w:t>с даты окончания</w:t>
      </w:r>
      <w:proofErr w:type="gramEnd"/>
      <w:r w:rsidRPr="00114E99">
        <w:rPr>
          <w:sz w:val="26"/>
          <w:szCs w:val="26"/>
        </w:rPr>
        <w:t xml:space="preserve"> срока действия срочного трудового договора наниматель представляет в орган по труду, занятости и социальной защите копию приказа об увольнении гражданина, трудоустроенного для приобретения опыта практической работы по полученной профессии (специальности).</w:t>
      </w:r>
    </w:p>
    <w:p w:rsidR="001811B5" w:rsidRPr="00114E99" w:rsidRDefault="001811B5" w:rsidP="001811B5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4E99">
        <w:rPr>
          <w:rFonts w:ascii="Times New Roman" w:hAnsi="Times New Roman" w:cs="Times New Roman"/>
          <w:sz w:val="26"/>
          <w:szCs w:val="26"/>
        </w:rPr>
        <w:t xml:space="preserve">В случае досрочного расторжения трудового договора по инициативе нанимателя или безработного наниматель в течение трех рабочих дней </w:t>
      </w:r>
      <w:proofErr w:type="gramStart"/>
      <w:r w:rsidRPr="00114E99">
        <w:rPr>
          <w:rFonts w:ascii="Times New Roman" w:hAnsi="Times New Roman" w:cs="Times New Roman"/>
          <w:sz w:val="26"/>
          <w:szCs w:val="26"/>
        </w:rPr>
        <w:t>с даты увольнения</w:t>
      </w:r>
      <w:proofErr w:type="gramEnd"/>
      <w:r w:rsidRPr="00114E99">
        <w:rPr>
          <w:rFonts w:ascii="Times New Roman" w:hAnsi="Times New Roman" w:cs="Times New Roman"/>
          <w:sz w:val="26"/>
          <w:szCs w:val="26"/>
        </w:rPr>
        <w:t xml:space="preserve"> безработного представляет в орган по труду, занятости и социальной защите копию приказа с указанием причин увольнения.</w:t>
      </w:r>
    </w:p>
    <w:p w:rsidR="001811B5" w:rsidRPr="00114E99" w:rsidRDefault="001811B5" w:rsidP="001811B5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4E99">
        <w:rPr>
          <w:rFonts w:ascii="Times New Roman" w:hAnsi="Times New Roman" w:cs="Times New Roman"/>
          <w:sz w:val="26"/>
          <w:szCs w:val="26"/>
        </w:rPr>
        <w:t>Увольнение производиться в соответствии с законодательством о труде.</w:t>
      </w:r>
    </w:p>
    <w:p w:rsidR="001811B5" w:rsidRDefault="001811B5" w:rsidP="001811B5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1811B5" w:rsidRPr="00114E99" w:rsidRDefault="001811B5" w:rsidP="001811B5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color w:val="000080"/>
          <w:sz w:val="26"/>
          <w:szCs w:val="26"/>
        </w:rPr>
      </w:pPr>
      <w:r w:rsidRPr="00114E99">
        <w:rPr>
          <w:rFonts w:ascii="Times New Roman" w:hAnsi="Times New Roman" w:cs="Times New Roman"/>
          <w:b/>
          <w:color w:val="FF0000"/>
          <w:sz w:val="26"/>
          <w:szCs w:val="26"/>
        </w:rPr>
        <w:sym w:font="Monotype Sorts" w:char="F05C"/>
      </w:r>
      <w:r w:rsidRPr="00114E99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r w:rsidRPr="00114E99">
        <w:rPr>
          <w:rFonts w:ascii="Times New Roman" w:hAnsi="Times New Roman" w:cs="Times New Roman"/>
          <w:b/>
          <w:color w:val="000080"/>
          <w:sz w:val="26"/>
          <w:szCs w:val="26"/>
        </w:rPr>
        <w:t xml:space="preserve">Финансирование </w:t>
      </w:r>
    </w:p>
    <w:p w:rsidR="001811B5" w:rsidRPr="00114E99" w:rsidRDefault="001811B5" w:rsidP="001811B5">
      <w:pPr>
        <w:pStyle w:val="point"/>
        <w:rPr>
          <w:sz w:val="26"/>
          <w:szCs w:val="26"/>
        </w:rPr>
      </w:pPr>
      <w:r w:rsidRPr="00114E99">
        <w:rPr>
          <w:sz w:val="26"/>
          <w:szCs w:val="26"/>
        </w:rPr>
        <w:t xml:space="preserve">Мероприятия по трудоустройству безработных для приобретения опыта практической работы по полученной профессии (специальности) финансируются за счет </w:t>
      </w:r>
      <w:proofErr w:type="gramStart"/>
      <w:r w:rsidRPr="00114E99">
        <w:rPr>
          <w:sz w:val="26"/>
          <w:szCs w:val="26"/>
        </w:rPr>
        <w:t>средств бюджета государственного внебюджетного фонда социальной защиты населения Республики</w:t>
      </w:r>
      <w:proofErr w:type="gramEnd"/>
      <w:r w:rsidRPr="00114E99">
        <w:rPr>
          <w:sz w:val="26"/>
          <w:szCs w:val="26"/>
        </w:rPr>
        <w:t xml:space="preserve"> Беларусь, направляемых на реализацию мероприятий по обеспечению занятости населения.</w:t>
      </w:r>
    </w:p>
    <w:p w:rsidR="001811B5" w:rsidRPr="00114E99" w:rsidRDefault="001811B5" w:rsidP="001811B5">
      <w:pPr>
        <w:pStyle w:val="newncpi"/>
        <w:rPr>
          <w:b/>
          <w:i/>
          <w:sz w:val="26"/>
          <w:szCs w:val="26"/>
        </w:rPr>
      </w:pPr>
      <w:r w:rsidRPr="00114E99">
        <w:rPr>
          <w:b/>
          <w:i/>
          <w:sz w:val="26"/>
          <w:szCs w:val="26"/>
        </w:rPr>
        <w:t>За счет средств бюджета фонда компенсируются:</w:t>
      </w:r>
    </w:p>
    <w:p w:rsidR="001811B5" w:rsidRPr="00114E99" w:rsidRDefault="001811B5" w:rsidP="001811B5">
      <w:pPr>
        <w:pStyle w:val="newncpi"/>
        <w:rPr>
          <w:sz w:val="26"/>
          <w:szCs w:val="26"/>
        </w:rPr>
      </w:pPr>
      <w:r w:rsidRPr="00114E99">
        <w:rPr>
          <w:sz w:val="26"/>
          <w:szCs w:val="26"/>
        </w:rPr>
        <w:t>затраты нанимателей на выплату заработной платы гражданам, трудоустроенным для приобретения опыта практической работы, с учетом отработанного времени в размере, не превышающем минимальную заработную плату, действующую в период, за который произведено начисление заработной платы;</w:t>
      </w:r>
    </w:p>
    <w:p w:rsidR="001811B5" w:rsidRPr="00114E99" w:rsidRDefault="001811B5" w:rsidP="001811B5">
      <w:pPr>
        <w:pStyle w:val="newncpi"/>
        <w:rPr>
          <w:sz w:val="26"/>
          <w:szCs w:val="26"/>
        </w:rPr>
      </w:pPr>
      <w:r w:rsidRPr="00114E99">
        <w:rPr>
          <w:sz w:val="26"/>
          <w:szCs w:val="26"/>
        </w:rPr>
        <w:t>сумма обязательных страховых взносов в бюджет государственного внебюджетного фонда социальной защиты населения Республики Беларусь, начисленных на вышеуказанную заработную плату.</w:t>
      </w:r>
    </w:p>
    <w:p w:rsidR="001811B5" w:rsidRPr="00114E99" w:rsidRDefault="001811B5" w:rsidP="001811B5">
      <w:pPr>
        <w:pStyle w:val="point"/>
        <w:ind w:firstLine="709"/>
        <w:rPr>
          <w:sz w:val="26"/>
          <w:szCs w:val="26"/>
        </w:rPr>
      </w:pPr>
      <w:proofErr w:type="gramStart"/>
      <w:r w:rsidRPr="00114E99">
        <w:rPr>
          <w:sz w:val="26"/>
          <w:szCs w:val="26"/>
        </w:rPr>
        <w:t xml:space="preserve">Наниматели ежемесячно в пятидневный срок с даты выплаты заработной платы гражданам, трудоустроенным для приобретения опыта практической работы по полученной профессии (специальности), представляют в органы по труду, занятости и социальной защите справку о затратах по оплате труда этих граждан с указанием даты выплаты заработной платы и уплаты обязательных страховых взносов в бюджет государственного внебюджетного фонда социальной защиты </w:t>
      </w:r>
      <w:r w:rsidRPr="00114E99">
        <w:rPr>
          <w:sz w:val="26"/>
          <w:szCs w:val="26"/>
        </w:rPr>
        <w:lastRenderedPageBreak/>
        <w:t>населения Республики Беларусь, начисленных</w:t>
      </w:r>
      <w:proofErr w:type="gramEnd"/>
      <w:r w:rsidRPr="00114E99">
        <w:rPr>
          <w:sz w:val="26"/>
          <w:szCs w:val="26"/>
        </w:rPr>
        <w:t xml:space="preserve"> на заработную плату, ее размера и периода, за который начислена заработная плата.</w:t>
      </w:r>
    </w:p>
    <w:p w:rsidR="001811B5" w:rsidRDefault="001811B5" w:rsidP="001811B5">
      <w:pPr>
        <w:pStyle w:val="point"/>
        <w:ind w:firstLine="709"/>
        <w:rPr>
          <w:sz w:val="26"/>
          <w:szCs w:val="26"/>
        </w:rPr>
      </w:pPr>
      <w:proofErr w:type="gramStart"/>
      <w:r w:rsidRPr="00114E99">
        <w:rPr>
          <w:sz w:val="26"/>
          <w:szCs w:val="26"/>
        </w:rPr>
        <w:t>Орган по труду, занятости и социальной защите в пятидневный срок с даты получения справки о затратах по оплате труда гражданина, трудоустроенного для приобретения опыта практической работы по полученной профессии (специальности), представляет в территориальные органы государственного казначейства платежные документы для перечисления денежных средств на текущий (расчетный) банковский счет нанимателя в цел</w:t>
      </w:r>
      <w:bookmarkStart w:id="0" w:name="_GoBack"/>
      <w:bookmarkEnd w:id="0"/>
      <w:r w:rsidRPr="00114E99">
        <w:rPr>
          <w:sz w:val="26"/>
          <w:szCs w:val="26"/>
        </w:rPr>
        <w:t>ях частичной компенсации ему указанных затрат.</w:t>
      </w:r>
      <w:proofErr w:type="gramEnd"/>
    </w:p>
    <w:p w:rsidR="001811B5" w:rsidRPr="00114E99" w:rsidRDefault="001811B5" w:rsidP="001811B5">
      <w:pPr>
        <w:pStyle w:val="point"/>
        <w:ind w:firstLine="709"/>
        <w:rPr>
          <w:sz w:val="26"/>
          <w:szCs w:val="26"/>
        </w:rPr>
      </w:pPr>
    </w:p>
    <w:p w:rsidR="00452C61" w:rsidRPr="00452C61" w:rsidRDefault="00452C61" w:rsidP="00452C6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:rsidR="00D73F2B" w:rsidRDefault="00D73F2B"/>
    <w:sectPr w:rsidR="00D73F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CF5"/>
    <w:rsid w:val="001811B5"/>
    <w:rsid w:val="001F0FC7"/>
    <w:rsid w:val="002D02D5"/>
    <w:rsid w:val="003A171C"/>
    <w:rsid w:val="00452C61"/>
    <w:rsid w:val="004C3CCF"/>
    <w:rsid w:val="005C4EBB"/>
    <w:rsid w:val="00636CF5"/>
    <w:rsid w:val="00700D29"/>
    <w:rsid w:val="00D73F2B"/>
    <w:rsid w:val="00E03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1B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52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ncpi">
    <w:name w:val="titlencpi"/>
    <w:basedOn w:val="a"/>
    <w:rsid w:val="003A171C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Title"/>
    <w:basedOn w:val="a"/>
    <w:next w:val="a"/>
    <w:link w:val="a5"/>
    <w:uiPriority w:val="10"/>
    <w:qFormat/>
    <w:rsid w:val="001811B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1811B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newncpi">
    <w:name w:val="newncpi"/>
    <w:basedOn w:val="a"/>
    <w:rsid w:val="001811B5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oint">
    <w:name w:val="point"/>
    <w:basedOn w:val="a"/>
    <w:rsid w:val="001811B5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1B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52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ncpi">
    <w:name w:val="titlencpi"/>
    <w:basedOn w:val="a"/>
    <w:rsid w:val="003A171C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Title"/>
    <w:basedOn w:val="a"/>
    <w:next w:val="a"/>
    <w:link w:val="a5"/>
    <w:uiPriority w:val="10"/>
    <w:qFormat/>
    <w:rsid w:val="001811B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1811B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newncpi">
    <w:name w:val="newncpi"/>
    <w:basedOn w:val="a"/>
    <w:rsid w:val="001811B5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oint">
    <w:name w:val="point"/>
    <w:basedOn w:val="a"/>
    <w:rsid w:val="001811B5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9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913</Words>
  <Characters>5207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Кузич Ирина Вячеславовна</dc:creator>
  <cp:lastModifiedBy>Кузич Ирина Вячеславовна</cp:lastModifiedBy>
  <cp:revision>2</cp:revision>
  <dcterms:created xsi:type="dcterms:W3CDTF">2025-07-22T06:51:00Z</dcterms:created>
  <dcterms:modified xsi:type="dcterms:W3CDTF">2025-07-22T06:51:00Z</dcterms:modified>
</cp:coreProperties>
</file>