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9"/>
        <w:gridCol w:w="6410"/>
      </w:tblGrid>
      <w:tr w:rsidR="00A90922" w14:paraId="14BEA8C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14:paraId="6437B5EF" w14:textId="14ACC6B8" w:rsidR="00A90922" w:rsidRDefault="00A73076">
            <w:r>
              <w:rPr>
                <w:noProof/>
              </w:rPr>
              <w:drawing>
                <wp:inline distT="0" distB="0" distL="0" distR="0" wp14:anchorId="771304B6" wp14:editId="4A64B627">
                  <wp:extent cx="139446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14:paraId="484B6C0A" w14:textId="77777777" w:rsidR="00A90922" w:rsidRDefault="00000000">
            <w:pPr>
              <w:spacing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 </w:t>
            </w:r>
          </w:p>
          <w:p w14:paraId="107C89C9" w14:textId="77777777" w:rsidR="00A90922" w:rsidRDefault="00000000">
            <w:r>
              <w:rPr>
                <w:sz w:val="20"/>
                <w:szCs w:val="20"/>
              </w:rPr>
              <w:t>Информационно-поисковая система ”ЭТАЛОН-ONLINE“, 14.10.2024  Национальный центр законодательства и правовой информации Республики Беларусь</w:t>
            </w:r>
          </w:p>
        </w:tc>
      </w:tr>
    </w:tbl>
    <w:p w14:paraId="715EB6EE" w14:textId="77777777" w:rsidR="00A90922" w:rsidRDefault="00A90922"/>
    <w:p w14:paraId="599CCF55" w14:textId="77777777" w:rsidR="00A90922" w:rsidRDefault="00000000">
      <w:pPr>
        <w:spacing w:after="60"/>
        <w:jc w:val="both"/>
      </w:pPr>
      <w:r>
        <w:t>МАТЕРИАЛ</w:t>
      </w:r>
    </w:p>
    <w:p w14:paraId="6FCAC7EB" w14:textId="77777777" w:rsidR="00A90922" w:rsidRDefault="00000000">
      <w:pPr>
        <w:spacing w:after="60"/>
        <w:jc w:val="both"/>
      </w:pPr>
      <w:r>
        <w:t>для членов информационно-пропагандистских групп</w:t>
      </w:r>
    </w:p>
    <w:p w14:paraId="51646C9E" w14:textId="77777777" w:rsidR="00A90922" w:rsidRDefault="00000000">
      <w:pPr>
        <w:spacing w:after="60"/>
        <w:jc w:val="both"/>
      </w:pPr>
      <w:r>
        <w:t>(октябрь 2024 г.)</w:t>
      </w:r>
    </w:p>
    <w:p w14:paraId="14A7D91F" w14:textId="77777777" w:rsidR="00A90922" w:rsidRDefault="00000000">
      <w:pPr>
        <w:spacing w:before="240" w:after="240"/>
        <w:jc w:val="center"/>
      </w:pPr>
      <w:r>
        <w:rPr>
          <w:b/>
          <w:bCs/>
        </w:rPr>
        <w:t>СЕМЕЙНОЕ ВОСПИТАНИЕ</w:t>
      </w:r>
      <w:r>
        <w:br/>
      </w:r>
      <w:r>
        <w:rPr>
          <w:b/>
          <w:bCs/>
        </w:rPr>
        <w:t>КАК ОСНОВА СИЛЬНОГО ГОСУДАРСТВА</w:t>
      </w:r>
    </w:p>
    <w:p w14:paraId="06412713" w14:textId="77777777" w:rsidR="00A90922" w:rsidRDefault="00000000">
      <w:pPr>
        <w:spacing w:after="60"/>
        <w:jc w:val="center"/>
      </w:pPr>
      <w:r>
        <w:rPr>
          <w:b/>
          <w:bCs/>
          <w:i/>
          <w:iCs/>
        </w:rPr>
        <w:t>(для представителей интеллигенции)</w:t>
      </w:r>
    </w:p>
    <w:p w14:paraId="0C84A8D8" w14:textId="77777777" w:rsidR="00A90922" w:rsidRDefault="00000000">
      <w:pPr>
        <w:spacing w:after="60"/>
        <w:ind w:firstLine="566"/>
        <w:jc w:val="both"/>
      </w:pPr>
      <w:r>
        <w:t> </w:t>
      </w:r>
    </w:p>
    <w:p w14:paraId="584E2F00" w14:textId="77777777" w:rsidR="00A90922" w:rsidRDefault="00000000">
      <w:pPr>
        <w:spacing w:after="60"/>
        <w:ind w:firstLine="566"/>
        <w:jc w:val="both"/>
      </w:pPr>
      <w:r>
        <w:t>Крепкая и здоровая семья – основная ячейка современного общества. А ее благополучие – важнейший индикатор демографического здоровья государства, основа сильной и процветающей страны.</w:t>
      </w:r>
    </w:p>
    <w:p w14:paraId="4A6DE63F" w14:textId="77777777" w:rsidR="00A90922" w:rsidRDefault="00000000">
      <w:pPr>
        <w:spacing w:after="60"/>
        <w:ind w:firstLine="566"/>
        <w:jc w:val="both"/>
      </w:pPr>
      <w:r>
        <w:rPr>
          <w:b/>
          <w:bCs/>
          <w:i/>
          <w:iCs/>
        </w:rPr>
        <w:t>«В системе ценностей белорусов семья занимает лидирующую позицию</w:t>
      </w:r>
      <w:r>
        <w:t xml:space="preserve">, – особо подчеркивал </w:t>
      </w:r>
      <w:r>
        <w:rPr>
          <w:b/>
          <w:bCs/>
        </w:rPr>
        <w:t>Президент Республики Беларусь</w:t>
      </w:r>
      <w:r>
        <w:t xml:space="preserve"> </w:t>
      </w:r>
      <w:r>
        <w:rPr>
          <w:b/>
          <w:bCs/>
        </w:rPr>
        <w:t>А.Г.Лукашенко</w:t>
      </w:r>
      <w:r>
        <w:t xml:space="preserve"> еще на пятом Всебелорусском народном собрании. – </w:t>
      </w:r>
      <w:r>
        <w:rPr>
          <w:b/>
          <w:bCs/>
          <w:i/>
          <w:iCs/>
        </w:rPr>
        <w:t>Необходимо создать среду, благоприятную для жизнедеятельности семей. Положительный пример родителей – это надежный путь воспитания с самого раннего детства достойного человека».</w:t>
      </w:r>
    </w:p>
    <w:p w14:paraId="7526D128" w14:textId="77777777" w:rsidR="00A90922" w:rsidRDefault="00000000">
      <w:pPr>
        <w:spacing w:after="60"/>
        <w:ind w:firstLine="566"/>
        <w:jc w:val="both"/>
      </w:pPr>
      <w:r>
        <w:t>Неудивительно, что именно сегодня особое внимание в нашей стране уделяется вопросам повышения роли и престижа семьи, укрепления духовно-нравственных основ семейного воспитания.</w:t>
      </w:r>
    </w:p>
    <w:p w14:paraId="6D32D64D" w14:textId="77777777" w:rsidR="00A90922" w:rsidRDefault="00000000">
      <w:pPr>
        <w:spacing w:after="60"/>
        <w:ind w:firstLine="566"/>
        <w:jc w:val="both"/>
      </w:pPr>
      <w:r>
        <w:rPr>
          <w:b/>
          <w:bCs/>
        </w:rPr>
        <w:t>Первая причина</w:t>
      </w:r>
      <w:r>
        <w:t xml:space="preserve"> столь пристального отношения – </w:t>
      </w:r>
      <w:r>
        <w:rPr>
          <w:b/>
          <w:bCs/>
        </w:rPr>
        <w:t>мировые демографические тенденции</w:t>
      </w:r>
      <w:r>
        <w:t>, влияющие на общественное, экономическое и политическое развитие в глобальном масштабе. Понимание основных мировых демографических тенденций необходимо в целях разработки эффективной политики, направленной на устойчивое развитие суверенных государств и улучшение качества жизни населения.</w:t>
      </w:r>
    </w:p>
    <w:p w14:paraId="52544208" w14:textId="77777777" w:rsidR="00A90922" w:rsidRDefault="00000000">
      <w:pPr>
        <w:spacing w:after="60"/>
        <w:ind w:firstLine="566"/>
        <w:jc w:val="both"/>
      </w:pPr>
      <w:r>
        <w:t xml:space="preserve">По прогнозам ООН, </w:t>
      </w:r>
      <w:r>
        <w:rPr>
          <w:b/>
          <w:bCs/>
        </w:rPr>
        <w:t>население мира вырастет</w:t>
      </w:r>
      <w:r>
        <w:t xml:space="preserve"> примерно до 10,3 млрд человек в середине 2080-х годов, а затем начнет постепенно снижаться.</w:t>
      </w:r>
    </w:p>
    <w:p w14:paraId="057602B4" w14:textId="77777777" w:rsidR="00A90922" w:rsidRDefault="00000000">
      <w:pPr>
        <w:spacing w:after="60"/>
        <w:ind w:firstLine="566"/>
        <w:jc w:val="both"/>
      </w:pPr>
      <w:r>
        <w:t> </w:t>
      </w:r>
    </w:p>
    <w:p w14:paraId="1B52660B" w14:textId="77777777" w:rsidR="00A90922" w:rsidRDefault="00000000">
      <w:pPr>
        <w:spacing w:after="60"/>
        <w:jc w:val="both"/>
      </w:pPr>
      <w:r>
        <w:rPr>
          <w:b/>
          <w:bCs/>
          <w:i/>
          <w:iCs/>
        </w:rPr>
        <w:t>Справочно:</w:t>
      </w:r>
    </w:p>
    <w:p w14:paraId="432185BE" w14:textId="77777777" w:rsidR="00A90922" w:rsidRDefault="00000000">
      <w:pPr>
        <w:spacing w:after="60"/>
        <w:ind w:firstLine="566"/>
        <w:jc w:val="both"/>
      </w:pPr>
      <w:r>
        <w:rPr>
          <w:i/>
          <w:iCs/>
        </w:rPr>
        <w:t>Соответствующие выводы ООН представили в отчете «Перспективы народонаселения мира» (World Population Prospects) 2024 года. Это двадцать восьмое издание официальных демографических оценок и прогнозов ООН, в котором представлены оценки численности населения с 1950-х годов по настоящее время для 237 стран и</w:t>
      </w:r>
      <w:r>
        <w:t xml:space="preserve"> </w:t>
      </w:r>
      <w:r>
        <w:rPr>
          <w:i/>
          <w:iCs/>
        </w:rPr>
        <w:t>регионов.</w:t>
      </w:r>
    </w:p>
    <w:p w14:paraId="7814AA61" w14:textId="77777777" w:rsidR="00A90922" w:rsidRDefault="00000000">
      <w:pPr>
        <w:spacing w:after="60"/>
        <w:ind w:firstLine="566"/>
        <w:jc w:val="both"/>
      </w:pPr>
      <w:r>
        <w:t> </w:t>
      </w:r>
    </w:p>
    <w:p w14:paraId="4BD93BB5" w14:textId="77777777" w:rsidR="00A90922" w:rsidRDefault="00000000">
      <w:pPr>
        <w:spacing w:after="60"/>
        <w:ind w:firstLine="566"/>
        <w:jc w:val="both"/>
      </w:pPr>
      <w:r>
        <w:t xml:space="preserve">Аналитики предусматривают, что к 2080 году </w:t>
      </w:r>
      <w:r>
        <w:rPr>
          <w:b/>
          <w:bCs/>
        </w:rPr>
        <w:t>количество людей в возрасте 65 лет превысит количество детей до 18 лет</w:t>
      </w:r>
      <w:r>
        <w:t>.</w:t>
      </w:r>
    </w:p>
    <w:p w14:paraId="67D45AF4" w14:textId="77777777" w:rsidR="00A90922" w:rsidRDefault="00000000">
      <w:pPr>
        <w:spacing w:after="60"/>
        <w:ind w:firstLine="566"/>
        <w:jc w:val="both"/>
      </w:pPr>
      <w:r>
        <w:t xml:space="preserve">Кроме того, к середине 2030-х годов </w:t>
      </w:r>
      <w:r>
        <w:rPr>
          <w:b/>
          <w:bCs/>
        </w:rPr>
        <w:t>число людей в возрасте 80+ лет может превысить количество младенцев</w:t>
      </w:r>
      <w:r>
        <w:t xml:space="preserve"> </w:t>
      </w:r>
      <w:r>
        <w:rPr>
          <w:i/>
          <w:iCs/>
        </w:rPr>
        <w:t>(в возрасте до 1 года)</w:t>
      </w:r>
      <w:r>
        <w:t xml:space="preserve"> и достигнет 265 млн, а к концу 2070-х годов – 2,2 млрд. </w:t>
      </w:r>
    </w:p>
    <w:p w14:paraId="58B2386D" w14:textId="77777777" w:rsidR="00A90922" w:rsidRDefault="00000000">
      <w:pPr>
        <w:spacing w:after="60"/>
        <w:ind w:firstLine="566"/>
        <w:jc w:val="both"/>
      </w:pPr>
      <w:r>
        <w:lastRenderedPageBreak/>
        <w:t>Нарастание демографического дисбаланса и усиление общемирового тренда старения населения является реальной угрозой.</w:t>
      </w:r>
    </w:p>
    <w:p w14:paraId="482B9C1E" w14:textId="77777777" w:rsidR="00A90922" w:rsidRDefault="00000000">
      <w:pPr>
        <w:spacing w:after="60"/>
        <w:ind w:firstLine="566"/>
        <w:jc w:val="both"/>
      </w:pPr>
      <w:r>
        <w:t xml:space="preserve">Эксперты считают, что в некоторых странах с низкими показателями рождаемости улучшить демографическую ситуацию сможет </w:t>
      </w:r>
      <w:r>
        <w:rPr>
          <w:b/>
          <w:bCs/>
        </w:rPr>
        <w:t>миграция</w:t>
      </w:r>
      <w:r>
        <w:t>, но это касается не всех. В 50 странах и регионах иммиграция, по прогнозам ООН, в определенной мере смягчит сокращение численности населения. При этом в 14 странах и регионах, где уже наблюдается сверхнизкий уровень рождаемости, эмиграция, вероятно, будет способствовать уменьшению численности населения к 2054 году.</w:t>
      </w:r>
    </w:p>
    <w:p w14:paraId="4C1101AA" w14:textId="77777777" w:rsidR="00A90922" w:rsidRDefault="00000000">
      <w:pPr>
        <w:spacing w:after="60"/>
        <w:ind w:firstLine="566"/>
        <w:jc w:val="both"/>
      </w:pPr>
      <w:r>
        <w:rPr>
          <w:b/>
          <w:bCs/>
        </w:rPr>
        <w:t>Разложение института традиционной семьи</w:t>
      </w:r>
      <w:r>
        <w:t xml:space="preserve">, как одна из основных угроз национальной безопасности, – </w:t>
      </w:r>
      <w:r>
        <w:rPr>
          <w:b/>
          <w:bCs/>
        </w:rPr>
        <w:t>вторая причина</w:t>
      </w:r>
      <w:r>
        <w:t xml:space="preserve"> такого пристального внимания белорусского государства к данной теме.</w:t>
      </w:r>
    </w:p>
    <w:p w14:paraId="4379BDA2" w14:textId="77777777" w:rsidR="00A90922" w:rsidRDefault="00000000">
      <w:pPr>
        <w:spacing w:after="60"/>
        <w:ind w:firstLine="566"/>
        <w:jc w:val="both"/>
      </w:pPr>
      <w:r>
        <w:t xml:space="preserve">Помимо </w:t>
      </w:r>
      <w:r>
        <w:rPr>
          <w:b/>
          <w:bCs/>
        </w:rPr>
        <w:t>трансформации семейных отношений</w:t>
      </w:r>
      <w:r>
        <w:t xml:space="preserve"> </w:t>
      </w:r>
      <w:r>
        <w:rPr>
          <w:i/>
          <w:iCs/>
        </w:rPr>
        <w:t>(увеличение возраста вступления в первый брак среди мужчин и женщин; снижение числа браков; рост количества разводов и сожительства, и др.)</w:t>
      </w:r>
      <w:r>
        <w:t xml:space="preserve">, беспокойство вызывает </w:t>
      </w:r>
      <w:r>
        <w:rPr>
          <w:b/>
          <w:bCs/>
        </w:rPr>
        <w:t>«отход» от традиционных семейных ценностей</w:t>
      </w:r>
      <w:r>
        <w:t>.</w:t>
      </w:r>
    </w:p>
    <w:p w14:paraId="306CD8C1" w14:textId="77777777" w:rsidR="00A90922" w:rsidRDefault="00000000">
      <w:pPr>
        <w:spacing w:after="60"/>
        <w:ind w:firstLine="566"/>
        <w:jc w:val="both"/>
      </w:pPr>
      <w:r>
        <w:t xml:space="preserve">Сегодня приходится практически в прямом смысле обороняться от агрессивной пропаганды неолиберальных западных представлений о семье и браке, популяризирующих легкие безответственные (а зачастую и безнравственные) отношения, новомодную субкультуру «чайлдфри» и прочие деструктивные установки.»Коллективный» Запад стал территорией особого рода «свободы»: неограниченной свободы для любых развлечений и самовыражения и даже абсолютной свободы в выборе половой идентичности. </w:t>
      </w:r>
      <w:r>
        <w:rPr>
          <w:b/>
          <w:bCs/>
        </w:rPr>
        <w:t>Право на свободу самовыражения и удовольствия превратилось в главную ценностную ориентацию, формирующую социальную и культурную жизнь современной Западной Европы.</w:t>
      </w:r>
      <w:r>
        <w:t xml:space="preserve"> Ценность личности и индивидуализм, воспитываемые либеральной идеологией, приводят к тому, что человек думает только о себе, он противопоставляет себя обществу. При этом отсутствует осознание того, что утвердившиеся новые ценности – это уродливые результаты глобальной гендерной революции.</w:t>
      </w:r>
    </w:p>
    <w:p w14:paraId="5AC422FA" w14:textId="77777777" w:rsidR="00A90922" w:rsidRDefault="00000000">
      <w:pPr>
        <w:spacing w:after="60"/>
        <w:ind w:firstLine="566"/>
        <w:jc w:val="both"/>
      </w:pPr>
      <w:r>
        <w:t xml:space="preserve">Фактически </w:t>
      </w:r>
      <w:r>
        <w:rPr>
          <w:b/>
          <w:bCs/>
        </w:rPr>
        <w:t>в большинстве стран Европейского союза и США отчетливо наблюдается отход</w:t>
      </w:r>
      <w:r>
        <w:t xml:space="preserve"> </w:t>
      </w:r>
      <w:r>
        <w:rPr>
          <w:b/>
          <w:bCs/>
        </w:rPr>
        <w:t>от традиционной модели общества</w:t>
      </w:r>
      <w:r>
        <w:t xml:space="preserve"> в направлении бездетных семей, семей с родителями-одиночками или однополыми родителями.</w:t>
      </w:r>
    </w:p>
    <w:p w14:paraId="317EB9DF" w14:textId="77777777" w:rsidR="00A90922" w:rsidRDefault="00000000">
      <w:pPr>
        <w:spacing w:after="60"/>
        <w:ind w:firstLine="566"/>
        <w:jc w:val="both"/>
      </w:pPr>
      <w:r>
        <w:t> </w:t>
      </w:r>
    </w:p>
    <w:p w14:paraId="65AD6CD0" w14:textId="77777777" w:rsidR="00A90922" w:rsidRDefault="00000000">
      <w:pPr>
        <w:spacing w:after="60"/>
        <w:jc w:val="both"/>
      </w:pPr>
      <w:r>
        <w:rPr>
          <w:b/>
          <w:bCs/>
          <w:i/>
          <w:iCs/>
        </w:rPr>
        <w:t>Справочно:</w:t>
      </w:r>
    </w:p>
    <w:p w14:paraId="4934485F" w14:textId="77777777" w:rsidR="00A90922" w:rsidRDefault="00000000">
      <w:pPr>
        <w:spacing w:after="60"/>
        <w:ind w:firstLine="566"/>
        <w:jc w:val="both"/>
      </w:pPr>
      <w:r>
        <w:rPr>
          <w:i/>
          <w:iCs/>
        </w:rPr>
        <w:t>В последние годы в</w:t>
      </w:r>
      <w:r>
        <w:t xml:space="preserve"> </w:t>
      </w:r>
      <w:r>
        <w:rPr>
          <w:b/>
          <w:bCs/>
          <w:i/>
          <w:iCs/>
        </w:rPr>
        <w:t>Греции</w:t>
      </w:r>
      <w:r>
        <w:t xml:space="preserve"> </w:t>
      </w:r>
      <w:r>
        <w:rPr>
          <w:i/>
          <w:iCs/>
        </w:rPr>
        <w:t>наблюдается поступательный отход от традиционной модели семьи. В феврале 2024 г. греческим парламентом был принят закон, максимально уравнявший в правах однополые и гетеросексуальные пары (в том числе в части легализации однополых браков и усыновления детей однополыми семьями).</w:t>
      </w:r>
      <w:r>
        <w:t xml:space="preserve"> </w:t>
      </w:r>
      <w:r>
        <w:rPr>
          <w:b/>
          <w:bCs/>
          <w:i/>
          <w:iCs/>
        </w:rPr>
        <w:t>Греция стала первой православной страной, принявшей подобные меры</w:t>
      </w:r>
      <w:r>
        <w:rPr>
          <w:i/>
          <w:iCs/>
        </w:rPr>
        <w:t>.</w:t>
      </w:r>
    </w:p>
    <w:p w14:paraId="75C9320F" w14:textId="77777777" w:rsidR="00A90922" w:rsidRDefault="00000000">
      <w:pPr>
        <w:spacing w:after="60"/>
        <w:ind w:firstLine="566"/>
        <w:jc w:val="both"/>
      </w:pPr>
      <w:r>
        <w:rPr>
          <w:i/>
          <w:iCs/>
        </w:rPr>
        <w:t>Во</w:t>
      </w:r>
      <w:r>
        <w:t xml:space="preserve"> </w:t>
      </w:r>
      <w:r>
        <w:rPr>
          <w:b/>
          <w:bCs/>
          <w:i/>
          <w:iCs/>
        </w:rPr>
        <w:t>Франции</w:t>
      </w:r>
      <w:r>
        <w:t xml:space="preserve"> </w:t>
      </w:r>
      <w:r>
        <w:rPr>
          <w:i/>
          <w:iCs/>
        </w:rPr>
        <w:t>с момента принятия закона «О браке для всех» по 2023 год примерно 3 % от общего числа зарегистрированных в стране браков (около 71 тыс. ) – однополые.</w:t>
      </w:r>
    </w:p>
    <w:p w14:paraId="42926994" w14:textId="77777777" w:rsidR="00A90922" w:rsidRDefault="00000000">
      <w:pPr>
        <w:spacing w:after="60"/>
        <w:ind w:firstLine="566"/>
        <w:jc w:val="both"/>
      </w:pPr>
      <w:r>
        <w:rPr>
          <w:i/>
          <w:iCs/>
        </w:rPr>
        <w:t>В</w:t>
      </w:r>
      <w:r>
        <w:t xml:space="preserve"> </w:t>
      </w:r>
      <w:r>
        <w:rPr>
          <w:b/>
          <w:bCs/>
          <w:i/>
          <w:iCs/>
        </w:rPr>
        <w:t>Великобритании</w:t>
      </w:r>
      <w:r>
        <w:t xml:space="preserve"> </w:t>
      </w:r>
      <w:r>
        <w:rPr>
          <w:i/>
          <w:iCs/>
        </w:rPr>
        <w:t>традиционные браки стабильно теряют свою популярность. По мнению британских экспертов,</w:t>
      </w:r>
      <w:r>
        <w:t xml:space="preserve"> </w:t>
      </w:r>
      <w:r>
        <w:rPr>
          <w:i/>
          <w:iCs/>
        </w:rPr>
        <w:t>на смену браку пришли другие приоритеты: образование, путешествия и покупка жилья. Самый быстрорастущий тип британской семьи за последние два десятилетия – сожительство.</w:t>
      </w:r>
    </w:p>
    <w:p w14:paraId="05E91D9F" w14:textId="77777777" w:rsidR="00A90922" w:rsidRDefault="00000000">
      <w:pPr>
        <w:spacing w:after="60"/>
        <w:ind w:firstLine="566"/>
        <w:jc w:val="both"/>
      </w:pPr>
      <w:r>
        <w:rPr>
          <w:i/>
          <w:iCs/>
        </w:rPr>
        <w:t>Проводниками нетрадиционной ориентации в</w:t>
      </w:r>
      <w:r>
        <w:t xml:space="preserve"> </w:t>
      </w:r>
      <w:r>
        <w:rPr>
          <w:b/>
          <w:bCs/>
          <w:i/>
          <w:iCs/>
        </w:rPr>
        <w:t>Испании</w:t>
      </w:r>
      <w:r>
        <w:t xml:space="preserve"> </w:t>
      </w:r>
      <w:r>
        <w:rPr>
          <w:i/>
          <w:iCs/>
        </w:rPr>
        <w:t>являются многочисленные феминистские</w:t>
      </w:r>
      <w:r>
        <w:t xml:space="preserve"> </w:t>
      </w:r>
      <w:r>
        <w:rPr>
          <w:i/>
          <w:iCs/>
        </w:rPr>
        <w:t>движения, которые также зачастую выступают за свободу абортов и пропагандируют child-free идеи.</w:t>
      </w:r>
    </w:p>
    <w:p w14:paraId="5B2221D8" w14:textId="77777777" w:rsidR="00A90922" w:rsidRDefault="00000000">
      <w:pPr>
        <w:spacing w:after="60"/>
        <w:ind w:firstLine="566"/>
        <w:jc w:val="both"/>
      </w:pPr>
      <w:r>
        <w:rPr>
          <w:i/>
          <w:iCs/>
        </w:rPr>
        <w:t>В</w:t>
      </w:r>
      <w:r>
        <w:t xml:space="preserve"> </w:t>
      </w:r>
      <w:r>
        <w:rPr>
          <w:b/>
          <w:bCs/>
          <w:i/>
          <w:iCs/>
        </w:rPr>
        <w:t>Польше</w:t>
      </w:r>
      <w:r>
        <w:t xml:space="preserve"> </w:t>
      </w:r>
      <w:r>
        <w:rPr>
          <w:i/>
          <w:iCs/>
        </w:rPr>
        <w:t>популярными стали следующие модели союзов: совместное времяпровождение, но раздельное проживание и ведение отдельных домохозяйств; семья или союз с двойным доходом, но без детей; двойной доход, отсутствие детей и наличие собаки. В Польше постоянно растет число разводов (в 2023 году – около 30 %), а также увеличивается количество «реконструированных семей», в которых супруги или партнеры имеют по крайней</w:t>
      </w:r>
      <w:r>
        <w:t xml:space="preserve"> </w:t>
      </w:r>
      <w:r>
        <w:rPr>
          <w:i/>
          <w:iCs/>
        </w:rPr>
        <w:t>мере одного ребенка, не являющегося их общим потомком.</w:t>
      </w:r>
    </w:p>
    <w:p w14:paraId="47794771" w14:textId="77777777" w:rsidR="00A90922" w:rsidRDefault="00000000">
      <w:pPr>
        <w:spacing w:after="60"/>
        <w:ind w:firstLine="566"/>
        <w:jc w:val="both"/>
      </w:pPr>
      <w:r>
        <w:rPr>
          <w:i/>
          <w:iCs/>
        </w:rPr>
        <w:t>Заметно повышается и уровень толерантности</w:t>
      </w:r>
      <w:r>
        <w:t xml:space="preserve"> </w:t>
      </w:r>
      <w:r>
        <w:rPr>
          <w:i/>
          <w:iCs/>
        </w:rPr>
        <w:t>к нетрадиционным семьям в</w:t>
      </w:r>
      <w:r>
        <w:t xml:space="preserve"> </w:t>
      </w:r>
      <w:r>
        <w:rPr>
          <w:b/>
          <w:bCs/>
          <w:i/>
          <w:iCs/>
        </w:rPr>
        <w:t>Чехии</w:t>
      </w:r>
      <w:r>
        <w:rPr>
          <w:i/>
          <w:iCs/>
        </w:rPr>
        <w:t>. В августе 2024 г. в г. Праге прошел 14-й ЛГБТ+ фестиваль Prague Pride, который был посвящен теме семьи.</w:t>
      </w:r>
    </w:p>
    <w:p w14:paraId="12B68A14" w14:textId="77777777" w:rsidR="00A90922" w:rsidRDefault="00000000">
      <w:pPr>
        <w:spacing w:after="60"/>
        <w:ind w:firstLine="566"/>
        <w:jc w:val="both"/>
      </w:pPr>
      <w:r>
        <w:rPr>
          <w:i/>
          <w:iCs/>
        </w:rPr>
        <w:t>В</w:t>
      </w:r>
      <w:r>
        <w:t xml:space="preserve"> </w:t>
      </w:r>
      <w:r>
        <w:rPr>
          <w:b/>
          <w:bCs/>
          <w:i/>
          <w:iCs/>
        </w:rPr>
        <w:t>США</w:t>
      </w:r>
      <w:r>
        <w:t xml:space="preserve"> </w:t>
      </w:r>
      <w:r>
        <w:rPr>
          <w:i/>
          <w:iCs/>
        </w:rPr>
        <w:t>быстрыми темпами увеличивается количество однополых семей. В 2021 году насчитывалось 1,2 млн таких семей, при этом 710 тыс. пар официально зарегистрировали свои отношения, в то время как 500 тыс. таких семей жили «гражданским браком». Как следствие, в американском обществе отмечается взрывной рост числа внебрачных детей, доля которых составляет 40 % от общего числа младенцев.</w:t>
      </w:r>
    </w:p>
    <w:p w14:paraId="7FDBD470" w14:textId="77777777" w:rsidR="00A90922" w:rsidRDefault="00000000">
      <w:pPr>
        <w:spacing w:after="60"/>
        <w:ind w:firstLine="566"/>
        <w:jc w:val="both"/>
      </w:pPr>
      <w:r>
        <w:t> </w:t>
      </w:r>
    </w:p>
    <w:p w14:paraId="2F71CF37" w14:textId="77777777" w:rsidR="00A90922" w:rsidRDefault="00000000">
      <w:pPr>
        <w:spacing w:after="60"/>
        <w:ind w:firstLine="566"/>
        <w:jc w:val="both"/>
      </w:pPr>
      <w:r>
        <w:t xml:space="preserve">В значительной степени все </w:t>
      </w:r>
      <w:r>
        <w:rPr>
          <w:b/>
          <w:bCs/>
        </w:rPr>
        <w:t>западные нарративы о брачном союзе являются идеологией обмана</w:t>
      </w:r>
      <w:r>
        <w:t xml:space="preserve">, так как социальные законы невозможно обмануть. А механическое решение этой проблемы </w:t>
      </w:r>
      <w:r>
        <w:rPr>
          <w:i/>
          <w:iCs/>
        </w:rPr>
        <w:t>(путем стимулирования миграции)</w:t>
      </w:r>
      <w:r>
        <w:t xml:space="preserve"> несет другие разрушительные последствия. И в этом заключается огромная трагедия современного западного мира, масштабы которой буду понятны лишь следующим поколениям.</w:t>
      </w:r>
    </w:p>
    <w:p w14:paraId="3C2734A4" w14:textId="77777777" w:rsidR="00A90922" w:rsidRDefault="00000000">
      <w:pPr>
        <w:spacing w:after="60"/>
        <w:ind w:firstLine="566"/>
        <w:jc w:val="both"/>
      </w:pPr>
      <w:r>
        <w:t xml:space="preserve">В последние десятилетия именно трансформация семейных отношений и «отход» от традиционной семьи оказывают существенное влияние на демографические процессы и, в частности, </w:t>
      </w:r>
      <w:r>
        <w:rPr>
          <w:i/>
          <w:iCs/>
        </w:rPr>
        <w:t>снижение уровня рождаемости</w:t>
      </w:r>
      <w:r>
        <w:t>.</w:t>
      </w:r>
    </w:p>
    <w:p w14:paraId="471B523E" w14:textId="77777777" w:rsidR="00A90922" w:rsidRDefault="00000000">
      <w:pPr>
        <w:spacing w:after="60"/>
        <w:ind w:firstLine="566"/>
        <w:jc w:val="both"/>
      </w:pPr>
      <w:r>
        <w:t> </w:t>
      </w:r>
    </w:p>
    <w:p w14:paraId="7E2EE61E" w14:textId="77777777" w:rsidR="00A90922" w:rsidRDefault="00000000">
      <w:pPr>
        <w:spacing w:after="60"/>
        <w:jc w:val="both"/>
      </w:pPr>
      <w:r>
        <w:rPr>
          <w:b/>
          <w:bCs/>
          <w:i/>
          <w:iCs/>
        </w:rPr>
        <w:t>Справочно:</w:t>
      </w:r>
    </w:p>
    <w:p w14:paraId="683F05AE" w14:textId="77777777" w:rsidR="00A90922" w:rsidRDefault="00000000">
      <w:pPr>
        <w:spacing w:after="60"/>
        <w:ind w:firstLine="566"/>
        <w:jc w:val="both"/>
      </w:pPr>
      <w:r>
        <w:rPr>
          <w:i/>
          <w:iCs/>
        </w:rPr>
        <w:t>В</w:t>
      </w:r>
      <w:r>
        <w:t xml:space="preserve"> </w:t>
      </w:r>
      <w:r>
        <w:rPr>
          <w:b/>
          <w:bCs/>
          <w:i/>
          <w:iCs/>
        </w:rPr>
        <w:t>Германии</w:t>
      </w:r>
      <w:r>
        <w:t xml:space="preserve"> </w:t>
      </w:r>
      <w:r>
        <w:rPr>
          <w:i/>
          <w:iCs/>
        </w:rPr>
        <w:t>число женщин, которые не хотят иметь детей («childfree»), постоянно растет. Согласно исследованию, для 31 % сдерживающим фактором являются высокие</w:t>
      </w:r>
      <w:r>
        <w:t xml:space="preserve"> </w:t>
      </w:r>
      <w:r>
        <w:rPr>
          <w:i/>
          <w:iCs/>
        </w:rPr>
        <w:t>расходы и финансовое бремя; 28 % – необходимость реализовать свои желания и мечты, а еще 28 % – просто не хотят иметь детей.</w:t>
      </w:r>
    </w:p>
    <w:p w14:paraId="54C9DCEB" w14:textId="77777777" w:rsidR="00A90922" w:rsidRDefault="00000000">
      <w:pPr>
        <w:spacing w:after="60"/>
        <w:ind w:firstLine="566"/>
        <w:jc w:val="both"/>
      </w:pPr>
      <w:r>
        <w:rPr>
          <w:i/>
          <w:iCs/>
        </w:rPr>
        <w:t>Аналогичная ситуация характерна и для</w:t>
      </w:r>
      <w:r>
        <w:t xml:space="preserve"> </w:t>
      </w:r>
      <w:r>
        <w:rPr>
          <w:b/>
          <w:bCs/>
          <w:i/>
          <w:iCs/>
        </w:rPr>
        <w:t>Финляндии</w:t>
      </w:r>
      <w:r>
        <w:rPr>
          <w:i/>
          <w:iCs/>
        </w:rPr>
        <w:t>, которая превратилась в страну со сверхнизкой рождаемостью. Опрос, проведенный Финляндским институтом здравоохранения и социального обеспечения (THL) в январе 2024 г., показал, что 73 % женщин в возрасте от 20 до 34 лет не рожали.</w:t>
      </w:r>
    </w:p>
    <w:p w14:paraId="5F2D151C" w14:textId="77777777" w:rsidR="00A90922" w:rsidRDefault="00000000">
      <w:pPr>
        <w:spacing w:after="60"/>
        <w:ind w:firstLine="566"/>
        <w:jc w:val="both"/>
      </w:pPr>
      <w:r>
        <w:rPr>
          <w:i/>
          <w:iCs/>
        </w:rPr>
        <w:t>Во</w:t>
      </w:r>
      <w:r>
        <w:t xml:space="preserve"> </w:t>
      </w:r>
      <w:r>
        <w:rPr>
          <w:b/>
          <w:bCs/>
          <w:i/>
          <w:iCs/>
        </w:rPr>
        <w:t>Франции</w:t>
      </w:r>
      <w:r>
        <w:t xml:space="preserve"> </w:t>
      </w:r>
      <w:r>
        <w:rPr>
          <w:i/>
          <w:iCs/>
        </w:rPr>
        <w:t>отмечается самый низкий уровень коэффициента рождаемости со времен Второй мировой войны (за исключением 1993 и 1994 гг.). Общий коэффициент рождаемости в 2023 году составил</w:t>
      </w:r>
      <w:r>
        <w:t xml:space="preserve"> </w:t>
      </w:r>
      <w:r>
        <w:rPr>
          <w:i/>
          <w:iCs/>
        </w:rPr>
        <w:t>1,68 ребенка на одну женщину (1,79 в 2022 году).</w:t>
      </w:r>
    </w:p>
    <w:p w14:paraId="5F8FC908" w14:textId="77777777" w:rsidR="00A90922" w:rsidRDefault="00000000">
      <w:pPr>
        <w:spacing w:after="60"/>
        <w:ind w:firstLine="566"/>
        <w:jc w:val="both"/>
      </w:pPr>
      <w:r>
        <w:rPr>
          <w:i/>
          <w:iCs/>
        </w:rPr>
        <w:t>В</w:t>
      </w:r>
      <w:r>
        <w:t xml:space="preserve"> </w:t>
      </w:r>
      <w:r>
        <w:rPr>
          <w:b/>
          <w:bCs/>
          <w:i/>
          <w:iCs/>
        </w:rPr>
        <w:t>США</w:t>
      </w:r>
      <w:r>
        <w:t xml:space="preserve"> </w:t>
      </w:r>
      <w:r>
        <w:rPr>
          <w:i/>
          <w:iCs/>
        </w:rPr>
        <w:t>результатом кризиса репродукционной функции института семьи стало двукратное уменьшение за последние 60 лет численности детей в расчете на одну семью.</w:t>
      </w:r>
    </w:p>
    <w:p w14:paraId="2A202D65" w14:textId="77777777" w:rsidR="00A90922" w:rsidRDefault="00000000">
      <w:pPr>
        <w:spacing w:after="60"/>
        <w:ind w:firstLine="566"/>
        <w:jc w:val="both"/>
      </w:pPr>
      <w:r>
        <w:t> </w:t>
      </w:r>
    </w:p>
    <w:p w14:paraId="2F7A4E57" w14:textId="77777777" w:rsidR="00A90922" w:rsidRDefault="00000000">
      <w:pPr>
        <w:spacing w:after="60"/>
        <w:ind w:firstLine="566"/>
        <w:jc w:val="both"/>
      </w:pPr>
      <w:r>
        <w:t xml:space="preserve">Признание того, что всегда считалось отклонением от нормы (однополые браки, отказ от детей и др.), по сути означает, что </w:t>
      </w:r>
      <w:r>
        <w:rPr>
          <w:b/>
          <w:bCs/>
        </w:rPr>
        <w:t>абсурдная идеология гендерного равенства стала более воинствующей, перейдя к прямой атаке против нравственных норм и моральных принципов</w:t>
      </w:r>
      <w:r>
        <w:t>, на которых испокон веков строились человеческие отношения.</w:t>
      </w:r>
    </w:p>
    <w:p w14:paraId="021C207F" w14:textId="77777777" w:rsidR="00A90922" w:rsidRDefault="00000000">
      <w:pPr>
        <w:spacing w:after="60"/>
        <w:ind w:firstLine="566"/>
        <w:jc w:val="both"/>
      </w:pPr>
      <w:r>
        <w:t xml:space="preserve">Те же </w:t>
      </w:r>
      <w:r>
        <w:rPr>
          <w:b/>
          <w:bCs/>
        </w:rPr>
        <w:t>государства, которые культивируют ценности традиционной семьи,</w:t>
      </w:r>
      <w:r>
        <w:t xml:space="preserve"> «коллективный» </w:t>
      </w:r>
      <w:r>
        <w:rPr>
          <w:b/>
          <w:bCs/>
        </w:rPr>
        <w:t>Запад обвиняет в «дикости»</w:t>
      </w:r>
      <w:r>
        <w:t xml:space="preserve">. Такие попытки «коллективного» Запада навязать Беларуси </w:t>
      </w:r>
      <w:r>
        <w:rPr>
          <w:i/>
          <w:iCs/>
        </w:rPr>
        <w:t>(как и другим странам СНГ)</w:t>
      </w:r>
      <w:r>
        <w:t xml:space="preserve"> искаженные неолиберальные представления о семье и браке направлены на то, чтобы нарушить духовное единство белорусского общества, деформировать традиционные моральные нормы и нравственные установки, в конце концов разрушить страну.</w:t>
      </w:r>
    </w:p>
    <w:p w14:paraId="0C176728" w14:textId="77777777" w:rsidR="00A90922" w:rsidRDefault="00000000">
      <w:pPr>
        <w:spacing w:after="60"/>
        <w:ind w:firstLine="566"/>
        <w:jc w:val="both"/>
      </w:pPr>
      <w:r>
        <w:t xml:space="preserve">Распространение такой идеологии вызывает возмущение и протест со стороны белорусского общества, сохраняющего традиционные семейные ценности. По мнению </w:t>
      </w:r>
      <w:r>
        <w:rPr>
          <w:b/>
          <w:bCs/>
        </w:rPr>
        <w:t>Главы государства А.Г.Лукашенко</w:t>
      </w:r>
      <w:r>
        <w:t xml:space="preserve">, </w:t>
      </w:r>
      <w:r>
        <w:rPr>
          <w:i/>
          <w:iCs/>
        </w:rPr>
        <w:t>«</w:t>
      </w:r>
      <w:r>
        <w:rPr>
          <w:b/>
          <w:bCs/>
          <w:i/>
          <w:iCs/>
        </w:rPr>
        <w:t>Любые вбросы таких завуалированных призывов, равно как и все нетрадиционные веяния – не что иное, как попытка обезлюдить и</w:t>
      </w:r>
      <w:r>
        <w:t xml:space="preserve"> </w:t>
      </w:r>
      <w:r>
        <w:rPr>
          <w:b/>
          <w:bCs/>
          <w:i/>
          <w:iCs/>
        </w:rPr>
        <w:t>ослабить государство. Никак не меньше. Такая идеология должна быть вне закона</w:t>
      </w:r>
      <w:r>
        <w:rPr>
          <w:i/>
          <w:iCs/>
        </w:rPr>
        <w:t>. Мы вырастили детей, которые ни в чем не нуждались, и теперь они хотят как можно дольше пожить для себя, откладывая рождение ребенка. Не все, но тенденция есть, она опасная.</w:t>
      </w:r>
      <w:r>
        <w:t xml:space="preserve"> </w:t>
      </w:r>
      <w:r>
        <w:rPr>
          <w:b/>
          <w:bCs/>
          <w:i/>
          <w:iCs/>
        </w:rPr>
        <w:t>Парадигму такого мышления надо менять</w:t>
      </w:r>
      <w:r>
        <w:rPr>
          <w:i/>
          <w:iCs/>
        </w:rPr>
        <w:t>»</w:t>
      </w:r>
      <w:r>
        <w:t xml:space="preserve"> (из выступления А.Г.Лукашенко с Посланием белорусскому народу и Национальному собранию Республики Беларусь 31 марта 2023 г.).</w:t>
      </w:r>
    </w:p>
    <w:p w14:paraId="78DD13CA" w14:textId="77777777" w:rsidR="00A90922" w:rsidRDefault="00000000">
      <w:pPr>
        <w:spacing w:after="60"/>
        <w:ind w:firstLine="566"/>
        <w:jc w:val="both"/>
      </w:pPr>
      <w:r>
        <w:t xml:space="preserve">Если Запад делает ставку на миграционное восполнение населения, то Беларусь максимально ориентируется на классическую семью, воспитывающую детей, как надежную опору и залог будущего нашей суверенной страны. Отсюда </w:t>
      </w:r>
      <w:r>
        <w:rPr>
          <w:b/>
          <w:bCs/>
        </w:rPr>
        <w:t>сохранение традиционных семейных ценностей – один из стратегических национальных интересов в Республике Беларусь.</w:t>
      </w:r>
    </w:p>
    <w:p w14:paraId="544D2E4C" w14:textId="77777777" w:rsidR="00A90922" w:rsidRDefault="00000000">
      <w:pPr>
        <w:spacing w:after="60"/>
        <w:ind w:firstLine="566"/>
        <w:jc w:val="both"/>
      </w:pPr>
      <w:r>
        <w:t xml:space="preserve">Именно поэтому </w:t>
      </w:r>
      <w:r>
        <w:rPr>
          <w:b/>
          <w:bCs/>
        </w:rPr>
        <w:t>приоритетом развития Беларуси в соответствии с Программой социально-экономического развития Республики Беларусь на 2021–2025 годы</w:t>
      </w:r>
      <w:r>
        <w:t xml:space="preserve">, одобренной шестым Всебелорусским народным собранием и утвержденной Указом Главы государства А.Г.Лукашенко от 29 июля 2021 г. № 292, </w:t>
      </w:r>
      <w:r>
        <w:rPr>
          <w:b/>
          <w:bCs/>
        </w:rPr>
        <w:t>является</w:t>
      </w:r>
      <w:r>
        <w:t xml:space="preserve"> в том числе </w:t>
      </w:r>
      <w:r>
        <w:rPr>
          <w:b/>
          <w:bCs/>
        </w:rPr>
        <w:t>счастливая семья</w:t>
      </w:r>
      <w:r>
        <w:t>.</w:t>
      </w:r>
    </w:p>
    <w:p w14:paraId="2FF60954" w14:textId="77777777" w:rsidR="00A90922" w:rsidRDefault="00000000">
      <w:pPr>
        <w:spacing w:after="60"/>
        <w:ind w:firstLine="566"/>
        <w:jc w:val="both"/>
      </w:pPr>
      <w:r>
        <w:t>Построение счастливой семьи во многом зависит от успехов в воспитании детей. Поэтому очень важно: говорить ребенку о своей стране только хорошее, демонстрировать ее достижения, нацеливать его на участие в укреплении белорусской государственности; рассказывать о своей работе и показывать, какую пользу приносит ваш труд людям и Республике Беларусь; знакомить ребенка с памятными местами и историческими достопримечательностями нашей Родины; рассказывать о тяжелых временах и испытаниях, которые с достоинством пережили наши предки; прививать уважение к государственным символам суверенной Республики Беларусь и др.</w:t>
      </w:r>
    </w:p>
    <w:p w14:paraId="0CD0AEB1" w14:textId="77777777" w:rsidR="00A90922" w:rsidRDefault="00000000">
      <w:pPr>
        <w:spacing w:after="60"/>
        <w:ind w:firstLine="566"/>
        <w:jc w:val="both"/>
      </w:pPr>
      <w:r>
        <w:t>Данное направление пятилетки, предусматривающее укрепление традиционных семейных ценностей, основанных на физическом и духовном благополучии, воспитании детей и молодежи, заботе о старшем поколении, никогда не утратит своей актуальности.</w:t>
      </w:r>
    </w:p>
    <w:p w14:paraId="3CCA613E" w14:textId="77777777" w:rsidR="00A90922" w:rsidRDefault="00000000">
      <w:pPr>
        <w:spacing w:after="60"/>
        <w:ind w:firstLine="566"/>
        <w:jc w:val="both"/>
      </w:pPr>
      <w:r>
        <w:t xml:space="preserve">Более того, вопросы защиты института традиционной семьи, повышения эффективности обеспечения безопасности в демографической сфере нашли отражение в </w:t>
      </w:r>
      <w:r>
        <w:rPr>
          <w:b/>
          <w:bCs/>
        </w:rPr>
        <w:t>Концепции национальной безопасности Республики Беларусь</w:t>
      </w:r>
      <w:r>
        <w:t xml:space="preserve">, утвержденной седьмым Всебелорусским народным собранием. Традиционные семейные ценности также являются важным компонентом обновленной Конституции нашей страны. По инициативе Генеральной прокуратуры Республики Беларусь подготовлен </w:t>
      </w:r>
      <w:r>
        <w:rPr>
          <w:b/>
          <w:bCs/>
        </w:rPr>
        <w:t>законопроект</w:t>
      </w:r>
      <w:r>
        <w:t>, предусматривающий административную ответственность за пропаганду нетрадиционных семейных отношений.</w:t>
      </w:r>
    </w:p>
    <w:p w14:paraId="3B01500E" w14:textId="77777777" w:rsidR="00A90922" w:rsidRDefault="00000000">
      <w:pPr>
        <w:spacing w:after="60"/>
        <w:ind w:firstLine="566"/>
        <w:jc w:val="both"/>
      </w:pPr>
      <w:r>
        <w:t> </w:t>
      </w:r>
    </w:p>
    <w:p w14:paraId="3C68FC55" w14:textId="77777777" w:rsidR="00A90922" w:rsidRDefault="00000000">
      <w:pPr>
        <w:spacing w:after="60"/>
        <w:jc w:val="center"/>
      </w:pPr>
      <w:r>
        <w:t>****</w:t>
      </w:r>
    </w:p>
    <w:p w14:paraId="22A51B27" w14:textId="77777777" w:rsidR="00A90922" w:rsidRDefault="00000000">
      <w:pPr>
        <w:spacing w:after="60"/>
        <w:ind w:firstLine="566"/>
        <w:jc w:val="both"/>
      </w:pPr>
      <w:r>
        <w:t> </w:t>
      </w:r>
    </w:p>
    <w:p w14:paraId="330F6B94" w14:textId="77777777" w:rsidR="00A90922" w:rsidRDefault="00000000">
      <w:pPr>
        <w:spacing w:after="60"/>
        <w:ind w:firstLine="566"/>
        <w:jc w:val="both"/>
      </w:pPr>
      <w:r>
        <w:t xml:space="preserve">На встрече, приуроченной к 30-летию Конституции Республики Беларуси, 15 марта 2024 г. национальный лидер А.Г.Лукашенко особо отметил: </w:t>
      </w:r>
      <w:r>
        <w:rPr>
          <w:b/>
          <w:bCs/>
          <w:i/>
          <w:iCs/>
        </w:rPr>
        <w:t>«Люди увидели, что возросли риски потери института традиционной семьи, наших нравственных установок, исторической памяти, и поставили эти ценности под защиту на высочайшем уровне – уровне Основного Закона»</w:t>
      </w:r>
      <w:r>
        <w:t>.</w:t>
      </w:r>
    </w:p>
    <w:p w14:paraId="719EE062" w14:textId="77777777" w:rsidR="00A90922" w:rsidRDefault="00000000">
      <w:pPr>
        <w:spacing w:after="60"/>
        <w:ind w:firstLine="566"/>
        <w:jc w:val="both"/>
      </w:pPr>
      <w:r>
        <w:t>Ставя заслон безнравственности и пропагандируя традиционные семейные ценности, белорусы защищают семью как основу устойчивого развития и процветания своей Родины.</w:t>
      </w:r>
    </w:p>
    <w:sectPr w:rsidR="00A90922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22"/>
    <w:rsid w:val="008E2328"/>
    <w:rsid w:val="00A73076"/>
    <w:rsid w:val="00A9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A6660"/>
  <w15:docId w15:val="{E9202697-6140-4A3B-A733-FD7E54FB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1778</Words>
  <Characters>10135</Characters>
  <Application>Microsoft Office Word</Application>
  <DocSecurity>0</DocSecurity>
  <Lines>84</Lines>
  <Paragraphs>23</Paragraphs>
  <ScaleCrop>false</ScaleCrop>
  <Manager/>
  <Company/>
  <LinksUpToDate>false</LinksUpToDate>
  <CharactersWithSpaces>11890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Ярмолюк М.И.</dc:creator>
  <cp:keywords/>
  <dc:description/>
  <cp:lastModifiedBy>Ярмолюк М.И.</cp:lastModifiedBy>
  <cp:revision>2</cp:revision>
  <dcterms:created xsi:type="dcterms:W3CDTF">2024-10-15T05:14:00Z</dcterms:created>
  <dcterms:modified xsi:type="dcterms:W3CDTF">2024-10-15T05:14:00Z</dcterms:modified>
  <cp:category/>
</cp:coreProperties>
</file>