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png" ContentType="image/png"/>
  <Default Extension="jpeg" ContentType="image/jpeg"/>
  <Default Extension="emf" ContentType="image/x-emf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8D6" w:rsidRPr="009949D4" w:rsidRDefault="00E558D6" w:rsidP="009949D4">
      <w:pPr>
        <w:pStyle w:val="1"/>
        <w:spacing w:before="0"/>
        <w:jc w:val="both"/>
        <w:rPr>
          <w:rFonts w:ascii="Times New Roman" w:hAnsi="Times New Roman" w:cs="Times New Roman"/>
          <w:b w:val="0"/>
          <w:bCs w:val="0"/>
          <w:caps w:val="0"/>
          <w:color w:val="auto"/>
          <w:spacing w:val="0"/>
          <w:sz w:val="30"/>
          <w:szCs w:val="30"/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aps w:val="0"/>
          <w:color w:val="auto"/>
          <w:spacing w:val="0"/>
          <w:sz w:val="30"/>
          <w:szCs w:val="30"/>
          <w:lang w:val="ru-RU" w:eastAsia="ru-RU" w:bidi="ar-SA"/>
        </w:rPr>
        <w:id w:val="-703941388"/>
        <w:docPartObj>
          <w:docPartGallery w:val="Cover Pages"/>
          <w:docPartUnique/>
        </w:docPartObj>
      </w:sdtPr>
      <w:sdtEndPr>
        <w:rPr>
          <w:b/>
          <w:bCs/>
          <w:i/>
          <w:color w:val="008000"/>
        </w:rPr>
      </w:sdtEndPr>
      <w:sdtContent>
        <w:p w:rsidR="00541087" w:rsidRPr="009949D4" w:rsidRDefault="00541087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sz w:val="30"/>
              <w:szCs w:val="30"/>
              <w:lang w:val="ru-RU"/>
            </w:rPr>
          </w:pPr>
        </w:p>
        <w:p w:rsidR="00082080" w:rsidRPr="009949D4" w:rsidRDefault="00082080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082080" w:rsidRPr="009949D4" w:rsidRDefault="00082080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FC0C1C" w:rsidRDefault="00541087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Министерство здравоохранения</w:t>
          </w:r>
        </w:p>
        <w:p w:rsidR="00541087" w:rsidRPr="009949D4" w:rsidRDefault="00541087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Республики Беларусь</w:t>
          </w:r>
        </w:p>
        <w:p w:rsidR="00541087" w:rsidRPr="009949D4" w:rsidRDefault="00541087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Государственное учреждение «Кобринский зональный центр гигиены и эпидемиологии»</w:t>
          </w:r>
        </w:p>
        <w:p w:rsidR="00541087" w:rsidRPr="009949D4" w:rsidRDefault="00541087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541087" w:rsidRPr="009949D4" w:rsidRDefault="00541087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</w:p>
        <w:p w:rsidR="00D90500" w:rsidRPr="009949D4" w:rsidRDefault="00D90500" w:rsidP="00A548D6">
          <w:pPr>
            <w:jc w:val="center"/>
            <w:rPr>
              <w:sz w:val="30"/>
              <w:szCs w:val="30"/>
            </w:rPr>
          </w:pPr>
        </w:p>
        <w:p w:rsidR="00A51A61" w:rsidRPr="009949D4" w:rsidRDefault="00A51A61" w:rsidP="00A548D6">
          <w:pPr>
            <w:jc w:val="center"/>
            <w:rPr>
              <w:sz w:val="30"/>
              <w:szCs w:val="30"/>
            </w:rPr>
          </w:pPr>
        </w:p>
        <w:p w:rsidR="00541087" w:rsidRPr="009949D4" w:rsidRDefault="00A12D41" w:rsidP="00A548D6">
          <w:pPr>
            <w:pStyle w:val="1"/>
            <w:spacing w:before="0"/>
            <w:jc w:val="center"/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</w:pPr>
          <w:r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И</w:t>
          </w:r>
          <w:r w:rsidR="00541087" w:rsidRPr="009949D4">
            <w:rPr>
              <w:rFonts w:ascii="Times New Roman" w:hAnsi="Times New Roman" w:cs="Times New Roman"/>
              <w:b w:val="0"/>
              <w:color w:val="auto"/>
              <w:sz w:val="30"/>
              <w:szCs w:val="30"/>
              <w:lang w:val="ru-RU" w:eastAsia="ru-RU" w:bidi="ar-SA"/>
            </w:rPr>
            <w:t>нформационно - аналитический бюллетень</w:t>
          </w:r>
        </w:p>
        <w:p w:rsidR="00A22ED7" w:rsidRDefault="00541087" w:rsidP="00A548D6">
          <w:pPr>
            <w:pStyle w:val="1"/>
            <w:spacing w:before="0"/>
            <w:jc w:val="center"/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</w:pPr>
          <w:r w:rsidRPr="009949D4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«Здоровье населения и окружающая среда</w:t>
          </w:r>
          <w:r w:rsidR="00917979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 xml:space="preserve"> </w:t>
          </w:r>
          <w:r w:rsidR="00A51A61" w:rsidRPr="009949D4">
            <w:rPr>
              <w:rFonts w:ascii="Times New Roman" w:hAnsi="Times New Roman" w:cs="Times New Roman"/>
              <w:b w:val="0"/>
              <w:caps w:val="0"/>
              <w:color w:val="auto"/>
              <w:sz w:val="30"/>
              <w:szCs w:val="30"/>
              <w:lang w:val="ru-RU"/>
            </w:rPr>
            <w:t>Кобринского района</w:t>
          </w:r>
          <w:r w:rsidRPr="009949D4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:</w:t>
          </w:r>
          <w:r w:rsidR="00917979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 xml:space="preserve"> </w:t>
          </w:r>
          <w:r w:rsidRPr="009949D4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мониторинг достижения Целей устойчивого развития</w:t>
          </w:r>
        </w:p>
        <w:p w:rsidR="00E558D6" w:rsidRPr="002B4942" w:rsidRDefault="00A22ED7" w:rsidP="002B4942">
          <w:pPr>
            <w:pStyle w:val="1"/>
            <w:spacing w:before="0"/>
            <w:jc w:val="center"/>
            <w:rPr>
              <w:rStyle w:val="10"/>
              <w:rFonts w:ascii="Times New Roman" w:hAnsi="Times New Roman" w:cs="Times New Roman"/>
              <w:sz w:val="30"/>
              <w:szCs w:val="30"/>
              <w:lang w:val="ru-RU"/>
            </w:rPr>
          </w:pPr>
          <w:r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за 202</w:t>
          </w:r>
          <w:r w:rsidR="004879D7"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>3</w:t>
          </w:r>
          <w:r>
            <w:rPr>
              <w:rStyle w:val="10"/>
              <w:rFonts w:ascii="Times New Roman" w:hAnsi="Times New Roman" w:cs="Times New Roman"/>
              <w:color w:val="auto"/>
              <w:sz w:val="30"/>
              <w:szCs w:val="30"/>
              <w:lang w:val="ru-RU"/>
            </w:rPr>
            <w:t xml:space="preserve"> год</w:t>
          </w:r>
          <w:r w:rsidR="00541087" w:rsidRPr="009949D4">
            <w:rPr>
              <w:rStyle w:val="10"/>
              <w:rFonts w:ascii="Times New Roman" w:hAnsi="Times New Roman" w:cs="Times New Roman"/>
              <w:b/>
              <w:color w:val="auto"/>
              <w:sz w:val="30"/>
              <w:szCs w:val="30"/>
              <w:lang w:val="ru-RU"/>
            </w:rPr>
            <w:t>»</w:t>
          </w:r>
        </w:p>
        <w:p w:rsidR="00E558D6" w:rsidRPr="009949D4" w:rsidRDefault="00E558D6" w:rsidP="00A548D6">
          <w:pPr>
            <w:jc w:val="center"/>
            <w:rPr>
              <w:rStyle w:val="10"/>
              <w:sz w:val="30"/>
              <w:szCs w:val="30"/>
            </w:rPr>
          </w:pPr>
        </w:p>
        <w:p w:rsidR="0086298D" w:rsidRDefault="001E2B80" w:rsidP="00A548D6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  <w:r>
            <w:rPr>
              <w:bCs/>
              <w:caps/>
              <w:noProof/>
              <w:spacing w:val="15"/>
              <w:sz w:val="30"/>
              <w:szCs w:val="30"/>
            </w:rPr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margin">
                  <wp:posOffset>4661535</wp:posOffset>
                </wp:positionV>
                <wp:extent cx="6124575" cy="2800350"/>
                <wp:effectExtent l="19050" t="0" r="9525" b="0"/>
                <wp:wrapSquare wrapText="bothSides"/>
                <wp:docPr id="24" name="Рисунок 2" descr="dnex5zaw0aupwx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nex5zaw0aupwx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2800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86298D" w:rsidRDefault="0086298D" w:rsidP="002B4942">
          <w:pPr>
            <w:rPr>
              <w:rStyle w:val="10"/>
              <w:b w:val="0"/>
              <w:color w:val="auto"/>
              <w:sz w:val="30"/>
              <w:szCs w:val="30"/>
            </w:rPr>
          </w:pPr>
        </w:p>
        <w:p w:rsidR="001E2B80" w:rsidRDefault="001E2B80" w:rsidP="00A548D6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</w:p>
        <w:p w:rsidR="001E2B80" w:rsidRDefault="001E2B80" w:rsidP="00A548D6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</w:p>
        <w:p w:rsidR="00E558D6" w:rsidRPr="009949D4" w:rsidRDefault="00C401C0" w:rsidP="00A548D6">
          <w:pPr>
            <w:jc w:val="center"/>
            <w:rPr>
              <w:rStyle w:val="10"/>
              <w:b w:val="0"/>
              <w:color w:val="auto"/>
              <w:sz w:val="30"/>
              <w:szCs w:val="30"/>
            </w:rPr>
          </w:pPr>
          <w:r>
            <w:rPr>
              <w:rStyle w:val="10"/>
              <w:b w:val="0"/>
              <w:color w:val="auto"/>
              <w:sz w:val="30"/>
              <w:szCs w:val="30"/>
            </w:rPr>
            <w:t>Кобрин —</w:t>
          </w:r>
          <w:r w:rsidR="00E558D6" w:rsidRPr="009949D4">
            <w:rPr>
              <w:rStyle w:val="10"/>
              <w:b w:val="0"/>
              <w:color w:val="auto"/>
              <w:sz w:val="30"/>
              <w:szCs w:val="30"/>
            </w:rPr>
            <w:t xml:space="preserve"> 202</w:t>
          </w:r>
          <w:r w:rsidR="004879D7">
            <w:rPr>
              <w:rStyle w:val="10"/>
              <w:b w:val="0"/>
              <w:color w:val="auto"/>
              <w:sz w:val="30"/>
              <w:szCs w:val="30"/>
            </w:rPr>
            <w:t>4</w:t>
          </w:r>
        </w:p>
        <w:p w:rsidR="00E558D6" w:rsidRPr="009949D4" w:rsidRDefault="00E558D6" w:rsidP="00A548D6">
          <w:pPr>
            <w:jc w:val="center"/>
            <w:rPr>
              <w:rStyle w:val="10"/>
              <w:sz w:val="30"/>
              <w:szCs w:val="30"/>
            </w:rPr>
          </w:pPr>
        </w:p>
        <w:p w:rsidR="000F1C4B" w:rsidRPr="00A548D6" w:rsidRDefault="00E964B0" w:rsidP="00DB4003">
          <w:pPr>
            <w:rPr>
              <w:b/>
              <w:bCs/>
              <w:sz w:val="30"/>
              <w:szCs w:val="30"/>
            </w:rPr>
          </w:pPr>
        </w:p>
      </w:sdtContent>
    </w:sdt>
    <w:tbl>
      <w:tblPr>
        <w:tblStyle w:val="2-11"/>
        <w:tblW w:w="9511" w:type="dxa"/>
        <w:tblBorders>
          <w:left w:val="single" w:sz="18" w:space="0" w:color="auto"/>
          <w:right w:val="single" w:sz="18" w:space="0" w:color="auto"/>
        </w:tblBorders>
        <w:shd w:val="clear" w:color="auto" w:fill="D9D9D9" w:themeFill="background1" w:themeFillShade="D9"/>
        <w:tblLook w:val="01E0"/>
      </w:tblPr>
      <w:tblGrid>
        <w:gridCol w:w="9511"/>
      </w:tblGrid>
      <w:tr w:rsidR="009E6D1B" w:rsidRPr="002B4BF4" w:rsidTr="00967F00">
        <w:trPr>
          <w:cnfStyle w:val="100000000000"/>
          <w:trHeight w:val="9262"/>
        </w:trPr>
        <w:tc>
          <w:tcPr>
            <w:cnfStyle w:val="001000000100"/>
            <w:tcW w:w="9511" w:type="dxa"/>
            <w:shd w:val="clear" w:color="auto" w:fill="D9D9D9" w:themeFill="background1" w:themeFillShade="D9"/>
          </w:tcPr>
          <w:tbl>
            <w:tblPr>
              <w:tblStyle w:val="ae"/>
              <w:tblW w:w="9285" w:type="dxa"/>
              <w:jc w:val="right"/>
              <w:shd w:val="clear" w:color="auto" w:fill="D9D9D9" w:themeFill="background1" w:themeFillShade="D9"/>
              <w:tblLook w:val="04A0"/>
            </w:tblPr>
            <w:tblGrid>
              <w:gridCol w:w="2117"/>
              <w:gridCol w:w="5527"/>
              <w:gridCol w:w="1641"/>
            </w:tblGrid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915C5" w:rsidP="00967F00">
                  <w:pPr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9949D4">
                    <w:rPr>
                      <w:rStyle w:val="10"/>
                      <w:color w:val="auto"/>
                      <w:sz w:val="30"/>
                      <w:szCs w:val="30"/>
                    </w:rPr>
                    <w:lastRenderedPageBreak/>
                    <w:t>рАЗДЕЛ I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Введение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6A63AF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6</w:t>
                  </w:r>
                  <w:r w:rsidR="00F420CB">
                    <w:rPr>
                      <w:sz w:val="30"/>
                      <w:szCs w:val="30"/>
                    </w:rPr>
                    <w:t>–7</w:t>
                  </w:r>
                </w:p>
              </w:tc>
            </w:tr>
            <w:tr w:rsidR="00F845E3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F845E3" w:rsidRPr="006A63AF" w:rsidRDefault="00F845E3" w:rsidP="00967F00">
                  <w:pPr>
                    <w:rPr>
                      <w:rStyle w:val="10"/>
                      <w:color w:val="auto"/>
                      <w:sz w:val="30"/>
                      <w:szCs w:val="30"/>
                      <w:lang w:val="en-US"/>
                    </w:rPr>
                  </w:pPr>
                  <w:r>
                    <w:rPr>
                      <w:rStyle w:val="10"/>
                      <w:color w:val="auto"/>
                      <w:sz w:val="30"/>
                      <w:szCs w:val="30"/>
                    </w:rPr>
                    <w:t xml:space="preserve">РАЗДЕЛ </w:t>
                  </w:r>
                  <w:r w:rsidR="006A63AF">
                    <w:rPr>
                      <w:rStyle w:val="10"/>
                      <w:color w:val="auto"/>
                      <w:sz w:val="30"/>
                      <w:szCs w:val="30"/>
                      <w:lang w:val="en-US"/>
                    </w:rPr>
                    <w:t>II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F845E3" w:rsidRPr="006A63AF" w:rsidRDefault="006A63AF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Цели устойчивого развития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F845E3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7–16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D33A29" w:rsidRDefault="002915C5" w:rsidP="00967F00">
                  <w:pPr>
                    <w:pStyle w:val="1"/>
                    <w:outlineLvl w:val="0"/>
                    <w:rPr>
                      <w:rFonts w:ascii="Times New Roman" w:hAnsi="Times New Roman" w:cs="Times New Roman"/>
                      <w:color w:val="auto"/>
                      <w:sz w:val="30"/>
                      <w:szCs w:val="30"/>
                    </w:rPr>
                  </w:pPr>
                  <w:r w:rsidRPr="00D33A29">
                    <w:rPr>
                      <w:rFonts w:ascii="Times New Roman" w:hAnsi="Times New Roman" w:cs="Times New Roman"/>
                      <w:color w:val="auto"/>
                      <w:sz w:val="30"/>
                      <w:szCs w:val="30"/>
                    </w:rPr>
                    <w:t>Раздел I</w:t>
                  </w:r>
                  <w:r w:rsidR="00D33A29">
                    <w:rPr>
                      <w:rFonts w:ascii="Times New Roman" w:hAnsi="Times New Roman" w:cs="Times New Roman"/>
                      <w:color w:val="auto"/>
                      <w:sz w:val="30"/>
                      <w:szCs w:val="30"/>
                    </w:rPr>
                    <w:t>ii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rPr>
                      <w:b/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Состояние здоровья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1</w:t>
                  </w:r>
                  <w:r w:rsidR="00F420CB">
                    <w:rPr>
                      <w:sz w:val="30"/>
                      <w:szCs w:val="30"/>
                    </w:rPr>
                    <w:t>7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3</w:t>
                  </w:r>
                  <w:r w:rsidR="002915C5" w:rsidRPr="009949D4">
                    <w:rPr>
                      <w:sz w:val="30"/>
                      <w:szCs w:val="30"/>
                    </w:rPr>
                    <w:t>.1.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Медико-демографическ</w:t>
                  </w:r>
                  <w:r w:rsidR="00153B17">
                    <w:rPr>
                      <w:sz w:val="30"/>
                      <w:szCs w:val="30"/>
                    </w:rPr>
                    <w:t>ая ситуация Кобринского района в 2023 году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1</w:t>
                  </w:r>
                  <w:r w:rsidR="00F420CB">
                    <w:rPr>
                      <w:sz w:val="30"/>
                      <w:szCs w:val="30"/>
                    </w:rPr>
                    <w:t>7–20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  <w:lang w:val="en-US"/>
                    </w:rPr>
                    <w:t>3</w:t>
                  </w:r>
                  <w:r w:rsidR="002915C5" w:rsidRPr="007B4796">
                    <w:rPr>
                      <w:sz w:val="30"/>
                      <w:szCs w:val="30"/>
                    </w:rPr>
                    <w:t>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Рождаемость и смертность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20–</w:t>
                  </w:r>
                  <w:r w:rsidR="00DC754C">
                    <w:rPr>
                      <w:sz w:val="30"/>
                      <w:szCs w:val="30"/>
                    </w:rPr>
                    <w:t>2</w:t>
                  </w:r>
                  <w:r>
                    <w:rPr>
                      <w:sz w:val="30"/>
                      <w:szCs w:val="30"/>
                    </w:rPr>
                    <w:t>9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  <w:lang w:val="en-US"/>
                    </w:rPr>
                    <w:t>3</w:t>
                  </w:r>
                  <w:r w:rsidR="002915C5" w:rsidRPr="007B4796">
                    <w:rPr>
                      <w:sz w:val="30"/>
                      <w:szCs w:val="30"/>
                    </w:rPr>
                    <w:t>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Первичная заболеваемость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30</w:t>
                  </w:r>
                </w:p>
              </w:tc>
            </w:tr>
            <w:tr w:rsidR="00D33A29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3.3.1. 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Первичная заболеваемость взрослого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30</w:t>
                  </w:r>
                  <w:r w:rsidR="00F420CB">
                    <w:rPr>
                      <w:sz w:val="30"/>
                      <w:szCs w:val="30"/>
                    </w:rPr>
                    <w:t>–31</w:t>
                  </w:r>
                </w:p>
              </w:tc>
            </w:tr>
            <w:tr w:rsidR="00D33A29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3.3.2.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Первичная заболеваемость детского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31–</w:t>
                  </w:r>
                  <w:r w:rsidR="00DC754C">
                    <w:rPr>
                      <w:sz w:val="30"/>
                      <w:szCs w:val="30"/>
                    </w:rPr>
                    <w:t>3</w:t>
                  </w:r>
                  <w:r>
                    <w:rPr>
                      <w:sz w:val="30"/>
                      <w:szCs w:val="30"/>
                    </w:rPr>
                    <w:t>3</w:t>
                  </w:r>
                </w:p>
              </w:tc>
            </w:tr>
            <w:tr w:rsidR="00D33A29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3.3.3.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Первичная заболеваемость трудоспособного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33–</w:t>
                  </w:r>
                  <w:r w:rsidR="00DC754C">
                    <w:rPr>
                      <w:sz w:val="30"/>
                      <w:szCs w:val="30"/>
                    </w:rPr>
                    <w:t>3</w:t>
                  </w:r>
                  <w:r>
                    <w:rPr>
                      <w:sz w:val="30"/>
                      <w:szCs w:val="30"/>
                    </w:rPr>
                    <w:t>4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</w:t>
                  </w:r>
                  <w:r w:rsidR="002915C5" w:rsidRPr="007B4796">
                    <w:rPr>
                      <w:sz w:val="30"/>
                      <w:szCs w:val="30"/>
                    </w:rPr>
                    <w:t>.4.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62713" w:rsidRDefault="002915C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62713">
                    <w:rPr>
                      <w:sz w:val="30"/>
                      <w:szCs w:val="30"/>
                    </w:rPr>
                    <w:t xml:space="preserve">Общая заболеваемость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762713" w:rsidRDefault="00DC754C" w:rsidP="00967F00">
                  <w:pPr>
                    <w:rPr>
                      <w:sz w:val="30"/>
                      <w:szCs w:val="30"/>
                    </w:rPr>
                  </w:pPr>
                  <w:r w:rsidRPr="00762713">
                    <w:rPr>
                      <w:sz w:val="30"/>
                      <w:szCs w:val="30"/>
                    </w:rPr>
                    <w:t>3</w:t>
                  </w:r>
                  <w:r w:rsidR="00F420CB">
                    <w:rPr>
                      <w:sz w:val="30"/>
                      <w:szCs w:val="30"/>
                    </w:rPr>
                    <w:t>4</w:t>
                  </w:r>
                </w:p>
              </w:tc>
            </w:tr>
            <w:tr w:rsidR="00D33A29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D33A29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3.4.1.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Общая заболеваемость взрослого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34–</w:t>
                  </w:r>
                  <w:r w:rsidR="00DC754C">
                    <w:rPr>
                      <w:sz w:val="30"/>
                      <w:szCs w:val="30"/>
                    </w:rPr>
                    <w:t>3</w:t>
                  </w:r>
                  <w:r>
                    <w:rPr>
                      <w:sz w:val="30"/>
                      <w:szCs w:val="30"/>
                    </w:rPr>
                    <w:t>6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3.4.2.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Общая заболеваемость </w:t>
                  </w:r>
                  <w:r>
                    <w:rPr>
                      <w:sz w:val="30"/>
                      <w:szCs w:val="30"/>
                    </w:rPr>
                    <w:t>д</w:t>
                  </w:r>
                  <w:r w:rsidR="002915C5" w:rsidRPr="00C36362">
                    <w:rPr>
                      <w:sz w:val="30"/>
                      <w:szCs w:val="30"/>
                    </w:rPr>
                    <w:t>етск</w:t>
                  </w:r>
                  <w:r>
                    <w:rPr>
                      <w:sz w:val="30"/>
                      <w:szCs w:val="30"/>
                    </w:rPr>
                    <w:t>ого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36–51</w:t>
                  </w:r>
                </w:p>
              </w:tc>
            </w:tr>
            <w:tr w:rsidR="00D33A29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D33A29" w:rsidRPr="007B4796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3.4.3.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D33A29" w:rsidRPr="00C36362" w:rsidRDefault="00D33A29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Общая заболеваемость </w:t>
                  </w:r>
                  <w:r>
                    <w:rPr>
                      <w:sz w:val="30"/>
                      <w:szCs w:val="30"/>
                    </w:rPr>
                    <w:t>трудоспособного</w:t>
                  </w:r>
                  <w:r w:rsidRPr="00C36362">
                    <w:rPr>
                      <w:sz w:val="30"/>
                      <w:szCs w:val="30"/>
                    </w:rPr>
                    <w:t xml:space="preserve">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D33A29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51–</w:t>
                  </w:r>
                  <w:r w:rsidR="00DC754C">
                    <w:rPr>
                      <w:sz w:val="30"/>
                      <w:szCs w:val="30"/>
                    </w:rPr>
                    <w:t>5</w:t>
                  </w:r>
                  <w:r>
                    <w:rPr>
                      <w:sz w:val="30"/>
                      <w:szCs w:val="30"/>
                    </w:rPr>
                    <w:t>6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D3995" w:rsidP="00967F00">
                  <w:pPr>
                    <w:tabs>
                      <w:tab w:val="left" w:pos="900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3.5.</w:t>
                  </w:r>
                  <w:r w:rsidRPr="007B4796">
                    <w:rPr>
                      <w:sz w:val="30"/>
                      <w:szCs w:val="30"/>
                    </w:rPr>
                    <w:tab/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944124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Профессиональная заболеваемость и заболеваемость с временной утратой трудоспособности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56–61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D399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3.6.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944124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Инвалидность</w:t>
                  </w:r>
                  <w:r>
                    <w:rPr>
                      <w:sz w:val="30"/>
                      <w:szCs w:val="30"/>
                    </w:rPr>
                    <w:t xml:space="preserve">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6</w:t>
                  </w:r>
                  <w:r w:rsidR="00F420CB">
                    <w:rPr>
                      <w:sz w:val="30"/>
                      <w:szCs w:val="30"/>
                    </w:rPr>
                    <w:t>1–62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D399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lastRenderedPageBreak/>
                    <w:t>3.7.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 xml:space="preserve">Инфекционная и паразитарная заболеваемость населения </w:t>
                  </w:r>
                  <w:r w:rsidR="00153B17">
                    <w:rPr>
                      <w:sz w:val="30"/>
                      <w:szCs w:val="30"/>
                    </w:rPr>
                    <w:t>района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62–</w:t>
                  </w:r>
                  <w:r w:rsidR="00DC754C">
                    <w:rPr>
                      <w:sz w:val="30"/>
                      <w:szCs w:val="30"/>
                    </w:rPr>
                    <w:t>8</w:t>
                  </w:r>
                  <w:r>
                    <w:rPr>
                      <w:sz w:val="30"/>
                      <w:szCs w:val="30"/>
                    </w:rPr>
                    <w:t>5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915C5" w:rsidP="00967F00">
                  <w:pPr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9949D4">
                    <w:rPr>
                      <w:rStyle w:val="10"/>
                      <w:color w:val="auto"/>
                      <w:sz w:val="30"/>
                      <w:szCs w:val="30"/>
                    </w:rPr>
                    <w:t>Раздел I</w:t>
                  </w:r>
                  <w:r w:rsidR="002D3995">
                    <w:rPr>
                      <w:rStyle w:val="10"/>
                      <w:color w:val="auto"/>
                      <w:sz w:val="30"/>
                      <w:szCs w:val="30"/>
                      <w:lang w:val="en-US"/>
                    </w:rPr>
                    <w:t>v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153B17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Состояние среды обитания человека и её влияние на здоровье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8</w:t>
                  </w:r>
                  <w:r w:rsidR="00F420CB">
                    <w:rPr>
                      <w:sz w:val="30"/>
                      <w:szCs w:val="30"/>
                    </w:rPr>
                    <w:t>6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76"/>
                    </w:tabs>
                    <w:rPr>
                      <w:b/>
                      <w:bCs/>
                      <w:caps/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.1.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Гигиена атмосферного воздуха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86</w:t>
                  </w:r>
                  <w:r w:rsidR="00F420CB">
                    <w:rPr>
                      <w:sz w:val="30"/>
                      <w:szCs w:val="30"/>
                    </w:rPr>
                    <w:t>–87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.2.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tabs>
                      <w:tab w:val="left" w:pos="1276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Гигиена водных объектов</w:t>
                  </w:r>
                  <w:r w:rsidR="00153B17">
                    <w:rPr>
                      <w:sz w:val="30"/>
                      <w:szCs w:val="30"/>
                    </w:rPr>
                    <w:t>, водоснабжение и здоровье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87</w:t>
                  </w:r>
                  <w:r w:rsidR="00F420CB">
                    <w:rPr>
                      <w:sz w:val="30"/>
                      <w:szCs w:val="30"/>
                    </w:rPr>
                    <w:t>–8</w:t>
                  </w:r>
                  <w:r w:rsidR="00153B17">
                    <w:rPr>
                      <w:sz w:val="30"/>
                      <w:szCs w:val="30"/>
                    </w:rPr>
                    <w:t>8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75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.3.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tabs>
                      <w:tab w:val="left" w:pos="1275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Питьевое водоснабжение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8</w:t>
                  </w:r>
                  <w:r w:rsidR="00DC754C">
                    <w:rPr>
                      <w:sz w:val="30"/>
                      <w:szCs w:val="30"/>
                    </w:rPr>
                    <w:t>9</w:t>
                  </w:r>
                  <w:r>
                    <w:rPr>
                      <w:sz w:val="30"/>
                      <w:szCs w:val="30"/>
                    </w:rPr>
                    <w:t>–92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75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lang w:val="en-US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.4.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tabs>
                      <w:tab w:val="left" w:pos="1275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Гигиеническая оценка состояния сбора и обезвреживания отходов, благоустройства населенных мест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92–</w:t>
                  </w:r>
                  <w:r w:rsidR="00DC754C">
                    <w:rPr>
                      <w:sz w:val="30"/>
                      <w:szCs w:val="30"/>
                    </w:rPr>
                    <w:t>9</w:t>
                  </w:r>
                  <w:r>
                    <w:rPr>
                      <w:sz w:val="30"/>
                      <w:szCs w:val="30"/>
                    </w:rPr>
                    <w:t>3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90"/>
                    </w:tabs>
                    <w:rPr>
                      <w:sz w:val="30"/>
                      <w:szCs w:val="30"/>
                    </w:rPr>
                  </w:pPr>
                  <w:r w:rsidRPr="00EF60FF">
                    <w:rPr>
                      <w:sz w:val="30"/>
                      <w:szCs w:val="30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.5.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tabs>
                      <w:tab w:val="left" w:pos="1290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Гигиеническая оценка почвы.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DC754C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9</w:t>
                  </w:r>
                  <w:r w:rsidR="00F420CB">
                    <w:rPr>
                      <w:sz w:val="30"/>
                      <w:szCs w:val="30"/>
                    </w:rPr>
                    <w:t>3</w:t>
                  </w:r>
                </w:p>
              </w:tc>
            </w:tr>
            <w:tr w:rsidR="002915C5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90"/>
                    </w:tabs>
                    <w:rPr>
                      <w:sz w:val="30"/>
                      <w:szCs w:val="30"/>
                    </w:rPr>
                  </w:pPr>
                  <w:r w:rsidRPr="00EF60FF">
                    <w:rPr>
                      <w:sz w:val="30"/>
                      <w:szCs w:val="30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.6.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7B4796" w:rsidRDefault="002915C5" w:rsidP="00967F00">
                  <w:pPr>
                    <w:tabs>
                      <w:tab w:val="left" w:pos="1290"/>
                    </w:tabs>
                    <w:rPr>
                      <w:sz w:val="30"/>
                      <w:szCs w:val="30"/>
                    </w:rPr>
                  </w:pPr>
                  <w:r w:rsidRPr="007B4796">
                    <w:rPr>
                      <w:sz w:val="30"/>
                      <w:szCs w:val="30"/>
                    </w:rPr>
                    <w:t>Физические факторы окружающей среды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93–</w:t>
                  </w:r>
                  <w:r w:rsidR="00DC754C">
                    <w:rPr>
                      <w:sz w:val="30"/>
                      <w:szCs w:val="30"/>
                    </w:rPr>
                    <w:t>9</w:t>
                  </w:r>
                  <w:r>
                    <w:rPr>
                      <w:sz w:val="30"/>
                      <w:szCs w:val="30"/>
                    </w:rPr>
                    <w:t>5</w:t>
                  </w:r>
                </w:p>
              </w:tc>
            </w:tr>
            <w:tr w:rsidR="00762713" w:rsidRPr="009949D4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762713" w:rsidRPr="00762713" w:rsidRDefault="00762713" w:rsidP="00967F00">
                  <w:pPr>
                    <w:tabs>
                      <w:tab w:val="left" w:pos="1290"/>
                    </w:tabs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4.7.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762713" w:rsidRPr="00497BCD" w:rsidRDefault="00497BCD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Здоровое питание населения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762713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95–98</w:t>
                  </w:r>
                </w:p>
              </w:tc>
            </w:tr>
            <w:tr w:rsidR="002915C5" w:rsidRPr="00A60CED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80"/>
                    </w:tabs>
                    <w:rPr>
                      <w:sz w:val="30"/>
                      <w:szCs w:val="30"/>
                    </w:rPr>
                  </w:pPr>
                  <w:r w:rsidRPr="00EF60FF">
                    <w:rPr>
                      <w:sz w:val="30"/>
                      <w:szCs w:val="30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</w:t>
                  </w:r>
                  <w:r w:rsidR="00762713">
                    <w:rPr>
                      <w:sz w:val="30"/>
                      <w:szCs w:val="30"/>
                    </w:rPr>
                    <w:t>8</w:t>
                  </w:r>
                  <w:r w:rsidR="002915C5" w:rsidRPr="009949D4">
                    <w:rPr>
                      <w:sz w:val="30"/>
                      <w:szCs w:val="30"/>
                    </w:rPr>
                    <w:t>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EF60FF" w:rsidP="00967F00">
                  <w:pPr>
                    <w:tabs>
                      <w:tab w:val="left" w:pos="1280"/>
                    </w:tabs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Здоровьесбережение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детей и подростков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98–</w:t>
                  </w:r>
                  <w:r w:rsidR="00497BCD">
                    <w:rPr>
                      <w:sz w:val="30"/>
                      <w:szCs w:val="30"/>
                    </w:rPr>
                    <w:t>9</w:t>
                  </w:r>
                  <w:r>
                    <w:rPr>
                      <w:sz w:val="30"/>
                      <w:szCs w:val="30"/>
                    </w:rPr>
                    <w:t>9</w:t>
                  </w:r>
                </w:p>
              </w:tc>
            </w:tr>
            <w:tr w:rsidR="002915C5" w:rsidRPr="00A60CED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D3995" w:rsidP="00967F00">
                  <w:pPr>
                    <w:tabs>
                      <w:tab w:val="left" w:pos="1280"/>
                    </w:tabs>
                    <w:rPr>
                      <w:sz w:val="30"/>
                      <w:szCs w:val="30"/>
                    </w:rPr>
                  </w:pPr>
                  <w:r w:rsidRPr="00A22ED7">
                    <w:rPr>
                      <w:sz w:val="30"/>
                      <w:szCs w:val="30"/>
                    </w:rPr>
                    <w:t>4</w:t>
                  </w:r>
                  <w:r w:rsidR="002915C5" w:rsidRPr="009949D4">
                    <w:rPr>
                      <w:sz w:val="30"/>
                      <w:szCs w:val="30"/>
                    </w:rPr>
                    <w:t>.</w:t>
                  </w:r>
                  <w:r w:rsidR="00762713">
                    <w:rPr>
                      <w:sz w:val="30"/>
                      <w:szCs w:val="30"/>
                    </w:rPr>
                    <w:t>9</w:t>
                  </w:r>
                  <w:r w:rsidR="002915C5" w:rsidRPr="009949D4">
                    <w:rPr>
                      <w:sz w:val="30"/>
                      <w:szCs w:val="30"/>
                    </w:rPr>
                    <w:t>.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tabs>
                      <w:tab w:val="left" w:pos="1280"/>
                    </w:tabs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Радиационная обстановка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F420C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100</w:t>
                  </w:r>
                </w:p>
              </w:tc>
            </w:tr>
            <w:tr w:rsidR="002915C5" w:rsidRPr="00A60CED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  <w:vAlign w:val="center"/>
                </w:tcPr>
                <w:p w:rsidR="002915C5" w:rsidRPr="009949D4" w:rsidRDefault="002915C5" w:rsidP="00967F00">
                  <w:pPr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9949D4">
                    <w:rPr>
                      <w:rStyle w:val="10"/>
                      <w:color w:val="auto"/>
                      <w:sz w:val="30"/>
                      <w:szCs w:val="30"/>
                    </w:rPr>
                    <w:t>Раздел v</w:t>
                  </w: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 xml:space="preserve">Формирование здорового образа жизни 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12756B" w:rsidP="00967F00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10</w:t>
                  </w:r>
                  <w:r w:rsidR="00F420CB">
                    <w:rPr>
                      <w:sz w:val="30"/>
                      <w:szCs w:val="30"/>
                    </w:rPr>
                    <w:t>0–105</w:t>
                  </w:r>
                </w:p>
              </w:tc>
            </w:tr>
            <w:tr w:rsidR="002915C5" w:rsidRPr="00A60CED" w:rsidTr="00967F00">
              <w:trPr>
                <w:trHeight w:val="850"/>
                <w:jc w:val="right"/>
              </w:trPr>
              <w:tc>
                <w:tcPr>
                  <w:tcW w:w="2117" w:type="dxa"/>
                  <w:shd w:val="clear" w:color="auto" w:fill="D9D9D9" w:themeFill="background1" w:themeFillShade="D9"/>
                </w:tcPr>
                <w:p w:rsidR="002915C5" w:rsidRPr="009949D4" w:rsidRDefault="002915C5" w:rsidP="009949D4">
                  <w:pPr>
                    <w:jc w:val="both"/>
                    <w:rPr>
                      <w:rStyle w:val="10"/>
                      <w:color w:val="auto"/>
                      <w:sz w:val="30"/>
                      <w:szCs w:val="30"/>
                    </w:rPr>
                  </w:pPr>
                </w:p>
              </w:tc>
              <w:tc>
                <w:tcPr>
                  <w:tcW w:w="5527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rPr>
                      <w:rStyle w:val="10"/>
                      <w:color w:val="auto"/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Заключение</w:t>
                  </w:r>
                </w:p>
              </w:tc>
              <w:tc>
                <w:tcPr>
                  <w:tcW w:w="1641" w:type="dxa"/>
                  <w:shd w:val="clear" w:color="auto" w:fill="D9D9D9" w:themeFill="background1" w:themeFillShade="D9"/>
                  <w:vAlign w:val="center"/>
                </w:tcPr>
                <w:p w:rsidR="002915C5" w:rsidRPr="00C36362" w:rsidRDefault="002915C5" w:rsidP="00967F00">
                  <w:pPr>
                    <w:rPr>
                      <w:sz w:val="30"/>
                      <w:szCs w:val="30"/>
                    </w:rPr>
                  </w:pPr>
                  <w:r w:rsidRPr="00C36362">
                    <w:rPr>
                      <w:sz w:val="30"/>
                      <w:szCs w:val="30"/>
                    </w:rPr>
                    <w:t>10</w:t>
                  </w:r>
                  <w:r w:rsidR="00F420CB">
                    <w:rPr>
                      <w:sz w:val="30"/>
                      <w:szCs w:val="30"/>
                    </w:rPr>
                    <w:t>5–</w:t>
                  </w:r>
                  <w:r w:rsidR="00DA7F75">
                    <w:rPr>
                      <w:sz w:val="30"/>
                      <w:szCs w:val="30"/>
                    </w:rPr>
                    <w:t>10</w:t>
                  </w:r>
                  <w:r w:rsidR="00F420CB">
                    <w:rPr>
                      <w:sz w:val="30"/>
                      <w:szCs w:val="30"/>
                    </w:rPr>
                    <w:t>7</w:t>
                  </w:r>
                </w:p>
              </w:tc>
            </w:tr>
          </w:tbl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E6D1B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67F00" w:rsidRDefault="00967F00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86298D" w:rsidRPr="0086298D" w:rsidRDefault="0086298D" w:rsidP="0086298D">
            <w:pPr>
              <w:rPr>
                <w:lang w:eastAsia="en-US" w:bidi="en-US"/>
              </w:rPr>
            </w:pPr>
          </w:p>
          <w:p w:rsidR="00967F00" w:rsidRPr="0091502E" w:rsidRDefault="00D33A29" w:rsidP="00967F00">
            <w:pPr>
              <w:pStyle w:val="af9"/>
              <w:ind w:left="0" w:right="515"/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</w:pPr>
            <w:r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lastRenderedPageBreak/>
              <w:t>И</w:t>
            </w:r>
            <w:r w:rsidR="009E6D1B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нформационно-аналитический </w:t>
            </w:r>
            <w:r w:rsidR="003C628B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бюллетень</w:t>
            </w:r>
            <w:r w:rsidR="00917979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 </w:t>
            </w:r>
            <w:r w:rsidR="006941AE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«</w:t>
            </w:r>
            <w:r w:rsidR="00D90500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Здоровье населения и окружающая среда</w:t>
            </w:r>
            <w:r w:rsidR="00917979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 </w:t>
            </w:r>
            <w:r w:rsidR="0022268E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Кобринского района</w:t>
            </w:r>
            <w:r w:rsidR="00D90500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: мониторинг достижени</w:t>
            </w:r>
            <w:r w:rsidR="00761D0A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я</w:t>
            </w:r>
            <w:r w:rsidR="00D90500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 Целей </w:t>
            </w:r>
            <w:r w:rsidR="00761D0A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у</w:t>
            </w:r>
            <w:r w:rsidR="00A22ED7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стойчивого развития</w:t>
            </w:r>
            <w:r w:rsidR="00917979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 </w:t>
            </w:r>
            <w:r w:rsidR="006941AE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за 20</w:t>
            </w:r>
            <w:r w:rsidR="00953788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2</w:t>
            </w:r>
            <w:r w:rsidR="00536C7E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3</w:t>
            </w:r>
            <w:r w:rsidR="006941AE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 год», </w:t>
            </w:r>
            <w:r w:rsidR="009E6D1B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>призван дать оценку условиям и процессам, которые способствуют формированию и</w:t>
            </w:r>
            <w:r w:rsidR="00967F00" w:rsidRPr="0091502E">
              <w:rPr>
                <w:rFonts w:asciiTheme="majorHAnsi" w:hAnsiTheme="majorHAnsi"/>
                <w:color w:val="968C8C" w:themeColor="accent6"/>
                <w:sz w:val="30"/>
                <w:szCs w:val="30"/>
                <w:lang w:val="ru-RU"/>
              </w:rPr>
              <w:t xml:space="preserve"> сохранению здоровья населения</w:t>
            </w:r>
          </w:p>
          <w:p w:rsidR="00967F00" w:rsidRDefault="00967F00" w:rsidP="00967F00">
            <w:pPr>
              <w:rPr>
                <w:lang w:eastAsia="en-US" w:bidi="en-US"/>
              </w:rPr>
            </w:pPr>
          </w:p>
          <w:p w:rsidR="00967F00" w:rsidRPr="00967F00" w:rsidRDefault="00967F00" w:rsidP="00967F00">
            <w:pPr>
              <w:rPr>
                <w:lang w:eastAsia="en-US" w:bidi="en-US"/>
              </w:rPr>
            </w:pPr>
          </w:p>
          <w:p w:rsidR="009E6D1B" w:rsidRPr="009949D4" w:rsidRDefault="0091502E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  <w:r>
              <w:rPr>
                <w:noProof/>
                <w:color w:val="968C8C" w:themeColor="accent6"/>
                <w:sz w:val="30"/>
                <w:szCs w:val="30"/>
              </w:rPr>
              <w:drawing>
                <wp:anchor distT="0" distB="0" distL="0" distR="0" simplePos="0" relativeHeight="2516531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-1988185</wp:posOffset>
                  </wp:positionV>
                  <wp:extent cx="1836420" cy="2380615"/>
                  <wp:effectExtent l="0" t="0" r="0" b="0"/>
                  <wp:wrapSquare wrapText="bothSides"/>
                  <wp:docPr id="103" name="Рисунок 2" descr="http://mfa.gov.by/upload/GUMDI/sd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fa.gov.by/upload/GUMDI/s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6D1B" w:rsidRPr="009949D4">
              <w:rPr>
                <w:color w:val="968C8C" w:themeColor="accent6"/>
                <w:sz w:val="30"/>
                <w:szCs w:val="30"/>
              </w:rPr>
              <w:t xml:space="preserve">Основные показатели представлены в динамике, в сравнительно-аналитическом аспекте, иллюстрированы, с учетом </w:t>
            </w:r>
            <w:r w:rsidR="006941AE" w:rsidRPr="009949D4">
              <w:rPr>
                <w:color w:val="968C8C" w:themeColor="accent6"/>
                <w:sz w:val="30"/>
                <w:szCs w:val="30"/>
              </w:rPr>
              <w:t>Ц</w:t>
            </w:r>
            <w:r w:rsidR="009E6D1B" w:rsidRPr="009949D4">
              <w:rPr>
                <w:color w:val="968C8C" w:themeColor="accent6"/>
                <w:sz w:val="30"/>
                <w:szCs w:val="30"/>
              </w:rPr>
              <w:t>елей устойчивого развития.</w:t>
            </w: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  <w:r w:rsidRPr="009949D4">
              <w:rPr>
                <w:color w:val="968C8C" w:themeColor="accent6"/>
                <w:sz w:val="30"/>
                <w:szCs w:val="30"/>
              </w:rPr>
              <w:t>Надеюсь, что информация, представленная в бюллетене, может быть использована с максимальной пользой в решении проблемы охраны, профилактики и укрепления здоровья населения.</w:t>
            </w: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C201E" w:rsidRPr="009949D4" w:rsidRDefault="009C201E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C201E" w:rsidRPr="009949D4" w:rsidRDefault="009C201E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  <w:r w:rsidRPr="009949D4">
              <w:rPr>
                <w:color w:val="968C8C" w:themeColor="accent6"/>
                <w:sz w:val="30"/>
                <w:szCs w:val="30"/>
              </w:rPr>
              <w:t xml:space="preserve">Главный государственный </w:t>
            </w: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  <w:r w:rsidRPr="009949D4">
              <w:rPr>
                <w:color w:val="968C8C" w:themeColor="accent6"/>
                <w:sz w:val="30"/>
                <w:szCs w:val="30"/>
              </w:rPr>
              <w:t>санитарный врач</w:t>
            </w: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  <w:r w:rsidRPr="009949D4">
              <w:rPr>
                <w:color w:val="968C8C" w:themeColor="accent6"/>
                <w:sz w:val="30"/>
                <w:szCs w:val="30"/>
              </w:rPr>
              <w:t>Кобринского района                                                   С.М. Асташевич</w:t>
            </w: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9E6D1B" w:rsidRPr="009949D4" w:rsidRDefault="009E6D1B" w:rsidP="009949D4">
            <w:pPr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86298D" w:rsidRDefault="0086298D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5D2D4B" w:rsidRPr="009949D4" w:rsidRDefault="005D2D4B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lastRenderedPageBreak/>
              <w:t>Информационно-аналитический бюллетень «</w:t>
            </w:r>
            <w:r w:rsidR="00761D0A" w:rsidRPr="009949D4">
              <w:rPr>
                <w:b w:val="0"/>
                <w:color w:val="auto"/>
                <w:sz w:val="30"/>
                <w:szCs w:val="30"/>
              </w:rPr>
              <w:t>Здоровье населения и окружающая среда: мониторинг достиж</w:t>
            </w:r>
            <w:r w:rsidR="00A22ED7">
              <w:rPr>
                <w:b w:val="0"/>
                <w:color w:val="auto"/>
                <w:sz w:val="30"/>
                <w:szCs w:val="30"/>
              </w:rPr>
              <w:t>ения Целей устойчивого развития</w:t>
            </w:r>
            <w:r w:rsidR="00E13D60">
              <w:rPr>
                <w:b w:val="0"/>
                <w:color w:val="auto"/>
                <w:sz w:val="30"/>
                <w:szCs w:val="30"/>
              </w:rPr>
              <w:t xml:space="preserve"> </w:t>
            </w:r>
            <w:r w:rsidR="003C628B" w:rsidRPr="009949D4">
              <w:rPr>
                <w:b w:val="0"/>
                <w:color w:val="auto"/>
                <w:sz w:val="30"/>
                <w:szCs w:val="30"/>
              </w:rPr>
              <w:t>за 20</w:t>
            </w:r>
            <w:r w:rsidR="00953788" w:rsidRPr="009949D4">
              <w:rPr>
                <w:b w:val="0"/>
                <w:color w:val="auto"/>
                <w:sz w:val="30"/>
                <w:szCs w:val="30"/>
              </w:rPr>
              <w:t>2</w:t>
            </w:r>
            <w:r w:rsidR="00536C7E">
              <w:rPr>
                <w:b w:val="0"/>
                <w:color w:val="auto"/>
                <w:sz w:val="30"/>
                <w:szCs w:val="30"/>
              </w:rPr>
              <w:t>3</w:t>
            </w:r>
            <w:r w:rsidR="003C628B" w:rsidRPr="009949D4">
              <w:rPr>
                <w:b w:val="0"/>
                <w:color w:val="auto"/>
                <w:sz w:val="30"/>
                <w:szCs w:val="30"/>
              </w:rPr>
              <w:t xml:space="preserve"> год</w:t>
            </w:r>
            <w:r w:rsidR="00A22ED7">
              <w:rPr>
                <w:b w:val="0"/>
                <w:color w:val="auto"/>
                <w:sz w:val="30"/>
                <w:szCs w:val="30"/>
              </w:rPr>
              <w:t>»</w:t>
            </w:r>
            <w:r w:rsidR="00E13D60">
              <w:rPr>
                <w:b w:val="0"/>
                <w:color w:val="auto"/>
                <w:sz w:val="30"/>
                <w:szCs w:val="30"/>
              </w:rPr>
              <w:t xml:space="preserve"> </w:t>
            </w:r>
            <w:r w:rsidRPr="009949D4">
              <w:rPr>
                <w:b w:val="0"/>
                <w:color w:val="auto"/>
                <w:sz w:val="30"/>
                <w:szCs w:val="30"/>
              </w:rPr>
              <w:t>подготовлен специалистами государственного учреждения «Кобринский зональный центр гигиены и эпидемиологии». При подготовке документа использованы официальные статистические данные Кобринского районного исполнительного комитета, Главного статистического управления Брестской области, учреждения здравоохранения УЗ «Кобринская районная больница», информационные и руководящие документы государственного учреждения «Брестский областной центр гигиены, эпидемиологии и общественного здоровья», отчетные и другие данные государственного учреждения «Кобринский зональный центр гигиены и эпидемиологии».</w:t>
            </w:r>
          </w:p>
          <w:p w:rsidR="009C201E" w:rsidRPr="009949D4" w:rsidRDefault="005D2D4B" w:rsidP="009949D4">
            <w:pPr>
              <w:ind w:firstLine="709"/>
              <w:jc w:val="both"/>
              <w:rPr>
                <w:b w:val="0"/>
                <w:color w:val="auto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 xml:space="preserve">Представленный бюллетень характеризует состояние здоровья и среды обитания населения Кобринского района и предназначен </w:t>
            </w:r>
            <w:r w:rsidR="009C201E" w:rsidRPr="009949D4">
              <w:rPr>
                <w:rFonts w:eastAsia="TimesNewRomanPSMT"/>
                <w:b w:val="0"/>
                <w:color w:val="auto"/>
                <w:sz w:val="30"/>
                <w:szCs w:val="30"/>
              </w:rPr>
              <w:t xml:space="preserve">для 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(далее – показатели ЦУР) на территории района. </w:t>
            </w:r>
          </w:p>
          <w:p w:rsidR="005D2D4B" w:rsidRPr="009949D4" w:rsidRDefault="005D2D4B" w:rsidP="009949D4">
            <w:pPr>
              <w:ind w:left="60" w:firstLine="64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5D2D4B" w:rsidRPr="009949D4" w:rsidRDefault="005D2D4B" w:rsidP="009949D4">
            <w:pPr>
              <w:ind w:left="60" w:firstLine="649"/>
              <w:jc w:val="both"/>
              <w:rPr>
                <w:b w:val="0"/>
                <w:color w:val="auto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>В подготовке документа принимали участие: А</w:t>
            </w:r>
            <w:r w:rsidR="00A51712" w:rsidRPr="009949D4">
              <w:rPr>
                <w:b w:val="0"/>
                <w:color w:val="auto"/>
                <w:sz w:val="30"/>
                <w:szCs w:val="30"/>
              </w:rPr>
              <w:t>сташевич</w:t>
            </w:r>
            <w:r w:rsidR="002B4BF4">
              <w:rPr>
                <w:b w:val="0"/>
                <w:color w:val="auto"/>
                <w:sz w:val="30"/>
                <w:szCs w:val="30"/>
              </w:rPr>
              <w:t> </w:t>
            </w:r>
            <w:r w:rsidR="00A51712" w:rsidRPr="009949D4">
              <w:rPr>
                <w:b w:val="0"/>
                <w:color w:val="auto"/>
                <w:sz w:val="30"/>
                <w:szCs w:val="30"/>
              </w:rPr>
              <w:t>И.С.,</w:t>
            </w:r>
            <w:r w:rsidR="002B4BF4">
              <w:rPr>
                <w:b w:val="0"/>
                <w:color w:val="auto"/>
                <w:sz w:val="30"/>
                <w:szCs w:val="30"/>
              </w:rPr>
              <w:t xml:space="preserve"> </w:t>
            </w:r>
            <w:r w:rsidR="00953788" w:rsidRPr="009949D4">
              <w:rPr>
                <w:b w:val="0"/>
                <w:color w:val="auto"/>
                <w:sz w:val="30"/>
                <w:szCs w:val="30"/>
              </w:rPr>
              <w:t xml:space="preserve">Алексеюк О.С., </w:t>
            </w:r>
            <w:r w:rsidR="00A51712" w:rsidRPr="009949D4">
              <w:rPr>
                <w:b w:val="0"/>
                <w:color w:val="auto"/>
                <w:sz w:val="30"/>
                <w:szCs w:val="30"/>
              </w:rPr>
              <w:t xml:space="preserve">Перетолчина И.В., </w:t>
            </w:r>
            <w:r w:rsidRPr="009949D4">
              <w:rPr>
                <w:b w:val="0"/>
                <w:color w:val="auto"/>
                <w:sz w:val="30"/>
                <w:szCs w:val="30"/>
              </w:rPr>
              <w:t>Бобко Л.Н., Ер</w:t>
            </w:r>
            <w:r w:rsidR="00A3279B" w:rsidRPr="009949D4">
              <w:rPr>
                <w:b w:val="0"/>
                <w:color w:val="auto"/>
                <w:sz w:val="30"/>
                <w:szCs w:val="30"/>
              </w:rPr>
              <w:t>ё</w:t>
            </w:r>
            <w:r w:rsidRPr="009949D4">
              <w:rPr>
                <w:b w:val="0"/>
                <w:color w:val="auto"/>
                <w:sz w:val="30"/>
                <w:szCs w:val="30"/>
              </w:rPr>
              <w:t>мина В.М., Измоденова Л.М., Лазарева И.В.</w:t>
            </w:r>
            <w:r w:rsidR="00953788" w:rsidRPr="009949D4">
              <w:rPr>
                <w:b w:val="0"/>
                <w:color w:val="auto"/>
                <w:sz w:val="30"/>
                <w:szCs w:val="30"/>
              </w:rPr>
              <w:t>, Ширин А.В.</w:t>
            </w:r>
            <w:r w:rsidRPr="009949D4">
              <w:rPr>
                <w:b w:val="0"/>
                <w:color w:val="auto"/>
                <w:sz w:val="30"/>
                <w:szCs w:val="30"/>
              </w:rPr>
              <w:t xml:space="preserve"> и другие.</w:t>
            </w:r>
          </w:p>
          <w:p w:rsidR="005D2D4B" w:rsidRPr="009949D4" w:rsidRDefault="005D2D4B" w:rsidP="009949D4">
            <w:pPr>
              <w:ind w:left="60" w:firstLine="649"/>
              <w:jc w:val="both"/>
              <w:rPr>
                <w:color w:val="968C8C" w:themeColor="accent6"/>
                <w:sz w:val="30"/>
                <w:szCs w:val="30"/>
              </w:rPr>
            </w:pPr>
          </w:p>
          <w:p w:rsidR="005D2D4B" w:rsidRPr="002E4B33" w:rsidRDefault="005D2D4B" w:rsidP="009949D4">
            <w:pPr>
              <w:pStyle w:val="53"/>
              <w:shd w:val="clear" w:color="auto" w:fill="auto"/>
              <w:spacing w:before="0" w:line="276" w:lineRule="auto"/>
              <w:ind w:left="60" w:firstLine="649"/>
              <w:jc w:val="both"/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</w:pPr>
            <w:r w:rsidRPr="002E4B33"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  <w:t xml:space="preserve">Отдел гигиены. Контактный телефон: </w:t>
            </w:r>
            <w:r w:rsidR="00E241B6" w:rsidRPr="002E4B33"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  <w:t>5-40</w:t>
            </w:r>
            <w:r w:rsidRPr="002E4B33">
              <w:rPr>
                <w:b w:val="0"/>
                <w:i w:val="0"/>
                <w:color w:val="auto"/>
                <w:sz w:val="30"/>
                <w:szCs w:val="30"/>
                <w:lang w:val="ru-RU" w:bidi="ru-RU"/>
              </w:rPr>
              <w:t>-04</w:t>
            </w:r>
          </w:p>
          <w:p w:rsidR="005D2D4B" w:rsidRDefault="005D2D4B" w:rsidP="009949D4">
            <w:pPr>
              <w:ind w:left="60" w:firstLine="649"/>
              <w:jc w:val="both"/>
              <w:rPr>
                <w:bCs w:val="0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 xml:space="preserve">Отдел эпидемиологии. Контактный телефон: </w:t>
            </w:r>
            <w:r w:rsidR="00E241B6">
              <w:rPr>
                <w:b w:val="0"/>
                <w:color w:val="auto"/>
                <w:sz w:val="30"/>
                <w:szCs w:val="30"/>
              </w:rPr>
              <w:t>3-50</w:t>
            </w:r>
            <w:r w:rsidRPr="009949D4">
              <w:rPr>
                <w:b w:val="0"/>
                <w:color w:val="auto"/>
                <w:sz w:val="30"/>
                <w:szCs w:val="30"/>
              </w:rPr>
              <w:t>-64</w:t>
            </w:r>
          </w:p>
          <w:p w:rsidR="0066695E" w:rsidRPr="009949D4" w:rsidRDefault="0066695E" w:rsidP="009949D4">
            <w:pPr>
              <w:ind w:left="60" w:firstLine="649"/>
              <w:jc w:val="both"/>
              <w:rPr>
                <w:b w:val="0"/>
                <w:color w:val="auto"/>
                <w:sz w:val="30"/>
                <w:szCs w:val="30"/>
              </w:rPr>
            </w:pPr>
          </w:p>
          <w:p w:rsidR="005D2D4B" w:rsidRPr="008E4E46" w:rsidRDefault="005D2D4B" w:rsidP="009949D4">
            <w:pPr>
              <w:spacing w:after="240"/>
              <w:jc w:val="both"/>
              <w:rPr>
                <w:color w:val="968C8C" w:themeColor="accent6"/>
                <w:sz w:val="30"/>
                <w:szCs w:val="30"/>
              </w:rPr>
            </w:pPr>
            <w:r w:rsidRPr="009949D4">
              <w:rPr>
                <w:b w:val="0"/>
                <w:color w:val="auto"/>
                <w:sz w:val="30"/>
                <w:szCs w:val="30"/>
              </w:rPr>
              <w:t>Сайт</w:t>
            </w:r>
            <w:r w:rsidRPr="008E4E46">
              <w:rPr>
                <w:b w:val="0"/>
                <w:color w:val="auto"/>
                <w:sz w:val="30"/>
                <w:szCs w:val="30"/>
              </w:rPr>
              <w:t xml:space="preserve">: </w:t>
            </w:r>
            <w:r w:rsidR="002B4BF4">
              <w:rPr>
                <w:b w:val="0"/>
                <w:color w:val="auto"/>
                <w:sz w:val="30"/>
                <w:szCs w:val="30"/>
                <w:lang w:val="en-US"/>
              </w:rPr>
              <w:t>e</w:t>
            </w:r>
            <w:r w:rsidRPr="008E4E46">
              <w:rPr>
                <w:b w:val="0"/>
                <w:color w:val="auto"/>
                <w:sz w:val="30"/>
                <w:szCs w:val="30"/>
              </w:rPr>
              <w:t>-</w:t>
            </w:r>
            <w:r w:rsidRPr="002B4BF4">
              <w:rPr>
                <w:b w:val="0"/>
                <w:color w:val="auto"/>
                <w:sz w:val="30"/>
                <w:szCs w:val="30"/>
                <w:lang w:val="en-US"/>
              </w:rPr>
              <w:t>mail</w:t>
            </w:r>
            <w:r w:rsidRPr="008E4E46">
              <w:rPr>
                <w:b w:val="0"/>
                <w:color w:val="auto"/>
                <w:sz w:val="30"/>
                <w:szCs w:val="30"/>
              </w:rPr>
              <w:t>:</w:t>
            </w:r>
            <w:r w:rsidR="002B4BF4" w:rsidRPr="008E4E46">
              <w:rPr>
                <w:b w:val="0"/>
                <w:color w:val="auto"/>
                <w:sz w:val="30"/>
                <w:szCs w:val="30"/>
              </w:rPr>
              <w:t xml:space="preserve"> </w:t>
            </w:r>
            <w:hyperlink r:id="rId11" w:history="1">
              <w:r w:rsidR="00F51FBF" w:rsidRPr="00CE2D70">
                <w:rPr>
                  <w:rStyle w:val="aff9"/>
                  <w:sz w:val="30"/>
                  <w:szCs w:val="30"/>
                  <w:lang w:val="en-US"/>
                </w:rPr>
                <w:t>kbrrcge</w:t>
              </w:r>
              <w:r w:rsidR="00F51FBF" w:rsidRPr="008E4E46">
                <w:rPr>
                  <w:rStyle w:val="aff9"/>
                  <w:sz w:val="30"/>
                  <w:szCs w:val="30"/>
                </w:rPr>
                <w:t>@</w:t>
              </w:r>
              <w:r w:rsidR="00F51FBF" w:rsidRPr="00CE2D70">
                <w:rPr>
                  <w:rStyle w:val="aff9"/>
                  <w:sz w:val="30"/>
                  <w:szCs w:val="30"/>
                  <w:lang w:val="en-US"/>
                </w:rPr>
                <w:t>brest</w:t>
              </w:r>
              <w:r w:rsidR="00F51FBF" w:rsidRPr="008E4E46">
                <w:rPr>
                  <w:rStyle w:val="aff9"/>
                  <w:sz w:val="30"/>
                  <w:szCs w:val="30"/>
                </w:rPr>
                <w:t>.</w:t>
              </w:r>
              <w:r w:rsidR="00F51FBF" w:rsidRPr="00CE2D70">
                <w:rPr>
                  <w:rStyle w:val="aff9"/>
                  <w:sz w:val="30"/>
                  <w:szCs w:val="30"/>
                  <w:lang w:val="en-US"/>
                </w:rPr>
                <w:t>by</w:t>
              </w:r>
            </w:hyperlink>
            <w:r w:rsidRPr="008E4E46">
              <w:rPr>
                <w:b w:val="0"/>
                <w:color w:val="auto"/>
                <w:sz w:val="30"/>
                <w:szCs w:val="30"/>
              </w:rPr>
              <w:t xml:space="preserve">, </w:t>
            </w:r>
            <w:r w:rsidRPr="002B4BF4">
              <w:rPr>
                <w:b w:val="0"/>
                <w:color w:val="auto"/>
                <w:sz w:val="30"/>
                <w:szCs w:val="30"/>
                <w:lang w:val="en-US"/>
              </w:rPr>
              <w:t>http</w:t>
            </w:r>
            <w:r w:rsidRPr="008E4E46">
              <w:rPr>
                <w:b w:val="0"/>
                <w:color w:val="auto"/>
                <w:sz w:val="30"/>
                <w:szCs w:val="30"/>
              </w:rPr>
              <w:t xml:space="preserve">:// </w:t>
            </w:r>
            <w:proofErr w:type="spellStart"/>
            <w:r w:rsidRPr="002B4BF4">
              <w:rPr>
                <w:b w:val="0"/>
                <w:color w:val="auto"/>
                <w:sz w:val="30"/>
                <w:szCs w:val="30"/>
                <w:lang w:val="en-US"/>
              </w:rPr>
              <w:t>kbrrcge</w:t>
            </w:r>
            <w:proofErr w:type="spellEnd"/>
            <w:r w:rsidRPr="008E4E46">
              <w:rPr>
                <w:b w:val="0"/>
                <w:color w:val="auto"/>
                <w:sz w:val="30"/>
                <w:szCs w:val="30"/>
              </w:rPr>
              <w:t>.</w:t>
            </w:r>
            <w:proofErr w:type="spellStart"/>
            <w:r w:rsidRPr="002B4BF4">
              <w:rPr>
                <w:b w:val="0"/>
                <w:color w:val="auto"/>
                <w:sz w:val="30"/>
                <w:szCs w:val="30"/>
                <w:lang w:val="en-US"/>
              </w:rPr>
              <w:t>brest</w:t>
            </w:r>
            <w:proofErr w:type="spellEnd"/>
            <w:r w:rsidRPr="008E4E46">
              <w:rPr>
                <w:b w:val="0"/>
                <w:color w:val="auto"/>
                <w:sz w:val="30"/>
                <w:szCs w:val="30"/>
              </w:rPr>
              <w:t>.</w:t>
            </w:r>
            <w:r w:rsidRPr="002B4BF4">
              <w:rPr>
                <w:b w:val="0"/>
                <w:color w:val="auto"/>
                <w:sz w:val="30"/>
                <w:szCs w:val="30"/>
                <w:lang w:val="en-US"/>
              </w:rPr>
              <w:t>by</w:t>
            </w:r>
          </w:p>
        </w:tc>
      </w:tr>
    </w:tbl>
    <w:p w:rsidR="004619E3" w:rsidRPr="008E4E46" w:rsidRDefault="004619E3" w:rsidP="009949D4">
      <w:pPr>
        <w:pStyle w:val="2"/>
        <w:pBdr>
          <w:left w:val="single" w:sz="24" w:space="2" w:color="E9F0F6" w:themeColor="accent1" w:themeTint="33"/>
        </w:pBdr>
        <w:jc w:val="both"/>
        <w:rPr>
          <w:rFonts w:ascii="Times New Roman" w:hAnsi="Times New Roman" w:cs="Times New Roman"/>
          <w:color w:val="7C5F1D" w:themeColor="accent4" w:themeShade="80"/>
          <w:sz w:val="30"/>
          <w:szCs w:val="30"/>
          <w:lang w:val="ru-RU"/>
        </w:rPr>
      </w:pPr>
    </w:p>
    <w:p w:rsidR="000A24A5" w:rsidRPr="008E4E46" w:rsidRDefault="00E964B0" w:rsidP="009949D4">
      <w:pPr>
        <w:ind w:left="-993" w:right="-820"/>
        <w:jc w:val="both"/>
        <w:rPr>
          <w:noProof/>
          <w:color w:val="000000" w:themeColor="text1"/>
          <w:sz w:val="30"/>
          <w:szCs w:val="30"/>
        </w:rPr>
      </w:pPr>
      <w:r w:rsidRPr="00E964B0">
        <w:rPr>
          <w:b/>
          <w:noProof/>
          <w:color w:val="008000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95.25pt;margin-top:676.9pt;width:236.05pt;height:31.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" filled="f" stroked="f">
            <v:textbox>
              <w:txbxContent>
                <w:p w:rsidR="002966F2" w:rsidRDefault="002966F2" w:rsidP="00D30A8B">
                  <w:pPr>
                    <w:pStyle w:val="a8"/>
                    <w:rPr>
                      <w:rFonts w:ascii="Times New Roman" w:eastAsiaTheme="minorHAnsi" w:hAnsi="Times New Roman" w:cs="Times New Roman"/>
                      <w:color w:val="FFFFFF" w:themeColor="background1"/>
                      <w:lang w:val="ru-RU" w:bidi="ar-SA"/>
                    </w:rPr>
                  </w:pPr>
                </w:p>
              </w:txbxContent>
            </v:textbox>
          </v:shape>
        </w:pict>
      </w:r>
    </w:p>
    <w:p w:rsidR="006A3A6B" w:rsidRPr="008E4E46" w:rsidRDefault="006A3A6B" w:rsidP="009949D4">
      <w:pPr>
        <w:ind w:right="277"/>
        <w:jc w:val="both"/>
        <w:rPr>
          <w:sz w:val="30"/>
          <w:szCs w:val="30"/>
        </w:rPr>
      </w:pPr>
    </w:p>
    <w:p w:rsidR="00F51FBF" w:rsidRPr="008E4E46" w:rsidRDefault="00F51FBF" w:rsidP="009949D4">
      <w:pPr>
        <w:ind w:right="277"/>
        <w:jc w:val="both"/>
        <w:rPr>
          <w:sz w:val="30"/>
          <w:szCs w:val="30"/>
        </w:rPr>
      </w:pPr>
    </w:p>
    <w:p w:rsidR="00F51FBF" w:rsidRDefault="00F51FBF" w:rsidP="009949D4">
      <w:pPr>
        <w:ind w:right="277"/>
        <w:jc w:val="both"/>
        <w:rPr>
          <w:sz w:val="30"/>
          <w:szCs w:val="30"/>
        </w:rPr>
      </w:pPr>
    </w:p>
    <w:p w:rsidR="00F51FBF" w:rsidRDefault="00F51FBF" w:rsidP="00F51FBF">
      <w:pPr>
        <w:rPr>
          <w:lang w:eastAsia="en-US" w:bidi="en-US"/>
        </w:rPr>
      </w:pPr>
    </w:p>
    <w:p w:rsidR="005D0BC9" w:rsidRDefault="005D0BC9" w:rsidP="00F51FBF">
      <w:pPr>
        <w:rPr>
          <w:lang w:eastAsia="en-US" w:bidi="en-US"/>
        </w:rPr>
      </w:pPr>
    </w:p>
    <w:p w:rsidR="005D0BC9" w:rsidRDefault="005D0BC9" w:rsidP="00F51FBF">
      <w:pPr>
        <w:rPr>
          <w:lang w:eastAsia="en-US" w:bidi="en-US"/>
        </w:rPr>
      </w:pPr>
    </w:p>
    <w:p w:rsidR="00457421" w:rsidRDefault="0091502E" w:rsidP="00457421">
      <w:pPr>
        <w:rPr>
          <w:lang w:eastAsia="en-US" w:bidi="en-US"/>
        </w:rPr>
      </w:pPr>
      <w:r w:rsidRPr="0091502E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3010140</wp:posOffset>
            </wp:positionH>
            <wp:positionV relativeFrom="paragraph">
              <wp:posOffset>1094017</wp:posOffset>
            </wp:positionV>
            <wp:extent cx="2566495" cy="2574817"/>
            <wp:effectExtent l="0" t="0" r="5255" b="0"/>
            <wp:wrapNone/>
            <wp:docPr id="2" name="Рисунок 1" descr="C:\Users\user\Desktop\Кобринский район - территория здоро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бринский район - территория здоровь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95" cy="25721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5D2A" w:rsidRPr="00F25D2A">
        <w:rPr>
          <w:noProof/>
        </w:rPr>
        <w:drawing>
          <wp:inline distT="0" distB="0" distL="0" distR="0">
            <wp:extent cx="5939790" cy="3932591"/>
            <wp:effectExtent l="19050" t="0" r="3810" b="0"/>
            <wp:docPr id="6" name="Рисунок 1" descr="https://www.karandash.by/image/design/7450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randash.by/image/design/7450/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21" w:rsidRPr="00457421" w:rsidRDefault="00457421" w:rsidP="00457421">
      <w:pPr>
        <w:rPr>
          <w:sz w:val="30"/>
          <w:szCs w:val="30"/>
          <w:lang w:eastAsia="en-US" w:bidi="en-US"/>
        </w:rPr>
      </w:pPr>
    </w:p>
    <w:p w:rsidR="000E57B0" w:rsidRPr="009949D4" w:rsidRDefault="001523E2" w:rsidP="00457421">
      <w:pPr>
        <w:pStyle w:val="2"/>
        <w:spacing w:befor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>Раздел i.</w:t>
      </w:r>
      <w:r w:rsidR="00A24DB7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A9582D" w:rsidRPr="00FC0C1C">
        <w:rPr>
          <w:rFonts w:ascii="Times New Roman" w:hAnsi="Times New Roman" w:cs="Times New Roman"/>
          <w:b/>
          <w:bCs/>
          <w:sz w:val="30"/>
          <w:szCs w:val="30"/>
          <w:lang w:val="ru-RU"/>
        </w:rPr>
        <w:t>ВВЕДЕНИЕ</w:t>
      </w:r>
    </w:p>
    <w:p w:rsidR="00457421" w:rsidRDefault="00457421" w:rsidP="002D40CD">
      <w:pPr>
        <w:ind w:firstLine="708"/>
        <w:jc w:val="both"/>
        <w:rPr>
          <w:sz w:val="30"/>
          <w:szCs w:val="30"/>
        </w:rPr>
      </w:pPr>
    </w:p>
    <w:p w:rsidR="00EC5195" w:rsidRPr="009949D4" w:rsidRDefault="007D7936" w:rsidP="002D40CD">
      <w:pPr>
        <w:ind w:firstLine="708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С</w:t>
      </w:r>
      <w:r w:rsidR="000E57B0" w:rsidRPr="009949D4">
        <w:rPr>
          <w:sz w:val="30"/>
          <w:szCs w:val="30"/>
        </w:rPr>
        <w:t xml:space="preserve">остояние здоровья человека зависит от многочисленных факторов, среди них — природные условия, тип хозяйственной деятельности, </w:t>
      </w:r>
      <w:r w:rsidR="00D377FB" w:rsidRPr="009949D4">
        <w:rPr>
          <w:sz w:val="30"/>
          <w:szCs w:val="30"/>
        </w:rPr>
        <w:t xml:space="preserve">питание, </w:t>
      </w:r>
      <w:r w:rsidR="000E57B0" w:rsidRPr="009949D4">
        <w:rPr>
          <w:sz w:val="30"/>
          <w:szCs w:val="30"/>
        </w:rPr>
        <w:t>образ жизни, уровень культуры и санитарно-гигиенических навыков, медицинское обслуживание, наличие природных предпосылок болезней, вредных веществ техногенного происхождения и других.</w:t>
      </w:r>
    </w:p>
    <w:p w:rsidR="008513F8" w:rsidRPr="009949D4" w:rsidRDefault="000E57B0" w:rsidP="002D40CD">
      <w:pPr>
        <w:ind w:firstLine="708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Сегодня, как никогда раньше, возрастает важность осознания обществом и специалистами, занимающими ключевые позиции в сохранении здоровья населения, необходимости улучшения качества среды обитания, взвешенного и осторожного подхода к выбору</w:t>
      </w:r>
      <w:r w:rsidR="00F51FBF" w:rsidRPr="00F51FBF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 xml:space="preserve">стратегии устранения или снижения угроз здоровью. </w:t>
      </w:r>
      <w:r w:rsidR="00897BA8" w:rsidRPr="009949D4">
        <w:rPr>
          <w:sz w:val="30"/>
          <w:szCs w:val="30"/>
        </w:rPr>
        <w:t>Для обеспечения здоровья</w:t>
      </w:r>
      <w:r w:rsidR="008513F8" w:rsidRPr="009949D4">
        <w:rPr>
          <w:sz w:val="30"/>
          <w:szCs w:val="30"/>
        </w:rPr>
        <w:t xml:space="preserve">, наряду с решением экономических проблем, требуется оценка состояния его здоровья, выделение определяющих его факторов, разработка и реализация программ по преодолению негативного влияния этих факторов на </w:t>
      </w:r>
      <w:r w:rsidR="00CE52F7" w:rsidRPr="009949D4">
        <w:rPr>
          <w:sz w:val="30"/>
          <w:szCs w:val="30"/>
        </w:rPr>
        <w:t xml:space="preserve">здоровье </w:t>
      </w:r>
      <w:r w:rsidR="008513F8" w:rsidRPr="009949D4">
        <w:rPr>
          <w:sz w:val="30"/>
          <w:szCs w:val="30"/>
        </w:rPr>
        <w:t>людей.</w:t>
      </w:r>
    </w:p>
    <w:p w:rsidR="00E241B6" w:rsidRDefault="00D16161" w:rsidP="00A67676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Государственная политика по укреплению здоровья населения </w:t>
      </w:r>
      <w:r w:rsidR="0026491E" w:rsidRPr="009949D4">
        <w:rPr>
          <w:sz w:val="30"/>
          <w:szCs w:val="30"/>
        </w:rPr>
        <w:t>отражена</w:t>
      </w:r>
      <w:r w:rsidRPr="009949D4">
        <w:rPr>
          <w:sz w:val="30"/>
          <w:szCs w:val="30"/>
        </w:rPr>
        <w:t xml:space="preserve"> в регионально</w:t>
      </w:r>
      <w:r w:rsidR="008C54F2" w:rsidRPr="009949D4">
        <w:rPr>
          <w:sz w:val="30"/>
          <w:szCs w:val="30"/>
        </w:rPr>
        <w:t>м комплексе мероприятий по реализации</w:t>
      </w:r>
      <w:r w:rsidR="00917979">
        <w:rPr>
          <w:sz w:val="30"/>
          <w:szCs w:val="30"/>
        </w:rPr>
        <w:t xml:space="preserve"> </w:t>
      </w:r>
      <w:r w:rsidR="008513F8" w:rsidRPr="009949D4">
        <w:rPr>
          <w:sz w:val="30"/>
          <w:szCs w:val="30"/>
        </w:rPr>
        <w:lastRenderedPageBreak/>
        <w:t>Государственн</w:t>
      </w:r>
      <w:r w:rsidRPr="009949D4">
        <w:rPr>
          <w:sz w:val="30"/>
          <w:szCs w:val="30"/>
        </w:rPr>
        <w:t>ой</w:t>
      </w:r>
      <w:r w:rsidR="008513F8" w:rsidRPr="009949D4">
        <w:rPr>
          <w:sz w:val="30"/>
          <w:szCs w:val="30"/>
        </w:rPr>
        <w:t xml:space="preserve"> программ</w:t>
      </w:r>
      <w:r w:rsidR="008C54F2" w:rsidRPr="009949D4">
        <w:rPr>
          <w:sz w:val="30"/>
          <w:szCs w:val="30"/>
        </w:rPr>
        <w:t>ы</w:t>
      </w:r>
      <w:r w:rsidR="008513F8" w:rsidRPr="009949D4">
        <w:rPr>
          <w:sz w:val="30"/>
          <w:szCs w:val="30"/>
        </w:rPr>
        <w:t xml:space="preserve"> «Здоровье народа и демографическая безопасность</w:t>
      </w:r>
      <w:r w:rsidR="00B75A2B" w:rsidRPr="009949D4">
        <w:rPr>
          <w:sz w:val="30"/>
          <w:szCs w:val="30"/>
        </w:rPr>
        <w:t xml:space="preserve"> Р</w:t>
      </w:r>
      <w:r w:rsidR="008C54F2" w:rsidRPr="009949D4">
        <w:rPr>
          <w:sz w:val="30"/>
          <w:szCs w:val="30"/>
        </w:rPr>
        <w:t>еспублики Беларусь»</w:t>
      </w:r>
      <w:r w:rsidR="008513F8" w:rsidRPr="009949D4">
        <w:rPr>
          <w:sz w:val="30"/>
          <w:szCs w:val="30"/>
        </w:rPr>
        <w:t xml:space="preserve"> на 20</w:t>
      </w:r>
      <w:r w:rsidR="00F432C1" w:rsidRPr="009949D4">
        <w:rPr>
          <w:sz w:val="30"/>
          <w:szCs w:val="30"/>
        </w:rPr>
        <w:t>21</w:t>
      </w:r>
      <w:r w:rsidR="00C401C0">
        <w:rPr>
          <w:sz w:val="30"/>
          <w:szCs w:val="30"/>
        </w:rPr>
        <w:t>–</w:t>
      </w:r>
      <w:r w:rsidR="008513F8" w:rsidRPr="009949D4">
        <w:rPr>
          <w:sz w:val="30"/>
          <w:szCs w:val="30"/>
        </w:rPr>
        <w:t>202</w:t>
      </w:r>
      <w:r w:rsidR="00F432C1" w:rsidRPr="009949D4">
        <w:rPr>
          <w:sz w:val="30"/>
          <w:szCs w:val="30"/>
        </w:rPr>
        <w:t>5</w:t>
      </w:r>
      <w:r w:rsidR="008513F8" w:rsidRPr="009949D4">
        <w:rPr>
          <w:sz w:val="30"/>
          <w:szCs w:val="30"/>
        </w:rPr>
        <w:t xml:space="preserve"> годы</w:t>
      </w:r>
      <w:r w:rsidRPr="009949D4">
        <w:rPr>
          <w:sz w:val="30"/>
          <w:szCs w:val="30"/>
        </w:rPr>
        <w:t>, в которую включен</w:t>
      </w:r>
      <w:r w:rsidR="008513F8" w:rsidRPr="009949D4">
        <w:rPr>
          <w:sz w:val="30"/>
          <w:szCs w:val="30"/>
        </w:rPr>
        <w:t xml:space="preserve"> целый ряд позиций для достижения качественно нового уровня здоровья на</w:t>
      </w:r>
      <w:r w:rsidRPr="009949D4">
        <w:rPr>
          <w:sz w:val="30"/>
          <w:szCs w:val="30"/>
        </w:rPr>
        <w:t>селения</w:t>
      </w:r>
      <w:r w:rsidR="00C137EB" w:rsidRPr="009949D4">
        <w:rPr>
          <w:sz w:val="30"/>
          <w:szCs w:val="30"/>
        </w:rPr>
        <w:t>.</w:t>
      </w:r>
    </w:p>
    <w:p w:rsidR="00A67676" w:rsidRPr="009949D4" w:rsidRDefault="00A67676" w:rsidP="00A67676">
      <w:pPr>
        <w:ind w:firstLine="709"/>
        <w:jc w:val="both"/>
        <w:rPr>
          <w:sz w:val="30"/>
          <w:szCs w:val="30"/>
        </w:rPr>
      </w:pPr>
    </w:p>
    <w:p w:rsidR="00C137EB" w:rsidRPr="009949D4" w:rsidRDefault="008C54F2" w:rsidP="00A67676">
      <w:pPr>
        <w:ind w:firstLine="646"/>
        <w:jc w:val="both"/>
        <w:rPr>
          <w:sz w:val="30"/>
          <w:szCs w:val="30"/>
        </w:rPr>
      </w:pPr>
      <w:r w:rsidRPr="009949D4">
        <w:rPr>
          <w:rStyle w:val="10"/>
          <w:color w:val="auto"/>
          <w:sz w:val="30"/>
          <w:szCs w:val="30"/>
        </w:rPr>
        <w:t>Направления реализации:</w:t>
      </w:r>
    </w:p>
    <w:p w:rsidR="008513F8" w:rsidRPr="009949D4" w:rsidRDefault="008C54F2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информированность населения</w:t>
      </w:r>
      <w:r w:rsidR="00C137EB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о факторах риска, угрожающих здоровью;</w:t>
      </w:r>
    </w:p>
    <w:p w:rsidR="00C137EB" w:rsidRPr="009949D4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пропаганда здорового образа жизни;</w:t>
      </w:r>
    </w:p>
    <w:p w:rsidR="00C137EB" w:rsidRPr="009949D4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формирование</w:t>
      </w:r>
      <w:r w:rsidR="00C401C0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</w:t>
      </w: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у</w:t>
      </w:r>
      <w:r w:rsidR="00C401C0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населения </w:t>
      </w: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самосохранительного поведения;</w:t>
      </w:r>
    </w:p>
    <w:p w:rsidR="00C137EB" w:rsidRPr="009949D4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развитие и укрепление семейных ценностей;</w:t>
      </w:r>
    </w:p>
    <w:p w:rsidR="00C137EB" w:rsidRPr="009949D4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у</w:t>
      </w:r>
      <w:r w:rsidR="0026491E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величение</w:t>
      </w: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 воспроизводства населения;</w:t>
      </w:r>
    </w:p>
    <w:p w:rsidR="00C137EB" w:rsidRPr="009949D4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сокращение уровня смертности</w:t>
      </w:r>
      <w:r w:rsidR="00FF2F5D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;</w:t>
      </w:r>
    </w:p>
    <w:p w:rsidR="00C137EB" w:rsidRPr="009949D4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увеличение продолжительности жизни;</w:t>
      </w:r>
    </w:p>
    <w:p w:rsidR="006A63AF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повышение качества и доступности услуг </w:t>
      </w:r>
    </w:p>
    <w:p w:rsidR="00C137EB" w:rsidRPr="006A63AF" w:rsidRDefault="00C137EB" w:rsidP="00A67676">
      <w:pPr>
        <w:pStyle w:val="1"/>
        <w:numPr>
          <w:ilvl w:val="0"/>
          <w:numId w:val="6"/>
        </w:numPr>
        <w:spacing w:before="0"/>
        <w:ind w:left="357" w:hanging="357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6A63AF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>системы здравоохранения.</w:t>
      </w:r>
    </w:p>
    <w:p w:rsidR="00F51FBF" w:rsidRPr="00F25D2A" w:rsidRDefault="00F51FBF" w:rsidP="00F25D2A">
      <w:pPr>
        <w:jc w:val="both"/>
        <w:rPr>
          <w:sz w:val="30"/>
          <w:szCs w:val="30"/>
        </w:rPr>
      </w:pPr>
    </w:p>
    <w:p w:rsidR="00B76047" w:rsidRPr="009949D4" w:rsidRDefault="007A716B" w:rsidP="00457421">
      <w:pPr>
        <w:pStyle w:val="2"/>
        <w:pBdr>
          <w:top w:val="single" w:sz="24" w:space="3" w:color="E9F0F6" w:themeColor="accent1" w:themeTint="33"/>
        </w:pBdr>
        <w:spacing w:before="0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30"/>
          <w:szCs w:val="30"/>
        </w:rPr>
        <w:t>ii</w:t>
      </w:r>
      <w:r w:rsidR="00B76047" w:rsidRPr="009949D4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B76047">
        <w:rPr>
          <w:rFonts w:ascii="Times New Roman" w:hAnsi="Times New Roman" w:cs="Times New Roman"/>
          <w:b/>
          <w:bCs/>
          <w:sz w:val="30"/>
          <w:szCs w:val="30"/>
          <w:lang w:val="ru-RU"/>
        </w:rPr>
        <w:t>ЦЕЛИ УСТОЙЧИВОГО РАЗВИТИЯ</w:t>
      </w:r>
    </w:p>
    <w:p w:rsidR="006A63AF" w:rsidRPr="00B76047" w:rsidRDefault="006A63AF" w:rsidP="00B76047">
      <w:pPr>
        <w:jc w:val="both"/>
        <w:rPr>
          <w:b/>
          <w:sz w:val="30"/>
          <w:szCs w:val="30"/>
        </w:rPr>
      </w:pPr>
    </w:p>
    <w:p w:rsidR="00FD2C28" w:rsidRDefault="00A67676" w:rsidP="002D40CD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207010</wp:posOffset>
            </wp:positionH>
            <wp:positionV relativeFrom="margin">
              <wp:posOffset>6424295</wp:posOffset>
            </wp:positionV>
            <wp:extent cx="5360035" cy="1779270"/>
            <wp:effectExtent l="19050" t="0" r="0" b="0"/>
            <wp:wrapThrough wrapText="bothSides">
              <wp:wrapPolygon edited="0">
                <wp:start x="1152" y="0"/>
                <wp:lineTo x="384" y="925"/>
                <wp:lineTo x="77" y="2081"/>
                <wp:lineTo x="-77" y="4394"/>
                <wp:lineTo x="230" y="7400"/>
                <wp:lineTo x="230" y="7863"/>
                <wp:lineTo x="1612" y="11101"/>
                <wp:lineTo x="384" y="12951"/>
                <wp:lineTo x="307" y="14801"/>
                <wp:lineTo x="-77" y="16420"/>
                <wp:lineTo x="230" y="18501"/>
                <wp:lineTo x="230" y="19889"/>
                <wp:lineTo x="691" y="21276"/>
                <wp:lineTo x="1152" y="21276"/>
                <wp:lineTo x="20267" y="21276"/>
                <wp:lineTo x="20804" y="21276"/>
                <wp:lineTo x="21265" y="19889"/>
                <wp:lineTo x="21188" y="18501"/>
                <wp:lineTo x="21572" y="16882"/>
                <wp:lineTo x="21572" y="16420"/>
                <wp:lineTo x="21188" y="14801"/>
                <wp:lineTo x="21342" y="13645"/>
                <wp:lineTo x="21111" y="12951"/>
                <wp:lineTo x="19960" y="11101"/>
                <wp:lineTo x="21265" y="7863"/>
                <wp:lineTo x="21265" y="7400"/>
                <wp:lineTo x="21572" y="4857"/>
                <wp:lineTo x="21572" y="4394"/>
                <wp:lineTo x="21495" y="2313"/>
                <wp:lineTo x="21111" y="925"/>
                <wp:lineTo x="20267" y="0"/>
                <wp:lineTo x="1152" y="0"/>
              </wp:wrapPolygon>
            </wp:wrapThrough>
            <wp:docPr id="23" name="Рисунок 29" descr="Картинки по запросу цели устойчивого развития беларус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цели устойчивого развития беларуси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779270"/>
                    </a:xfrm>
                    <a:prstGeom prst="round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C28" w:rsidRPr="00DD0FE6">
        <w:rPr>
          <w:sz w:val="30"/>
          <w:szCs w:val="30"/>
        </w:rPr>
        <w:t>Задачи по 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</w:t>
      </w:r>
      <w:r w:rsidR="00F51FBF">
        <w:rPr>
          <w:sz w:val="30"/>
          <w:szCs w:val="30"/>
          <w:lang w:val="en-US"/>
        </w:rPr>
        <w:t> </w:t>
      </w:r>
      <w:r w:rsidR="00FD2C28" w:rsidRPr="00DD0FE6">
        <w:rPr>
          <w:sz w:val="30"/>
          <w:szCs w:val="30"/>
        </w:rPr>
        <w:t>3 «Обеспечение здорового образа жизни и содействие благополучию для всех в любом возрасте».</w:t>
      </w:r>
    </w:p>
    <w:p w:rsidR="002D40CD" w:rsidRDefault="002D40CD" w:rsidP="002D40CD">
      <w:pPr>
        <w:ind w:firstLine="709"/>
        <w:jc w:val="both"/>
        <w:rPr>
          <w:sz w:val="30"/>
          <w:szCs w:val="30"/>
        </w:rPr>
      </w:pPr>
    </w:p>
    <w:p w:rsidR="002D40CD" w:rsidRDefault="002D40CD" w:rsidP="002D40CD">
      <w:pPr>
        <w:ind w:firstLine="709"/>
        <w:jc w:val="both"/>
        <w:rPr>
          <w:sz w:val="30"/>
          <w:szCs w:val="30"/>
        </w:rPr>
      </w:pPr>
    </w:p>
    <w:p w:rsidR="002D40CD" w:rsidRDefault="002D40CD" w:rsidP="002D40CD">
      <w:pPr>
        <w:ind w:firstLine="709"/>
        <w:jc w:val="both"/>
        <w:rPr>
          <w:sz w:val="30"/>
          <w:szCs w:val="30"/>
        </w:rPr>
      </w:pPr>
    </w:p>
    <w:p w:rsidR="002D40CD" w:rsidRDefault="002D40CD" w:rsidP="002D40CD">
      <w:pPr>
        <w:ind w:firstLine="709"/>
        <w:jc w:val="both"/>
        <w:rPr>
          <w:sz w:val="30"/>
          <w:szCs w:val="30"/>
        </w:rPr>
      </w:pPr>
    </w:p>
    <w:p w:rsidR="00FD2C28" w:rsidRPr="00F25D2A" w:rsidRDefault="00FD2C28" w:rsidP="002D40CD">
      <w:pPr>
        <w:ind w:firstLine="709"/>
        <w:jc w:val="both"/>
        <w:rPr>
          <w:sz w:val="30"/>
          <w:szCs w:val="30"/>
        </w:rPr>
      </w:pPr>
      <w:r w:rsidRPr="00DD0FE6">
        <w:rPr>
          <w:sz w:val="30"/>
          <w:szCs w:val="30"/>
        </w:rPr>
        <w:lastRenderedPageBreak/>
        <w:t xml:space="preserve">В Кобринском районе деятельность учреждений </w:t>
      </w:r>
      <w:proofErr w:type="spellStart"/>
      <w:r w:rsidRPr="00DD0FE6">
        <w:rPr>
          <w:sz w:val="30"/>
          <w:szCs w:val="30"/>
        </w:rPr>
        <w:t>санэпидслужбы</w:t>
      </w:r>
      <w:proofErr w:type="spellEnd"/>
      <w:r w:rsidRPr="00DD0FE6">
        <w:rPr>
          <w:sz w:val="30"/>
          <w:szCs w:val="30"/>
        </w:rPr>
        <w:t xml:space="preserve"> по реализации показателей ЦУР осуществлялась в соответствии с утвержденными планами работы.</w:t>
      </w:r>
    </w:p>
    <w:p w:rsidR="007A716B" w:rsidRDefault="00FD2C28" w:rsidP="002D40CD">
      <w:pPr>
        <w:ind w:firstLine="709"/>
        <w:jc w:val="both"/>
        <w:rPr>
          <w:sz w:val="30"/>
          <w:szCs w:val="30"/>
        </w:rPr>
      </w:pPr>
      <w:r w:rsidRPr="00DD0FE6">
        <w:rPr>
          <w:sz w:val="30"/>
          <w:szCs w:val="30"/>
        </w:rPr>
        <w:t>В рамках межведомственного взаимодействия достижения показателей ЦУР утверждены на уровне органов власти «Планы действий по профилактике болезней и формированию здорового образа жизни для достижения показателей ЦУР на административной территории». Выстроено межведомственное взаимодействие по вопросам формирования здорового образа жизни среди населения и профилактике основных неинфекционных заболеваний, проведена работа по интеграции деятельности по ФЗОЖ с задачами по реализации ЦУР. Создана локальн</w:t>
      </w:r>
      <w:r w:rsidR="00DD0FE6" w:rsidRPr="00DD0FE6">
        <w:rPr>
          <w:sz w:val="30"/>
          <w:szCs w:val="30"/>
        </w:rPr>
        <w:t>ая</w:t>
      </w:r>
      <w:r w:rsidRPr="00DD0FE6">
        <w:rPr>
          <w:sz w:val="30"/>
          <w:szCs w:val="30"/>
        </w:rPr>
        <w:t xml:space="preserve"> территориальн</w:t>
      </w:r>
      <w:r w:rsidR="00DD0FE6" w:rsidRPr="00DD0FE6">
        <w:rPr>
          <w:sz w:val="30"/>
          <w:szCs w:val="30"/>
        </w:rPr>
        <w:t>ая</w:t>
      </w:r>
      <w:r w:rsidRPr="00DD0FE6">
        <w:rPr>
          <w:sz w:val="30"/>
          <w:szCs w:val="30"/>
        </w:rPr>
        <w:t xml:space="preserve"> баз</w:t>
      </w:r>
      <w:r w:rsidR="00DD0FE6" w:rsidRPr="00DD0FE6">
        <w:rPr>
          <w:sz w:val="30"/>
          <w:szCs w:val="30"/>
        </w:rPr>
        <w:t>а</w:t>
      </w:r>
      <w:r w:rsidRPr="00DD0FE6">
        <w:rPr>
          <w:sz w:val="30"/>
          <w:szCs w:val="30"/>
        </w:rPr>
        <w:t xml:space="preserve"> данных, организован мониторинг показателей ЦУР, косвенных показателей и индикаторов управленческих решений, что позволяет проводить анализ и судить о прогрессе в выполнении Целей устойчивого развития</w:t>
      </w:r>
      <w:r w:rsidR="00B701A1">
        <w:rPr>
          <w:sz w:val="30"/>
          <w:szCs w:val="30"/>
        </w:rPr>
        <w:t>.</w:t>
      </w:r>
    </w:p>
    <w:p w:rsidR="00272644" w:rsidRDefault="00EB7DCC" w:rsidP="002D40CD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В </w:t>
      </w:r>
      <w:r w:rsidR="00A36187" w:rsidRPr="009949D4">
        <w:rPr>
          <w:sz w:val="30"/>
          <w:szCs w:val="30"/>
        </w:rPr>
        <w:t xml:space="preserve">порядке реализации ЦУР в </w:t>
      </w:r>
      <w:r w:rsidRPr="009949D4">
        <w:rPr>
          <w:sz w:val="30"/>
          <w:szCs w:val="30"/>
        </w:rPr>
        <w:t>20</w:t>
      </w:r>
      <w:r w:rsidR="00953788" w:rsidRPr="009949D4">
        <w:rPr>
          <w:sz w:val="30"/>
          <w:szCs w:val="30"/>
        </w:rPr>
        <w:t>2</w:t>
      </w:r>
      <w:r w:rsidR="00536C7E">
        <w:rPr>
          <w:sz w:val="30"/>
          <w:szCs w:val="30"/>
        </w:rPr>
        <w:t>3</w:t>
      </w:r>
      <w:r w:rsidRPr="009949D4">
        <w:rPr>
          <w:sz w:val="30"/>
          <w:szCs w:val="30"/>
        </w:rPr>
        <w:t xml:space="preserve"> году </w:t>
      </w:r>
      <w:r w:rsidR="00436F9D" w:rsidRPr="009949D4">
        <w:rPr>
          <w:sz w:val="30"/>
          <w:szCs w:val="30"/>
        </w:rPr>
        <w:t xml:space="preserve">на территории </w:t>
      </w:r>
      <w:r w:rsidR="00436F9D" w:rsidRPr="008D5858">
        <w:rPr>
          <w:sz w:val="30"/>
          <w:szCs w:val="30"/>
        </w:rPr>
        <w:t xml:space="preserve">Кобринского района </w:t>
      </w:r>
      <w:r w:rsidRPr="008D5858">
        <w:rPr>
          <w:sz w:val="30"/>
          <w:szCs w:val="30"/>
        </w:rPr>
        <w:t xml:space="preserve">достигнуты следующие целевые показатели </w:t>
      </w:r>
      <w:r w:rsidR="00436F9D" w:rsidRPr="008D5858">
        <w:rPr>
          <w:sz w:val="30"/>
          <w:szCs w:val="30"/>
        </w:rPr>
        <w:t>(</w:t>
      </w:r>
      <w:r w:rsidR="00DE22DF" w:rsidRPr="008D5858">
        <w:rPr>
          <w:sz w:val="30"/>
          <w:szCs w:val="30"/>
        </w:rPr>
        <w:t>таб</w:t>
      </w:r>
      <w:r w:rsidR="005E558E" w:rsidRPr="008D5858">
        <w:rPr>
          <w:sz w:val="30"/>
          <w:szCs w:val="30"/>
        </w:rPr>
        <w:t>.</w:t>
      </w:r>
      <w:r w:rsidR="003A74D1" w:rsidRPr="008D5858">
        <w:rPr>
          <w:sz w:val="30"/>
          <w:szCs w:val="30"/>
        </w:rPr>
        <w:t>1</w:t>
      </w:r>
      <w:r w:rsidR="00436F9D" w:rsidRPr="008D5858">
        <w:rPr>
          <w:sz w:val="30"/>
          <w:szCs w:val="30"/>
        </w:rPr>
        <w:t>).</w:t>
      </w:r>
    </w:p>
    <w:p w:rsidR="00F25D2A" w:rsidRDefault="00F25D2A" w:rsidP="00F25D2A">
      <w:pPr>
        <w:ind w:firstLine="709"/>
        <w:jc w:val="both"/>
        <w:rPr>
          <w:sz w:val="30"/>
          <w:szCs w:val="30"/>
        </w:rPr>
      </w:pPr>
    </w:p>
    <w:p w:rsidR="00EB7DCC" w:rsidRDefault="008D5858" w:rsidP="002335A2">
      <w:pPr>
        <w:rPr>
          <w:b/>
          <w:i/>
          <w:iCs/>
        </w:rPr>
      </w:pPr>
      <w:r>
        <w:rPr>
          <w:b/>
          <w:i/>
          <w:iCs/>
        </w:rPr>
        <w:t>Таб</w:t>
      </w:r>
      <w:r w:rsidR="00DE22DF" w:rsidRPr="004C705C">
        <w:rPr>
          <w:b/>
          <w:i/>
          <w:iCs/>
        </w:rPr>
        <w:t>лица 1</w:t>
      </w:r>
      <w:r w:rsidR="002335A2">
        <w:rPr>
          <w:b/>
          <w:i/>
          <w:iCs/>
        </w:rPr>
        <w:t xml:space="preserve"> — </w:t>
      </w:r>
      <w:r w:rsidR="00AA783A">
        <w:rPr>
          <w:b/>
          <w:i/>
          <w:iCs/>
        </w:rPr>
        <w:t xml:space="preserve"> </w:t>
      </w:r>
      <w:r w:rsidR="00436F9D" w:rsidRPr="004C705C">
        <w:rPr>
          <w:b/>
          <w:i/>
          <w:iCs/>
        </w:rPr>
        <w:t>П</w:t>
      </w:r>
      <w:r w:rsidR="00EB7DCC" w:rsidRPr="004C705C">
        <w:rPr>
          <w:b/>
          <w:i/>
          <w:iCs/>
        </w:rPr>
        <w:t>оказател</w:t>
      </w:r>
      <w:r w:rsidR="00436F9D" w:rsidRPr="004C705C">
        <w:rPr>
          <w:b/>
          <w:i/>
          <w:iCs/>
        </w:rPr>
        <w:t>и</w:t>
      </w:r>
      <w:r w:rsidR="00EB7DCC" w:rsidRPr="004C705C">
        <w:rPr>
          <w:b/>
          <w:i/>
          <w:iCs/>
        </w:rPr>
        <w:t xml:space="preserve"> ЦУР</w:t>
      </w:r>
      <w:r w:rsidR="0028344B">
        <w:rPr>
          <w:b/>
          <w:i/>
          <w:iCs/>
        </w:rPr>
        <w:t xml:space="preserve"> </w:t>
      </w:r>
      <w:r w:rsidR="00EB7DCC" w:rsidRPr="004C705C">
        <w:rPr>
          <w:b/>
          <w:i/>
          <w:iCs/>
        </w:rPr>
        <w:t>на территории Кобринского района за 20</w:t>
      </w:r>
      <w:r w:rsidR="004C705C" w:rsidRPr="004C705C">
        <w:rPr>
          <w:b/>
          <w:i/>
          <w:iCs/>
        </w:rPr>
        <w:t>2</w:t>
      </w:r>
      <w:r w:rsidR="00536C7E">
        <w:rPr>
          <w:b/>
          <w:i/>
          <w:iCs/>
        </w:rPr>
        <w:t>3</w:t>
      </w:r>
      <w:r w:rsidR="00EB7DCC" w:rsidRPr="004C705C">
        <w:rPr>
          <w:b/>
          <w:i/>
          <w:iCs/>
        </w:rPr>
        <w:t xml:space="preserve"> год</w:t>
      </w:r>
      <w:proofErr w:type="gramStart"/>
      <w:r w:rsidR="00CC0876" w:rsidRPr="004C705C">
        <w:rPr>
          <w:b/>
          <w:i/>
          <w:iCs/>
        </w:rPr>
        <w:t xml:space="preserve"> (%)</w:t>
      </w:r>
      <w:proofErr w:type="gramEnd"/>
    </w:p>
    <w:p w:rsidR="00DD0FE6" w:rsidRPr="00457421" w:rsidRDefault="00DD0FE6" w:rsidP="009949D4">
      <w:pPr>
        <w:jc w:val="both"/>
        <w:rPr>
          <w:b/>
          <w:i/>
          <w:iCs/>
          <w:sz w:val="30"/>
          <w:szCs w:val="30"/>
        </w:rPr>
      </w:pPr>
    </w:p>
    <w:tbl>
      <w:tblPr>
        <w:tblStyle w:val="ae"/>
        <w:tblW w:w="9356" w:type="dxa"/>
        <w:tblInd w:w="108" w:type="dxa"/>
        <w:tblLayout w:type="fixed"/>
        <w:tblLook w:val="04A0"/>
      </w:tblPr>
      <w:tblGrid>
        <w:gridCol w:w="852"/>
        <w:gridCol w:w="1843"/>
        <w:gridCol w:w="1843"/>
        <w:gridCol w:w="1984"/>
        <w:gridCol w:w="2834"/>
      </w:tblGrid>
      <w:tr w:rsidR="003B7D39" w:rsidRPr="00A60CED" w:rsidTr="00E17D8E">
        <w:tc>
          <w:tcPr>
            <w:tcW w:w="852" w:type="dxa"/>
          </w:tcPr>
          <w:p w:rsidR="003B7D39" w:rsidRPr="0028344B" w:rsidRDefault="003B7D39" w:rsidP="00202C78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8344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8344B">
              <w:rPr>
                <w:sz w:val="24"/>
                <w:szCs w:val="24"/>
              </w:rPr>
              <w:t>/</w:t>
            </w:r>
            <w:proofErr w:type="spellStart"/>
            <w:r w:rsidRPr="0028344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3B7D39" w:rsidRPr="0028344B" w:rsidRDefault="003B7D39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Наименование индикатора ЦУР</w:t>
            </w:r>
          </w:p>
        </w:tc>
        <w:tc>
          <w:tcPr>
            <w:tcW w:w="1843" w:type="dxa"/>
          </w:tcPr>
          <w:p w:rsidR="003B7D39" w:rsidRPr="0028344B" w:rsidRDefault="003B7D39" w:rsidP="0028344B">
            <w:pPr>
              <w:ind w:hanging="76"/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Прогно</w:t>
            </w:r>
            <w:r w:rsidR="00316FD8" w:rsidRPr="0028344B">
              <w:rPr>
                <w:sz w:val="24"/>
                <w:szCs w:val="24"/>
              </w:rPr>
              <w:t>зн</w:t>
            </w:r>
            <w:r w:rsidRPr="0028344B">
              <w:rPr>
                <w:sz w:val="24"/>
                <w:szCs w:val="24"/>
              </w:rPr>
              <w:t>ый показатель</w:t>
            </w:r>
          </w:p>
        </w:tc>
        <w:tc>
          <w:tcPr>
            <w:tcW w:w="1984" w:type="dxa"/>
          </w:tcPr>
          <w:p w:rsidR="003B7D39" w:rsidRPr="0028344B" w:rsidRDefault="00C20636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Достигнутые п</w:t>
            </w:r>
            <w:r w:rsidR="003B7D39" w:rsidRPr="0028344B">
              <w:rPr>
                <w:sz w:val="24"/>
                <w:szCs w:val="24"/>
              </w:rPr>
              <w:t>оказатели индикатора</w:t>
            </w:r>
          </w:p>
        </w:tc>
        <w:tc>
          <w:tcPr>
            <w:tcW w:w="2834" w:type="dxa"/>
          </w:tcPr>
          <w:p w:rsidR="00316FD8" w:rsidRPr="0028344B" w:rsidRDefault="003474D7" w:rsidP="0028344B">
            <w:pPr>
              <w:ind w:hanging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C705C" w:rsidRPr="0028344B">
              <w:rPr>
                <w:sz w:val="24"/>
                <w:szCs w:val="24"/>
              </w:rPr>
              <w:t>Проведенная работа за 202</w:t>
            </w:r>
            <w:r w:rsidR="00536C7E" w:rsidRPr="0028344B">
              <w:rPr>
                <w:sz w:val="24"/>
                <w:szCs w:val="24"/>
              </w:rPr>
              <w:t>3</w:t>
            </w:r>
            <w:r w:rsidR="003B7D39" w:rsidRPr="0028344B">
              <w:rPr>
                <w:sz w:val="24"/>
                <w:szCs w:val="24"/>
              </w:rPr>
              <w:t xml:space="preserve"> год</w:t>
            </w:r>
          </w:p>
          <w:p w:rsidR="00316FD8" w:rsidRPr="0028344B" w:rsidRDefault="003474D7" w:rsidP="003474D7">
            <w:pPr>
              <w:ind w:hanging="4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3B7D39" w:rsidRPr="0028344B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 xml:space="preserve">  </w:t>
            </w:r>
            <w:r w:rsidR="003B7D39" w:rsidRPr="0028344B">
              <w:rPr>
                <w:sz w:val="24"/>
                <w:szCs w:val="24"/>
              </w:rPr>
              <w:t>достижению показателей</w:t>
            </w:r>
          </w:p>
          <w:p w:rsidR="003B7D39" w:rsidRPr="0028344B" w:rsidRDefault="003B7D39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ЦУР (организационная, методическая и т.д.)</w:t>
            </w:r>
          </w:p>
        </w:tc>
      </w:tr>
      <w:tr w:rsidR="004C705C" w:rsidRPr="00A60CED" w:rsidTr="00E17D8E">
        <w:trPr>
          <w:trHeight w:val="1297"/>
        </w:trPr>
        <w:tc>
          <w:tcPr>
            <w:tcW w:w="852" w:type="dxa"/>
          </w:tcPr>
          <w:p w:rsidR="00536C7E" w:rsidRPr="0028344B" w:rsidRDefault="004C705C" w:rsidP="00202C78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3.3.1.</w:t>
            </w:r>
          </w:p>
        </w:tc>
        <w:tc>
          <w:tcPr>
            <w:tcW w:w="1843" w:type="dxa"/>
          </w:tcPr>
          <w:p w:rsidR="004C705C" w:rsidRPr="0028344B" w:rsidRDefault="004C705C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Число новых заражений ВИЧ на 1000 неинфицированных в разбивке по полу и возрасту</w:t>
            </w:r>
          </w:p>
        </w:tc>
        <w:tc>
          <w:tcPr>
            <w:tcW w:w="1843" w:type="dxa"/>
          </w:tcPr>
          <w:p w:rsidR="004C705C" w:rsidRPr="0028344B" w:rsidRDefault="00B93B72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 xml:space="preserve">Целевое значение </w:t>
            </w:r>
            <w:r w:rsidR="000A10DA" w:rsidRPr="0028344B">
              <w:rPr>
                <w:sz w:val="24"/>
                <w:szCs w:val="24"/>
              </w:rPr>
              <w:t>за 202</w:t>
            </w:r>
            <w:r w:rsidR="008F5AE8" w:rsidRPr="0028344B">
              <w:rPr>
                <w:sz w:val="24"/>
                <w:szCs w:val="24"/>
              </w:rPr>
              <w:t>3</w:t>
            </w:r>
            <w:r w:rsidR="000243EF">
              <w:rPr>
                <w:sz w:val="24"/>
                <w:szCs w:val="24"/>
              </w:rPr>
              <w:t xml:space="preserve"> </w:t>
            </w:r>
            <w:r w:rsidR="00173B21">
              <w:rPr>
                <w:sz w:val="24"/>
                <w:szCs w:val="24"/>
              </w:rPr>
              <w:t xml:space="preserve">г. – </w:t>
            </w:r>
            <w:r w:rsidR="000A10DA" w:rsidRPr="0028344B">
              <w:rPr>
                <w:sz w:val="24"/>
                <w:szCs w:val="24"/>
              </w:rPr>
              <w:t>0,18</w:t>
            </w:r>
          </w:p>
          <w:p w:rsidR="000A10DA" w:rsidRPr="0028344B" w:rsidRDefault="00446BD5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(2022</w:t>
            </w:r>
            <w:r w:rsidR="000243EF"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г. – 0,18</w:t>
            </w:r>
            <w:r w:rsidR="000A10DA" w:rsidRPr="0028344B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4C705C" w:rsidRPr="0028344B" w:rsidRDefault="004C705C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Показатель заболеваемо</w:t>
            </w:r>
            <w:r w:rsidR="00C9338E" w:rsidRPr="0028344B">
              <w:rPr>
                <w:sz w:val="24"/>
                <w:szCs w:val="24"/>
              </w:rPr>
              <w:t xml:space="preserve">сти </w:t>
            </w:r>
            <w:r w:rsidR="000243EF">
              <w:rPr>
                <w:sz w:val="24"/>
                <w:szCs w:val="24"/>
              </w:rPr>
              <w:t>за 2023 г.</w:t>
            </w:r>
            <w:r w:rsidR="000243EF" w:rsidRPr="0028344B">
              <w:rPr>
                <w:sz w:val="24"/>
                <w:szCs w:val="24"/>
              </w:rPr>
              <w:t xml:space="preserve">  </w:t>
            </w:r>
            <w:r w:rsidR="000243EF">
              <w:rPr>
                <w:sz w:val="24"/>
                <w:szCs w:val="24"/>
              </w:rPr>
              <w:t xml:space="preserve">– </w:t>
            </w:r>
            <w:r w:rsidR="00173B21">
              <w:rPr>
                <w:sz w:val="24"/>
                <w:szCs w:val="24"/>
              </w:rPr>
              <w:t xml:space="preserve"> </w:t>
            </w:r>
            <w:r w:rsidR="00446BD5" w:rsidRPr="0028344B">
              <w:rPr>
                <w:sz w:val="24"/>
                <w:szCs w:val="24"/>
              </w:rPr>
              <w:t>0</w:t>
            </w:r>
            <w:r w:rsidR="003474D7">
              <w:rPr>
                <w:sz w:val="24"/>
                <w:szCs w:val="24"/>
              </w:rPr>
              <w:t>,05 на 1000 населения (2022 г.</w:t>
            </w:r>
            <w:r w:rsidR="000243EF">
              <w:rPr>
                <w:sz w:val="24"/>
                <w:szCs w:val="24"/>
              </w:rPr>
              <w:t xml:space="preserve"> </w:t>
            </w:r>
            <w:r w:rsidR="00446BD5" w:rsidRPr="0028344B">
              <w:rPr>
                <w:sz w:val="24"/>
                <w:szCs w:val="24"/>
              </w:rPr>
              <w:t xml:space="preserve">– </w:t>
            </w:r>
            <w:r w:rsidR="000243EF">
              <w:rPr>
                <w:sz w:val="24"/>
                <w:szCs w:val="24"/>
              </w:rPr>
              <w:t xml:space="preserve"> </w:t>
            </w:r>
            <w:r w:rsidR="00446BD5" w:rsidRPr="0028344B">
              <w:rPr>
                <w:sz w:val="24"/>
                <w:szCs w:val="24"/>
              </w:rPr>
              <w:t>0,3</w:t>
            </w:r>
            <w:r w:rsidRPr="0028344B">
              <w:rPr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:rsidR="004C705C" w:rsidRPr="0028344B" w:rsidRDefault="004C705C" w:rsidP="0028344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446BD5"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Совете ДМБ Кобринского РИК и 3</w:t>
            </w:r>
            <w:r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-х заседаниях МСС УЗ «Кобринская ЦРБ» рассмотрен вопрос на тему «Профилактика ВИЧ-инфекции»</w:t>
            </w:r>
            <w:r w:rsidR="00446BD5"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(решение № 2/1</w:t>
            </w:r>
            <w:r w:rsidR="00C9338E"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</w:t>
            </w:r>
            <w:r w:rsidR="00446BD5"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22.02.2023, №</w:t>
            </w:r>
            <w:r w:rsidR="00B77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46BD5"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7/2 от 26.07.2023 и № 10/4 от 25.10.2023</w:t>
            </w:r>
            <w:r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8F5AE8" w:rsidRPr="00283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6BE1" w:rsidRPr="00A60CED" w:rsidTr="00E17D8E">
        <w:tc>
          <w:tcPr>
            <w:tcW w:w="852" w:type="dxa"/>
          </w:tcPr>
          <w:p w:rsidR="00256BE1" w:rsidRPr="0028344B" w:rsidRDefault="00256BE1" w:rsidP="00202C78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3.3.3.</w:t>
            </w:r>
          </w:p>
        </w:tc>
        <w:tc>
          <w:tcPr>
            <w:tcW w:w="1843" w:type="dxa"/>
          </w:tcPr>
          <w:p w:rsidR="00256BE1" w:rsidRPr="0028344B" w:rsidRDefault="00256BE1" w:rsidP="0028344B">
            <w:pPr>
              <w:rPr>
                <w:sz w:val="24"/>
                <w:szCs w:val="24"/>
                <w:highlight w:val="cyan"/>
              </w:rPr>
            </w:pPr>
            <w:r w:rsidRPr="0028344B">
              <w:rPr>
                <w:sz w:val="24"/>
                <w:szCs w:val="24"/>
              </w:rPr>
              <w:t>Заболеваемость малярией на 1000 человек</w:t>
            </w:r>
          </w:p>
        </w:tc>
        <w:tc>
          <w:tcPr>
            <w:tcW w:w="1843" w:type="dxa"/>
          </w:tcPr>
          <w:p w:rsidR="00283641" w:rsidRPr="0028344B" w:rsidRDefault="000A10DA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 xml:space="preserve">Целевое значение </w:t>
            </w:r>
            <w:proofErr w:type="gramStart"/>
            <w:r w:rsidRPr="0028344B">
              <w:rPr>
                <w:sz w:val="24"/>
                <w:szCs w:val="24"/>
              </w:rPr>
              <w:t>за</w:t>
            </w:r>
            <w:proofErr w:type="gramEnd"/>
            <w:r w:rsidRPr="0028344B">
              <w:rPr>
                <w:sz w:val="24"/>
                <w:szCs w:val="24"/>
              </w:rPr>
              <w:t xml:space="preserve"> </w:t>
            </w:r>
          </w:p>
          <w:p w:rsidR="00256BE1" w:rsidRPr="0028344B" w:rsidRDefault="00283641" w:rsidP="0028344B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20</w:t>
            </w:r>
            <w:r w:rsidR="003474D7">
              <w:rPr>
                <w:sz w:val="24"/>
                <w:szCs w:val="24"/>
              </w:rPr>
              <w:t>23</w:t>
            </w:r>
            <w:r w:rsidR="000243EF">
              <w:rPr>
                <w:sz w:val="24"/>
                <w:szCs w:val="24"/>
              </w:rPr>
              <w:t xml:space="preserve"> </w:t>
            </w:r>
            <w:r w:rsidR="003474D7">
              <w:rPr>
                <w:sz w:val="24"/>
                <w:szCs w:val="24"/>
              </w:rPr>
              <w:t>г.</w:t>
            </w:r>
            <w:r w:rsidR="00173B21"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 xml:space="preserve">– </w:t>
            </w:r>
            <w:r w:rsidR="00173B21"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 xml:space="preserve">0, </w:t>
            </w:r>
            <w:r w:rsidR="000A10DA" w:rsidRPr="0028344B">
              <w:rPr>
                <w:sz w:val="24"/>
                <w:szCs w:val="24"/>
              </w:rPr>
              <w:t>2022</w:t>
            </w:r>
            <w:r w:rsidR="000243EF">
              <w:rPr>
                <w:sz w:val="24"/>
                <w:szCs w:val="24"/>
              </w:rPr>
              <w:t xml:space="preserve"> </w:t>
            </w:r>
            <w:r w:rsidR="00173B21">
              <w:rPr>
                <w:sz w:val="24"/>
                <w:szCs w:val="24"/>
              </w:rPr>
              <w:t xml:space="preserve">г. – </w:t>
            </w:r>
            <w:r w:rsidR="008F3A24" w:rsidRPr="0028344B">
              <w:rPr>
                <w:sz w:val="24"/>
                <w:szCs w:val="24"/>
              </w:rPr>
              <w:t>0,0</w:t>
            </w:r>
            <w:r w:rsidR="00B60D1A" w:rsidRPr="0028344B">
              <w:rPr>
                <w:sz w:val="24"/>
                <w:szCs w:val="24"/>
              </w:rPr>
              <w:t>014</w:t>
            </w:r>
            <w:r w:rsidR="000A10DA" w:rsidRPr="0028344B">
              <w:rPr>
                <w:sz w:val="24"/>
                <w:szCs w:val="24"/>
              </w:rPr>
              <w:t xml:space="preserve"> </w:t>
            </w:r>
          </w:p>
          <w:p w:rsidR="00283641" w:rsidRPr="0028344B" w:rsidRDefault="00283641" w:rsidP="0028344B">
            <w:pPr>
              <w:rPr>
                <w:sz w:val="24"/>
                <w:szCs w:val="24"/>
                <w:highlight w:val="cyan"/>
              </w:rPr>
            </w:pPr>
          </w:p>
        </w:tc>
        <w:tc>
          <w:tcPr>
            <w:tcW w:w="1984" w:type="dxa"/>
          </w:tcPr>
          <w:p w:rsidR="00256BE1" w:rsidRPr="0028344B" w:rsidRDefault="008F3A24" w:rsidP="0028344B">
            <w:pPr>
              <w:rPr>
                <w:sz w:val="24"/>
                <w:szCs w:val="24"/>
                <w:highlight w:val="cyan"/>
              </w:rPr>
            </w:pPr>
            <w:r w:rsidRPr="0028344B">
              <w:rPr>
                <w:sz w:val="24"/>
                <w:szCs w:val="24"/>
              </w:rPr>
              <w:t>Показатель заболеваемо</w:t>
            </w:r>
            <w:r w:rsidR="003474D7">
              <w:rPr>
                <w:sz w:val="24"/>
                <w:szCs w:val="24"/>
              </w:rPr>
              <w:t>сти  за 2023</w:t>
            </w:r>
            <w:r w:rsidR="000243EF">
              <w:rPr>
                <w:sz w:val="24"/>
                <w:szCs w:val="24"/>
              </w:rPr>
              <w:t xml:space="preserve"> </w:t>
            </w:r>
            <w:r w:rsidR="003474D7">
              <w:rPr>
                <w:sz w:val="24"/>
                <w:szCs w:val="24"/>
              </w:rPr>
              <w:t>г.</w:t>
            </w:r>
            <w:r w:rsidR="00173B21">
              <w:rPr>
                <w:sz w:val="24"/>
                <w:szCs w:val="24"/>
              </w:rPr>
              <w:t xml:space="preserve">  – </w:t>
            </w:r>
            <w:r w:rsidR="00283641" w:rsidRPr="0028344B">
              <w:rPr>
                <w:sz w:val="24"/>
                <w:szCs w:val="24"/>
              </w:rPr>
              <w:t xml:space="preserve"> 0 </w:t>
            </w:r>
            <w:r w:rsidR="00FA2A28" w:rsidRPr="0028344B">
              <w:rPr>
                <w:sz w:val="24"/>
                <w:szCs w:val="24"/>
              </w:rPr>
              <w:t>(202</w:t>
            </w:r>
            <w:r w:rsidR="000243EF">
              <w:rPr>
                <w:sz w:val="24"/>
                <w:szCs w:val="24"/>
              </w:rPr>
              <w:t>2 г.</w:t>
            </w:r>
            <w:r w:rsidR="00146C42" w:rsidRPr="0028344B">
              <w:rPr>
                <w:sz w:val="24"/>
                <w:szCs w:val="24"/>
              </w:rPr>
              <w:t xml:space="preserve"> – 0,01 на 1000 населения</w:t>
            </w:r>
            <w:r w:rsidRPr="0028344B">
              <w:rPr>
                <w:sz w:val="24"/>
                <w:szCs w:val="24"/>
              </w:rPr>
              <w:t>)</w:t>
            </w:r>
          </w:p>
        </w:tc>
        <w:tc>
          <w:tcPr>
            <w:tcW w:w="2834" w:type="dxa"/>
          </w:tcPr>
          <w:p w:rsidR="00256BE1" w:rsidRPr="0028344B" w:rsidRDefault="00262096" w:rsidP="00CE3295">
            <w:pPr>
              <w:rPr>
                <w:color w:val="000000"/>
                <w:sz w:val="24"/>
                <w:szCs w:val="24"/>
              </w:rPr>
            </w:pPr>
            <w:r w:rsidRPr="0028344B">
              <w:rPr>
                <w:color w:val="000000"/>
                <w:sz w:val="24"/>
                <w:szCs w:val="24"/>
              </w:rPr>
              <w:t xml:space="preserve">Вопросы рассмотрены на заседании </w:t>
            </w:r>
            <w:r w:rsidR="006817FA" w:rsidRPr="0028344B">
              <w:rPr>
                <w:color w:val="000000"/>
                <w:sz w:val="24"/>
                <w:szCs w:val="24"/>
              </w:rPr>
              <w:t>МСС</w:t>
            </w:r>
            <w:r w:rsidRPr="0028344B">
              <w:rPr>
                <w:color w:val="000000"/>
                <w:sz w:val="24"/>
                <w:szCs w:val="24"/>
              </w:rPr>
              <w:t xml:space="preserve"> УЗ «Кобринская ЦРБ» (реше</w:t>
            </w:r>
            <w:r w:rsidR="00FE2EC5" w:rsidRPr="0028344B">
              <w:rPr>
                <w:color w:val="000000"/>
                <w:sz w:val="24"/>
                <w:szCs w:val="24"/>
              </w:rPr>
              <w:t>ни</w:t>
            </w:r>
            <w:r w:rsidR="00CE3295">
              <w:rPr>
                <w:color w:val="000000"/>
                <w:sz w:val="24"/>
                <w:szCs w:val="24"/>
              </w:rPr>
              <w:t>е</w:t>
            </w:r>
            <w:r w:rsidR="003474D7">
              <w:rPr>
                <w:color w:val="000000"/>
                <w:sz w:val="24"/>
                <w:szCs w:val="24"/>
              </w:rPr>
              <w:t xml:space="preserve"> от 22.03.2023 </w:t>
            </w:r>
            <w:r w:rsidR="00146C42" w:rsidRPr="0028344B">
              <w:rPr>
                <w:color w:val="000000"/>
                <w:sz w:val="24"/>
                <w:szCs w:val="24"/>
              </w:rPr>
              <w:t>№3/6</w:t>
            </w:r>
            <w:r w:rsidRPr="0028344B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2335A2" w:rsidRDefault="002335A2" w:rsidP="00E17D8E">
      <w:pPr>
        <w:jc w:val="both"/>
        <w:rPr>
          <w:sz w:val="30"/>
          <w:szCs w:val="30"/>
        </w:rPr>
      </w:pPr>
      <w:r w:rsidRPr="002335A2">
        <w:rPr>
          <w:b/>
          <w:i/>
        </w:rPr>
        <w:lastRenderedPageBreak/>
        <w:t>Продолжение</w:t>
      </w:r>
      <w:r>
        <w:rPr>
          <w:sz w:val="30"/>
          <w:szCs w:val="30"/>
        </w:rPr>
        <w:t xml:space="preserve"> </w:t>
      </w:r>
      <w:r w:rsidRPr="002335A2">
        <w:rPr>
          <w:b/>
          <w:i/>
        </w:rPr>
        <w:t>таблицы 1</w:t>
      </w:r>
    </w:p>
    <w:p w:rsidR="00E17D8E" w:rsidRPr="00457421" w:rsidRDefault="00E17D8E" w:rsidP="00E17D8E">
      <w:pPr>
        <w:jc w:val="both"/>
        <w:rPr>
          <w:sz w:val="30"/>
          <w:szCs w:val="30"/>
        </w:rPr>
      </w:pP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851"/>
        <w:gridCol w:w="1843"/>
        <w:gridCol w:w="1842"/>
        <w:gridCol w:w="1985"/>
        <w:gridCol w:w="2835"/>
      </w:tblGrid>
      <w:tr w:rsidR="00E17D8E" w:rsidTr="00B77196">
        <w:tc>
          <w:tcPr>
            <w:tcW w:w="851" w:type="dxa"/>
          </w:tcPr>
          <w:p w:rsidR="00E17D8E" w:rsidRPr="0028344B" w:rsidRDefault="00E17D8E" w:rsidP="009949D4">
            <w:pPr>
              <w:jc w:val="both"/>
            </w:pPr>
            <w:r w:rsidRPr="0028344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8344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8344B">
              <w:rPr>
                <w:sz w:val="24"/>
                <w:szCs w:val="24"/>
              </w:rPr>
              <w:t>/</w:t>
            </w:r>
            <w:proofErr w:type="spellStart"/>
            <w:r w:rsidRPr="0028344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E17D8E" w:rsidRPr="0028344B" w:rsidRDefault="00E17D8E" w:rsidP="009949D4">
            <w:pPr>
              <w:jc w:val="both"/>
            </w:pPr>
            <w:r w:rsidRPr="0028344B">
              <w:rPr>
                <w:sz w:val="24"/>
                <w:szCs w:val="24"/>
              </w:rPr>
              <w:t>Наименование индикатора ЦУР</w:t>
            </w:r>
          </w:p>
        </w:tc>
        <w:tc>
          <w:tcPr>
            <w:tcW w:w="1842" w:type="dxa"/>
          </w:tcPr>
          <w:p w:rsidR="00E17D8E" w:rsidRPr="0028344B" w:rsidRDefault="00E17D8E" w:rsidP="009949D4">
            <w:pPr>
              <w:jc w:val="both"/>
            </w:pPr>
            <w:r w:rsidRPr="0028344B">
              <w:rPr>
                <w:sz w:val="24"/>
                <w:szCs w:val="24"/>
              </w:rPr>
              <w:t>Прогнозный показатель</w:t>
            </w:r>
          </w:p>
        </w:tc>
        <w:tc>
          <w:tcPr>
            <w:tcW w:w="1985" w:type="dxa"/>
          </w:tcPr>
          <w:p w:rsidR="00E17D8E" w:rsidRPr="0028344B" w:rsidRDefault="00E17D8E" w:rsidP="009949D4">
            <w:pPr>
              <w:jc w:val="both"/>
            </w:pPr>
            <w:r w:rsidRPr="0028344B">
              <w:rPr>
                <w:sz w:val="24"/>
                <w:szCs w:val="24"/>
              </w:rPr>
              <w:t>Достигнутые показатели индикатора</w:t>
            </w:r>
          </w:p>
        </w:tc>
        <w:tc>
          <w:tcPr>
            <w:tcW w:w="2835" w:type="dxa"/>
          </w:tcPr>
          <w:p w:rsidR="00E17D8E" w:rsidRPr="0028344B" w:rsidRDefault="00E17D8E" w:rsidP="00E17D8E">
            <w:pPr>
              <w:ind w:hanging="82"/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Проведенная работа за 2023 год</w:t>
            </w:r>
          </w:p>
          <w:p w:rsidR="00E17D8E" w:rsidRPr="0028344B" w:rsidRDefault="00E17D8E" w:rsidP="00E17D8E">
            <w:pPr>
              <w:ind w:hanging="4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8344B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 xml:space="preserve">  </w:t>
            </w:r>
            <w:r w:rsidRPr="0028344B">
              <w:rPr>
                <w:sz w:val="24"/>
                <w:szCs w:val="24"/>
              </w:rPr>
              <w:t>достижению показателей</w:t>
            </w:r>
          </w:p>
          <w:p w:rsidR="00E17D8E" w:rsidRPr="0028344B" w:rsidRDefault="00E17D8E" w:rsidP="00E17D8E">
            <w:pPr>
              <w:jc w:val="both"/>
            </w:pPr>
            <w:r w:rsidRPr="0028344B">
              <w:rPr>
                <w:sz w:val="24"/>
                <w:szCs w:val="24"/>
              </w:rPr>
              <w:t>ЦУР (организационная, методическая и т.д.)</w:t>
            </w:r>
          </w:p>
        </w:tc>
      </w:tr>
      <w:tr w:rsidR="002335A2" w:rsidTr="00B77196">
        <w:tc>
          <w:tcPr>
            <w:tcW w:w="851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3.3.4.</w:t>
            </w:r>
          </w:p>
        </w:tc>
        <w:tc>
          <w:tcPr>
            <w:tcW w:w="1843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Заболеваемость гепатитом</w:t>
            </w:r>
            <w:proofErr w:type="gramStart"/>
            <w:r w:rsidRPr="0028344B">
              <w:rPr>
                <w:sz w:val="24"/>
                <w:szCs w:val="24"/>
              </w:rPr>
              <w:t xml:space="preserve"> В</w:t>
            </w:r>
            <w:proofErr w:type="gramEnd"/>
            <w:r w:rsidRPr="0028344B">
              <w:rPr>
                <w:sz w:val="24"/>
                <w:szCs w:val="24"/>
              </w:rPr>
              <w:t xml:space="preserve"> на 100 тыс. человек</w:t>
            </w:r>
          </w:p>
        </w:tc>
        <w:tc>
          <w:tcPr>
            <w:tcW w:w="1842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Целевое значение за 2023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г. – 7,81 (202</w:t>
            </w:r>
            <w:r>
              <w:rPr>
                <w:sz w:val="24"/>
                <w:szCs w:val="24"/>
              </w:rPr>
              <w:t xml:space="preserve">2 </w:t>
            </w:r>
            <w:r w:rsidRPr="0028344B">
              <w:rPr>
                <w:sz w:val="24"/>
                <w:szCs w:val="24"/>
              </w:rPr>
              <w:t>г. – 7,81)</w:t>
            </w:r>
          </w:p>
        </w:tc>
        <w:tc>
          <w:tcPr>
            <w:tcW w:w="1985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Показатель заболеваемости за 2023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 xml:space="preserve"> – </w:t>
            </w:r>
            <w:r w:rsidRPr="0028344B">
              <w:rPr>
                <w:sz w:val="24"/>
                <w:szCs w:val="24"/>
              </w:rPr>
              <w:t>18,33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(2022</w:t>
            </w:r>
            <w:r>
              <w:rPr>
                <w:sz w:val="24"/>
                <w:szCs w:val="24"/>
              </w:rPr>
              <w:t xml:space="preserve"> г.</w:t>
            </w:r>
            <w:r w:rsidRPr="0028344B">
              <w:rPr>
                <w:sz w:val="24"/>
                <w:szCs w:val="24"/>
              </w:rPr>
              <w:t xml:space="preserve"> – 17,104)</w:t>
            </w:r>
          </w:p>
        </w:tc>
        <w:tc>
          <w:tcPr>
            <w:tcW w:w="2835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Тема «Вакцинация против вирусного гепатита</w:t>
            </w:r>
            <w:proofErr w:type="gramStart"/>
            <w:r w:rsidRPr="0028344B">
              <w:rPr>
                <w:sz w:val="24"/>
                <w:szCs w:val="24"/>
              </w:rPr>
              <w:t xml:space="preserve"> В</w:t>
            </w:r>
            <w:proofErr w:type="gramEnd"/>
            <w:r w:rsidRPr="0028344B">
              <w:rPr>
                <w:sz w:val="24"/>
                <w:szCs w:val="24"/>
              </w:rPr>
              <w:t>» рассмотрена на заседании МСС № 10/4 от 25.10.2023</w:t>
            </w:r>
          </w:p>
        </w:tc>
      </w:tr>
      <w:tr w:rsidR="002335A2" w:rsidTr="00B77196">
        <w:tc>
          <w:tcPr>
            <w:tcW w:w="851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3.9.1.</w:t>
            </w:r>
          </w:p>
        </w:tc>
        <w:tc>
          <w:tcPr>
            <w:tcW w:w="1843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Смертность от загрязнения воздуха в жилых помещениях и атмосферного воздуха</w:t>
            </w:r>
          </w:p>
        </w:tc>
        <w:tc>
          <w:tcPr>
            <w:tcW w:w="1842" w:type="dxa"/>
          </w:tcPr>
          <w:p w:rsidR="002335A2" w:rsidRDefault="00173B21" w:rsidP="009949D4">
            <w:pPr>
              <w:jc w:val="both"/>
              <w:rPr>
                <w:sz w:val="30"/>
                <w:szCs w:val="30"/>
              </w:rPr>
            </w:pPr>
            <w:r>
              <w:rPr>
                <w:sz w:val="24"/>
                <w:szCs w:val="24"/>
              </w:rPr>
              <w:t>Целевое значение за 2020–</w:t>
            </w:r>
            <w:r w:rsidR="00E17D8E" w:rsidRPr="0028344B">
              <w:rPr>
                <w:sz w:val="24"/>
                <w:szCs w:val="24"/>
              </w:rPr>
              <w:t>2023</w:t>
            </w:r>
            <w:r w:rsidR="00E17D8E">
              <w:rPr>
                <w:sz w:val="24"/>
                <w:szCs w:val="24"/>
              </w:rPr>
              <w:t xml:space="preserve"> </w:t>
            </w:r>
            <w:r w:rsidR="00E17D8E" w:rsidRPr="0028344B">
              <w:rPr>
                <w:sz w:val="24"/>
                <w:szCs w:val="24"/>
              </w:rPr>
              <w:t>гг. отсутствует (2019</w:t>
            </w:r>
            <w:r w:rsidR="00E17D8E">
              <w:rPr>
                <w:sz w:val="24"/>
                <w:szCs w:val="24"/>
              </w:rPr>
              <w:t xml:space="preserve"> </w:t>
            </w:r>
            <w:r w:rsidR="00E17D8E" w:rsidRPr="0028344B">
              <w:rPr>
                <w:sz w:val="24"/>
                <w:szCs w:val="24"/>
              </w:rPr>
              <w:t>г. – 31,7)</w:t>
            </w:r>
          </w:p>
        </w:tc>
        <w:tc>
          <w:tcPr>
            <w:tcW w:w="1985" w:type="dxa"/>
          </w:tcPr>
          <w:p w:rsidR="00E17D8E" w:rsidRPr="0028344B" w:rsidRDefault="00E17D8E" w:rsidP="00E17D8E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Косвенные показатели:</w:t>
            </w:r>
          </w:p>
          <w:p w:rsidR="00E17D8E" w:rsidRPr="0028344B" w:rsidRDefault="00E17D8E" w:rsidP="00E17D8E">
            <w:pPr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заболеваемость БСК взрослого населения за 2023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г. – 384,6 на 1 тыс. населения (2022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г. – 381,9);</w:t>
            </w:r>
          </w:p>
          <w:p w:rsidR="002335A2" w:rsidRDefault="00E17D8E" w:rsidP="00E17D8E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болезни органов дыхания за 2023</w:t>
            </w:r>
            <w:r>
              <w:rPr>
                <w:sz w:val="24"/>
                <w:szCs w:val="24"/>
              </w:rPr>
              <w:t xml:space="preserve"> </w:t>
            </w:r>
            <w:r w:rsidR="00173B21">
              <w:rPr>
                <w:sz w:val="24"/>
                <w:szCs w:val="24"/>
              </w:rPr>
              <w:t xml:space="preserve">г. – </w:t>
            </w:r>
            <w:r w:rsidRPr="0028344B">
              <w:rPr>
                <w:sz w:val="24"/>
                <w:szCs w:val="24"/>
              </w:rPr>
              <w:t>270,6</w:t>
            </w:r>
            <w:r>
              <w:rPr>
                <w:sz w:val="24"/>
                <w:szCs w:val="24"/>
              </w:rPr>
              <w:t xml:space="preserve"> на 1000 </w:t>
            </w:r>
            <w:r w:rsidRPr="0028344B">
              <w:rPr>
                <w:sz w:val="24"/>
                <w:szCs w:val="24"/>
              </w:rPr>
              <w:t>населения (2022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г. –</w:t>
            </w:r>
            <w:r w:rsidR="00173B21"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322,24)</w:t>
            </w:r>
          </w:p>
        </w:tc>
        <w:tc>
          <w:tcPr>
            <w:tcW w:w="2835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Вопросы загрязнения атмосферного воздуха как косвенные показатели заболеваемости рассмотрены  на заседании МСС УЗ «Кобринская ЦРБ»</w:t>
            </w:r>
            <w:r>
              <w:rPr>
                <w:sz w:val="24"/>
                <w:szCs w:val="24"/>
              </w:rPr>
              <w:t xml:space="preserve"> (решение № 5/5 от 24.05.2023</w:t>
            </w:r>
            <w:r w:rsidRPr="0028344B">
              <w:rPr>
                <w:sz w:val="24"/>
                <w:szCs w:val="24"/>
              </w:rPr>
              <w:t>)</w:t>
            </w:r>
          </w:p>
        </w:tc>
      </w:tr>
      <w:tr w:rsidR="002335A2" w:rsidTr="00B77196">
        <w:tc>
          <w:tcPr>
            <w:tcW w:w="851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3.9.2.</w:t>
            </w:r>
          </w:p>
        </w:tc>
        <w:tc>
          <w:tcPr>
            <w:tcW w:w="1843" w:type="dxa"/>
          </w:tcPr>
          <w:p w:rsidR="002335A2" w:rsidRDefault="00E17D8E" w:rsidP="009949D4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Смертность от отсутствия безопасной воды, безопасной санитарии и гигиены (от отсутствия безопасных услуг в области  водоснабжения</w:t>
            </w:r>
            <w:r>
              <w:rPr>
                <w:sz w:val="24"/>
                <w:szCs w:val="24"/>
              </w:rPr>
              <w:t>,</w:t>
            </w:r>
            <w:r w:rsidRPr="0028344B">
              <w:rPr>
                <w:sz w:val="24"/>
                <w:szCs w:val="24"/>
              </w:rPr>
              <w:t xml:space="preserve"> санитарии и гигиены (ВССГ) для всех)</w:t>
            </w:r>
          </w:p>
        </w:tc>
        <w:tc>
          <w:tcPr>
            <w:tcW w:w="1842" w:type="dxa"/>
          </w:tcPr>
          <w:p w:rsidR="002335A2" w:rsidRDefault="00522CCF" w:rsidP="009949D4">
            <w:pPr>
              <w:jc w:val="both"/>
              <w:rPr>
                <w:sz w:val="30"/>
                <w:szCs w:val="30"/>
              </w:rPr>
            </w:pPr>
            <w:r>
              <w:rPr>
                <w:sz w:val="24"/>
                <w:szCs w:val="24"/>
              </w:rPr>
              <w:t>Целевое значение за 2020–</w:t>
            </w:r>
            <w:r w:rsidR="00E17D8E" w:rsidRPr="00272644">
              <w:rPr>
                <w:sz w:val="24"/>
                <w:szCs w:val="24"/>
              </w:rPr>
              <w:t>2023</w:t>
            </w:r>
            <w:r w:rsidR="00E17D8E">
              <w:rPr>
                <w:sz w:val="24"/>
                <w:szCs w:val="24"/>
              </w:rPr>
              <w:t xml:space="preserve"> </w:t>
            </w:r>
            <w:r w:rsidR="00E17D8E" w:rsidRPr="00272644">
              <w:rPr>
                <w:sz w:val="24"/>
                <w:szCs w:val="24"/>
              </w:rPr>
              <w:t>г</w:t>
            </w:r>
            <w:r w:rsidR="00E17D8E">
              <w:rPr>
                <w:sz w:val="24"/>
                <w:szCs w:val="24"/>
              </w:rPr>
              <w:t>г.</w:t>
            </w:r>
            <w:r w:rsidR="00E17D8E" w:rsidRPr="00272644">
              <w:rPr>
                <w:sz w:val="24"/>
                <w:szCs w:val="24"/>
              </w:rPr>
              <w:t xml:space="preserve"> отсутствует, последние данные за 2019</w:t>
            </w:r>
            <w:r w:rsidR="00E17D8E">
              <w:rPr>
                <w:sz w:val="24"/>
                <w:szCs w:val="24"/>
              </w:rPr>
              <w:t xml:space="preserve"> </w:t>
            </w:r>
            <w:r w:rsidR="00173B21">
              <w:rPr>
                <w:sz w:val="24"/>
                <w:szCs w:val="24"/>
              </w:rPr>
              <w:t>г. –</w:t>
            </w:r>
            <w:r w:rsidR="00B77196">
              <w:rPr>
                <w:sz w:val="24"/>
                <w:szCs w:val="24"/>
              </w:rPr>
              <w:t xml:space="preserve"> </w:t>
            </w:r>
            <w:r w:rsidR="00E17D8E" w:rsidRPr="00272644">
              <w:rPr>
                <w:sz w:val="24"/>
                <w:szCs w:val="24"/>
              </w:rPr>
              <w:t>0,09</w:t>
            </w:r>
          </w:p>
        </w:tc>
        <w:tc>
          <w:tcPr>
            <w:tcW w:w="1985" w:type="dxa"/>
          </w:tcPr>
          <w:p w:rsidR="00E17D8E" w:rsidRPr="00272644" w:rsidRDefault="00E17D8E" w:rsidP="00E17D8E">
            <w:pPr>
              <w:rPr>
                <w:sz w:val="24"/>
                <w:szCs w:val="24"/>
              </w:rPr>
            </w:pPr>
            <w:r w:rsidRPr="00272644">
              <w:rPr>
                <w:sz w:val="24"/>
                <w:szCs w:val="24"/>
              </w:rPr>
              <w:t>Показатель общей смертности  населения снизился до  уровня 13,3</w:t>
            </w:r>
            <w:r>
              <w:rPr>
                <w:sz w:val="24"/>
                <w:szCs w:val="24"/>
              </w:rPr>
              <w:t xml:space="preserve"> </w:t>
            </w:r>
            <w:r w:rsidRPr="00272644">
              <w:rPr>
                <w:sz w:val="24"/>
                <w:szCs w:val="24"/>
              </w:rPr>
              <w:t>(2021</w:t>
            </w:r>
            <w:r>
              <w:rPr>
                <w:sz w:val="24"/>
                <w:szCs w:val="24"/>
              </w:rPr>
              <w:t xml:space="preserve"> </w:t>
            </w:r>
            <w:r w:rsidR="00173B21">
              <w:rPr>
                <w:sz w:val="24"/>
                <w:szCs w:val="24"/>
              </w:rPr>
              <w:t>г.–</w:t>
            </w:r>
            <w:r w:rsidRPr="00272644">
              <w:rPr>
                <w:sz w:val="24"/>
                <w:szCs w:val="24"/>
              </w:rPr>
              <w:t xml:space="preserve">18,8) </w:t>
            </w:r>
          </w:p>
          <w:p w:rsidR="002335A2" w:rsidRDefault="00E17D8E" w:rsidP="00E17D8E">
            <w:pPr>
              <w:jc w:val="both"/>
              <w:rPr>
                <w:sz w:val="30"/>
                <w:szCs w:val="30"/>
              </w:rPr>
            </w:pPr>
            <w:r w:rsidRPr="00272644">
              <w:rPr>
                <w:sz w:val="24"/>
                <w:szCs w:val="24"/>
              </w:rPr>
              <w:t xml:space="preserve">Справочно: по данным </w:t>
            </w:r>
            <w:proofErr w:type="spellStart"/>
            <w:r w:rsidRPr="00272644">
              <w:rPr>
                <w:sz w:val="24"/>
                <w:szCs w:val="24"/>
              </w:rPr>
              <w:t>статкабинета</w:t>
            </w:r>
            <w:proofErr w:type="spellEnd"/>
            <w:r w:rsidRPr="00272644">
              <w:rPr>
                <w:sz w:val="24"/>
                <w:szCs w:val="24"/>
              </w:rPr>
              <w:t xml:space="preserve"> УЗ «Кобринская ЦРБ»</w:t>
            </w:r>
          </w:p>
        </w:tc>
        <w:tc>
          <w:tcPr>
            <w:tcW w:w="2835" w:type="dxa"/>
          </w:tcPr>
          <w:p w:rsidR="00E17D8E" w:rsidRPr="0028344B" w:rsidRDefault="00E17D8E" w:rsidP="00E17D8E">
            <w:pPr>
              <w:jc w:val="both"/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Вопросы водоснабжения «О водоснабжении населения Кобринского района» с принятием управленческих   решений рассмотрены  на заседании Совета депутатов Кобринского района (решение №</w:t>
            </w:r>
            <w:r>
              <w:rPr>
                <w:sz w:val="24"/>
                <w:szCs w:val="24"/>
              </w:rPr>
              <w:t xml:space="preserve">  278 от 30.05.2023</w:t>
            </w:r>
            <w:r w:rsidRPr="0028344B">
              <w:rPr>
                <w:sz w:val="24"/>
                <w:szCs w:val="24"/>
              </w:rPr>
              <w:t>)</w:t>
            </w:r>
          </w:p>
          <w:p w:rsidR="00E17D8E" w:rsidRPr="0028344B" w:rsidRDefault="00E17D8E" w:rsidP="00E17D8E">
            <w:pPr>
              <w:jc w:val="both"/>
              <w:rPr>
                <w:sz w:val="24"/>
                <w:szCs w:val="24"/>
              </w:rPr>
            </w:pPr>
          </w:p>
          <w:p w:rsidR="002335A2" w:rsidRDefault="002335A2" w:rsidP="009949D4">
            <w:pPr>
              <w:jc w:val="both"/>
              <w:rPr>
                <w:sz w:val="30"/>
                <w:szCs w:val="30"/>
              </w:rPr>
            </w:pPr>
          </w:p>
        </w:tc>
      </w:tr>
    </w:tbl>
    <w:p w:rsidR="00173B21" w:rsidRDefault="00173B21" w:rsidP="00173B21">
      <w:pPr>
        <w:jc w:val="both"/>
        <w:rPr>
          <w:b/>
          <w:i/>
        </w:rPr>
      </w:pPr>
    </w:p>
    <w:p w:rsidR="00173B21" w:rsidRDefault="00173B21" w:rsidP="00173B21">
      <w:pPr>
        <w:jc w:val="both"/>
        <w:rPr>
          <w:b/>
          <w:i/>
        </w:rPr>
      </w:pPr>
    </w:p>
    <w:p w:rsidR="00173B21" w:rsidRDefault="00173B21" w:rsidP="00173B21">
      <w:pPr>
        <w:jc w:val="both"/>
        <w:rPr>
          <w:b/>
          <w:i/>
        </w:rPr>
      </w:pPr>
    </w:p>
    <w:p w:rsidR="00173B21" w:rsidRDefault="00173B21" w:rsidP="00173B21">
      <w:pPr>
        <w:jc w:val="both"/>
        <w:rPr>
          <w:b/>
          <w:i/>
        </w:rPr>
      </w:pPr>
    </w:p>
    <w:p w:rsidR="00173B21" w:rsidRDefault="00173B21" w:rsidP="00173B21">
      <w:pPr>
        <w:jc w:val="both"/>
        <w:rPr>
          <w:b/>
          <w:i/>
        </w:rPr>
      </w:pPr>
    </w:p>
    <w:p w:rsidR="00173B21" w:rsidRDefault="00173B21" w:rsidP="00173B21">
      <w:pPr>
        <w:jc w:val="both"/>
        <w:rPr>
          <w:b/>
          <w:i/>
        </w:rPr>
      </w:pPr>
    </w:p>
    <w:p w:rsidR="00173B21" w:rsidRDefault="00173B21" w:rsidP="00173B21">
      <w:pPr>
        <w:jc w:val="both"/>
        <w:rPr>
          <w:sz w:val="30"/>
          <w:szCs w:val="30"/>
        </w:rPr>
      </w:pPr>
      <w:r w:rsidRPr="002335A2">
        <w:rPr>
          <w:b/>
          <w:i/>
        </w:rPr>
        <w:lastRenderedPageBreak/>
        <w:t>Продолжение</w:t>
      </w:r>
      <w:r>
        <w:rPr>
          <w:sz w:val="30"/>
          <w:szCs w:val="30"/>
        </w:rPr>
        <w:t xml:space="preserve"> </w:t>
      </w:r>
      <w:r w:rsidRPr="002335A2">
        <w:rPr>
          <w:b/>
          <w:i/>
        </w:rPr>
        <w:t>таблицы 1</w:t>
      </w:r>
    </w:p>
    <w:p w:rsidR="00173B21" w:rsidRPr="00457421" w:rsidRDefault="00173B21" w:rsidP="00173B21">
      <w:pPr>
        <w:jc w:val="both"/>
        <w:rPr>
          <w:sz w:val="30"/>
          <w:szCs w:val="30"/>
        </w:rPr>
      </w:pP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851"/>
        <w:gridCol w:w="1843"/>
        <w:gridCol w:w="1842"/>
        <w:gridCol w:w="1985"/>
        <w:gridCol w:w="2835"/>
      </w:tblGrid>
      <w:tr w:rsidR="00173B21" w:rsidTr="00B77196">
        <w:tc>
          <w:tcPr>
            <w:tcW w:w="851" w:type="dxa"/>
          </w:tcPr>
          <w:p w:rsidR="00173B21" w:rsidRPr="0028344B" w:rsidRDefault="00173B21" w:rsidP="00173B21">
            <w:pPr>
              <w:jc w:val="both"/>
            </w:pPr>
            <w:r w:rsidRPr="0028344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8344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8344B">
              <w:rPr>
                <w:sz w:val="24"/>
                <w:szCs w:val="24"/>
              </w:rPr>
              <w:t>/</w:t>
            </w:r>
            <w:proofErr w:type="spellStart"/>
            <w:r w:rsidRPr="0028344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173B21" w:rsidRPr="0028344B" w:rsidRDefault="00173B21" w:rsidP="00173B21">
            <w:pPr>
              <w:jc w:val="both"/>
            </w:pPr>
            <w:r w:rsidRPr="0028344B">
              <w:rPr>
                <w:sz w:val="24"/>
                <w:szCs w:val="24"/>
              </w:rPr>
              <w:t>Наименование индикатора ЦУР</w:t>
            </w:r>
          </w:p>
        </w:tc>
        <w:tc>
          <w:tcPr>
            <w:tcW w:w="1842" w:type="dxa"/>
          </w:tcPr>
          <w:p w:rsidR="00173B21" w:rsidRPr="0028344B" w:rsidRDefault="00173B21" w:rsidP="00173B21">
            <w:pPr>
              <w:jc w:val="both"/>
            </w:pPr>
            <w:r w:rsidRPr="0028344B">
              <w:rPr>
                <w:sz w:val="24"/>
                <w:szCs w:val="24"/>
              </w:rPr>
              <w:t>Прогнозный показатель</w:t>
            </w:r>
          </w:p>
        </w:tc>
        <w:tc>
          <w:tcPr>
            <w:tcW w:w="1985" w:type="dxa"/>
          </w:tcPr>
          <w:p w:rsidR="00173B21" w:rsidRPr="0028344B" w:rsidRDefault="00173B21" w:rsidP="00173B21">
            <w:pPr>
              <w:jc w:val="both"/>
            </w:pPr>
            <w:r w:rsidRPr="0028344B">
              <w:rPr>
                <w:sz w:val="24"/>
                <w:szCs w:val="24"/>
              </w:rPr>
              <w:t>Достигнутые показатели индикатора</w:t>
            </w:r>
          </w:p>
        </w:tc>
        <w:tc>
          <w:tcPr>
            <w:tcW w:w="2835" w:type="dxa"/>
          </w:tcPr>
          <w:p w:rsidR="00173B21" w:rsidRPr="0028344B" w:rsidRDefault="00173B21" w:rsidP="00173B21">
            <w:pPr>
              <w:ind w:hanging="82"/>
              <w:rPr>
                <w:sz w:val="24"/>
                <w:szCs w:val="24"/>
              </w:rPr>
            </w:pPr>
            <w:r w:rsidRPr="0028344B">
              <w:rPr>
                <w:sz w:val="24"/>
                <w:szCs w:val="24"/>
              </w:rPr>
              <w:t>Проведенная работа за 2023 год</w:t>
            </w:r>
          </w:p>
          <w:p w:rsidR="00173B21" w:rsidRPr="0028344B" w:rsidRDefault="00173B21" w:rsidP="00173B21">
            <w:pPr>
              <w:ind w:hanging="4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8344B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 xml:space="preserve">  </w:t>
            </w:r>
            <w:r w:rsidRPr="0028344B">
              <w:rPr>
                <w:sz w:val="24"/>
                <w:szCs w:val="24"/>
              </w:rPr>
              <w:t>достижению показателей</w:t>
            </w:r>
          </w:p>
          <w:p w:rsidR="00173B21" w:rsidRPr="0028344B" w:rsidRDefault="00173B21" w:rsidP="00173B21">
            <w:pPr>
              <w:jc w:val="both"/>
            </w:pPr>
            <w:r w:rsidRPr="0028344B">
              <w:rPr>
                <w:sz w:val="24"/>
                <w:szCs w:val="24"/>
              </w:rPr>
              <w:t>ЦУР (организационная, методическая и т.д.)</w:t>
            </w:r>
          </w:p>
        </w:tc>
      </w:tr>
      <w:tr w:rsidR="00173B21" w:rsidTr="00B77196">
        <w:tc>
          <w:tcPr>
            <w:tcW w:w="851" w:type="dxa"/>
          </w:tcPr>
          <w:p w:rsidR="00173B21" w:rsidRDefault="00173B21" w:rsidP="00173B21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3.b.1.</w:t>
            </w:r>
          </w:p>
        </w:tc>
        <w:tc>
          <w:tcPr>
            <w:tcW w:w="1843" w:type="dxa"/>
          </w:tcPr>
          <w:p w:rsidR="00173B21" w:rsidRDefault="00173B21" w:rsidP="00173B21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Доля целевой группы населения, охваченная иммунизацией всеми вакцинами, включенными в Национальные программы</w:t>
            </w:r>
            <w:proofErr w:type="gramStart"/>
            <w:r w:rsidRPr="0028344B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%</w:t>
            </w:r>
            <w:r w:rsidRPr="0028344B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1842" w:type="dxa"/>
          </w:tcPr>
          <w:p w:rsidR="00173B21" w:rsidRDefault="00173B21" w:rsidP="00173B21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>Вирусный гепатит B – 98%; туберкулез – 98%; дифтерия, столбняк, коклюш – 98%; полиомиелит – 98%; корь, эпидемический паротит, краснуха – 98%</w:t>
            </w:r>
          </w:p>
        </w:tc>
        <w:tc>
          <w:tcPr>
            <w:tcW w:w="1985" w:type="dxa"/>
          </w:tcPr>
          <w:p w:rsidR="00173B21" w:rsidRDefault="00173B21" w:rsidP="00173B21">
            <w:pPr>
              <w:jc w:val="both"/>
              <w:rPr>
                <w:sz w:val="30"/>
                <w:szCs w:val="30"/>
              </w:rPr>
            </w:pPr>
            <w:r>
              <w:rPr>
                <w:sz w:val="24"/>
                <w:szCs w:val="24"/>
              </w:rPr>
              <w:t>В</w:t>
            </w:r>
            <w:r w:rsidRPr="0028344B">
              <w:rPr>
                <w:sz w:val="24"/>
                <w:szCs w:val="24"/>
              </w:rPr>
              <w:t xml:space="preserve">ирусный гепатит B – </w:t>
            </w:r>
            <w:r>
              <w:rPr>
                <w:sz w:val="24"/>
                <w:szCs w:val="24"/>
              </w:rPr>
              <w:t>9</w:t>
            </w:r>
            <w:r w:rsidRPr="0028344B">
              <w:rPr>
                <w:sz w:val="24"/>
                <w:szCs w:val="24"/>
              </w:rPr>
              <w:t>7,4%; туберкулез – 97,5%; дифтерия, столбняк, коклюш – 97,4%; полиомиелит – 97,5%; корь, эпидемический паротит, краснуха – 97,2%</w:t>
            </w:r>
          </w:p>
        </w:tc>
        <w:tc>
          <w:tcPr>
            <w:tcW w:w="2835" w:type="dxa"/>
          </w:tcPr>
          <w:p w:rsidR="00173B21" w:rsidRDefault="00173B21" w:rsidP="00173B21">
            <w:pPr>
              <w:jc w:val="both"/>
              <w:rPr>
                <w:sz w:val="30"/>
                <w:szCs w:val="30"/>
              </w:rPr>
            </w:pPr>
            <w:r w:rsidRPr="0028344B">
              <w:rPr>
                <w:sz w:val="24"/>
                <w:szCs w:val="24"/>
              </w:rPr>
              <w:t xml:space="preserve">Вопрос «Об эпидемической ситуации по аэрозольным инфекциям и результатах работы УЗ </w:t>
            </w:r>
            <w:r>
              <w:rPr>
                <w:sz w:val="24"/>
                <w:szCs w:val="24"/>
              </w:rPr>
              <w:t>«</w:t>
            </w:r>
            <w:r w:rsidRPr="0028344B">
              <w:rPr>
                <w:sz w:val="24"/>
                <w:szCs w:val="24"/>
              </w:rPr>
              <w:t>Кобринская ЦРБ</w:t>
            </w:r>
            <w:r>
              <w:rPr>
                <w:sz w:val="24"/>
                <w:szCs w:val="24"/>
              </w:rPr>
              <w:t>»</w:t>
            </w:r>
            <w:r w:rsidRPr="0028344B">
              <w:rPr>
                <w:sz w:val="24"/>
                <w:szCs w:val="24"/>
              </w:rPr>
              <w:t xml:space="preserve"> по иммунизации, профилактике инфекций, управляемых средствами специфической профилактики в Кобринс</w:t>
            </w:r>
            <w:r>
              <w:rPr>
                <w:sz w:val="24"/>
                <w:szCs w:val="24"/>
              </w:rPr>
              <w:t xml:space="preserve">ком районе» рассмотрен на МСС </w:t>
            </w:r>
            <w:proofErr w:type="gramStart"/>
            <w:r>
              <w:rPr>
                <w:sz w:val="24"/>
                <w:szCs w:val="24"/>
              </w:rPr>
              <w:t>—</w:t>
            </w:r>
            <w:r w:rsidRPr="0028344B">
              <w:rPr>
                <w:sz w:val="24"/>
                <w:szCs w:val="24"/>
              </w:rPr>
              <w:t>р</w:t>
            </w:r>
            <w:proofErr w:type="gramEnd"/>
            <w:r w:rsidRPr="0028344B">
              <w:rPr>
                <w:sz w:val="24"/>
                <w:szCs w:val="24"/>
              </w:rPr>
              <w:t>ешение от 26.04.2023 № 4/3, 28.06.2023 №</w:t>
            </w:r>
            <w:r>
              <w:rPr>
                <w:sz w:val="24"/>
                <w:szCs w:val="24"/>
              </w:rPr>
              <w:t xml:space="preserve"> </w:t>
            </w:r>
            <w:r w:rsidRPr="0028344B">
              <w:rPr>
                <w:sz w:val="24"/>
                <w:szCs w:val="24"/>
              </w:rPr>
              <w:t>6/1</w:t>
            </w:r>
          </w:p>
        </w:tc>
      </w:tr>
    </w:tbl>
    <w:p w:rsidR="002335A2" w:rsidRDefault="002335A2" w:rsidP="009949D4">
      <w:pPr>
        <w:ind w:firstLine="709"/>
        <w:jc w:val="both"/>
        <w:rPr>
          <w:sz w:val="30"/>
          <w:szCs w:val="30"/>
        </w:rPr>
      </w:pPr>
    </w:p>
    <w:p w:rsidR="002335A2" w:rsidRPr="002335A2" w:rsidRDefault="002335A2" w:rsidP="00207478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30"/>
          <w:szCs w:val="30"/>
          <w:lang w:val="ru-RU" w:eastAsia="ru-RU" w:bidi="ar-SA"/>
        </w:rPr>
      </w:pPr>
      <w:r w:rsidRPr="009949D4">
        <w:rPr>
          <w:rFonts w:ascii="Times New Roman" w:eastAsia="Times New Roman" w:hAnsi="Times New Roman" w:cs="Times New Roman"/>
          <w:color w:val="auto"/>
          <w:sz w:val="30"/>
          <w:szCs w:val="30"/>
          <w:lang w:val="ru-RU" w:eastAsia="ru-RU" w:bidi="ar-SA"/>
        </w:rPr>
        <w:t>Интегральные оценки уровня здоровья населения</w:t>
      </w:r>
    </w:p>
    <w:p w:rsidR="002335A2" w:rsidRDefault="002335A2" w:rsidP="009949D4">
      <w:pPr>
        <w:ind w:firstLine="709"/>
        <w:jc w:val="both"/>
        <w:rPr>
          <w:sz w:val="30"/>
          <w:szCs w:val="30"/>
        </w:rPr>
      </w:pPr>
    </w:p>
    <w:p w:rsidR="00685807" w:rsidRPr="009949D4" w:rsidRDefault="0065173C" w:rsidP="009949D4">
      <w:pPr>
        <w:ind w:firstLine="709"/>
        <w:jc w:val="both"/>
        <w:rPr>
          <w:sz w:val="30"/>
          <w:szCs w:val="30"/>
        </w:rPr>
      </w:pPr>
      <w:proofErr w:type="gramStart"/>
      <w:r w:rsidRPr="009949D4">
        <w:rPr>
          <w:sz w:val="30"/>
          <w:szCs w:val="30"/>
        </w:rPr>
        <w:t xml:space="preserve">На основании приказов Министерства здравоохранения Республики Беларусь </w:t>
      </w:r>
      <w:r w:rsidR="00F42DCF" w:rsidRPr="00187767">
        <w:rPr>
          <w:sz w:val="30"/>
          <w:szCs w:val="30"/>
        </w:rPr>
        <w:t>№</w:t>
      </w:r>
      <w:r w:rsidR="00E0712E" w:rsidRPr="00187767">
        <w:rPr>
          <w:sz w:val="30"/>
          <w:szCs w:val="30"/>
        </w:rPr>
        <w:t> </w:t>
      </w:r>
      <w:r w:rsidR="00F42DCF" w:rsidRPr="00187767">
        <w:rPr>
          <w:sz w:val="30"/>
          <w:szCs w:val="30"/>
        </w:rPr>
        <w:t>961</w:t>
      </w:r>
      <w:r w:rsidR="00E0712E" w:rsidRPr="00187767">
        <w:rPr>
          <w:sz w:val="30"/>
          <w:szCs w:val="30"/>
        </w:rPr>
        <w:t xml:space="preserve"> от 09.08.2021</w:t>
      </w:r>
      <w:r w:rsidRPr="009949D4">
        <w:rPr>
          <w:sz w:val="30"/>
          <w:szCs w:val="30"/>
        </w:rPr>
        <w:t xml:space="preserve"> «О показателях Целей устойчивого </w:t>
      </w:r>
      <w:r w:rsidR="004D19F6" w:rsidRPr="009949D4">
        <w:rPr>
          <w:sz w:val="30"/>
          <w:szCs w:val="30"/>
        </w:rPr>
        <w:t>развития» и №</w:t>
      </w:r>
      <w:r w:rsidR="00E0712E">
        <w:rPr>
          <w:sz w:val="30"/>
          <w:szCs w:val="30"/>
        </w:rPr>
        <w:t> </w:t>
      </w:r>
      <w:r w:rsidRPr="009949D4">
        <w:rPr>
          <w:sz w:val="30"/>
          <w:szCs w:val="30"/>
        </w:rPr>
        <w:t>1178 от 15.11.2018 «О системе работы органов и учреждений, осуществляющих государственный санитарный надзор, по реализации показателей Целей устойчивого развития» для проведения эпидемиологического анализа неинфекционной заболеваемости (далее –</w:t>
      </w:r>
      <w:r w:rsidR="00673444">
        <w:rPr>
          <w:sz w:val="30"/>
          <w:szCs w:val="30"/>
        </w:rPr>
        <w:t xml:space="preserve"> </w:t>
      </w:r>
      <w:proofErr w:type="spellStart"/>
      <w:r w:rsidRPr="009949D4">
        <w:rPr>
          <w:sz w:val="30"/>
          <w:szCs w:val="30"/>
        </w:rPr>
        <w:t>эпиданализ</w:t>
      </w:r>
      <w:proofErr w:type="spellEnd"/>
      <w:r w:rsidR="00BC7EDB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НИЗ) при осуществлении социально-гигиенического мониторинга проведена дифференциация территории Кобринского района, в основу которой положен интегральный подход к</w:t>
      </w:r>
      <w:proofErr w:type="gramEnd"/>
      <w:r w:rsidRPr="009949D4">
        <w:rPr>
          <w:sz w:val="30"/>
          <w:szCs w:val="30"/>
        </w:rPr>
        <w:t xml:space="preserve"> оценке уровня здоровья населения. Состояние здоровья населения оценивается по уровню и динамике абсолютных, относительных и ряда интегральных показателей.</w:t>
      </w:r>
      <w:r w:rsidR="00CE3295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В соответствии с существующей в настоящее время методологической базой оценки уровня здоровья населения проведены по индексу здоровья.</w:t>
      </w:r>
    </w:p>
    <w:p w:rsidR="00A67676" w:rsidRDefault="00A67676" w:rsidP="009949D4">
      <w:pPr>
        <w:ind w:firstLine="709"/>
        <w:jc w:val="both"/>
        <w:rPr>
          <w:sz w:val="30"/>
          <w:szCs w:val="30"/>
        </w:rPr>
      </w:pPr>
    </w:p>
    <w:p w:rsidR="005E558E" w:rsidRPr="009949D4" w:rsidRDefault="00502BC8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lastRenderedPageBreak/>
        <w:t>При определении достоверности индексов здоровья учитывались следующие критерии:</w:t>
      </w:r>
    </w:p>
    <w:p w:rsidR="00502BC8" w:rsidRPr="000F2AB1" w:rsidRDefault="00502BC8" w:rsidP="00C76905">
      <w:pPr>
        <w:pStyle w:val="ac"/>
        <w:numPr>
          <w:ilvl w:val="0"/>
          <w:numId w:val="8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полнота обращаемости населения в ЛПО, которая определяется субъективной оценкой пациента своего заболевания, удаленностью медицинской организации от места жительства, транспортной доступностью; 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>нуждаемость в получении листка нетрудоспособности;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медицинская активность больного, наличие навыков самолечения, «мода» на диагнозы и т.д.;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>полнота и качество выявления заболеваний, которая зависит от уровня организации медицинской помощи (наличия соответствующих специалистов, уровня их квалификации, оснащенности лечебной организации</w:t>
      </w:r>
      <w:r w:rsidR="00A67676">
        <w:rPr>
          <w:rFonts w:ascii="Times New Roman" w:hAnsi="Times New Roman" w:cs="Times New Roman"/>
          <w:sz w:val="30"/>
          <w:szCs w:val="30"/>
          <w:lang w:val="ru-RU"/>
        </w:rPr>
        <w:t xml:space="preserve"> диагностической техникой</w:t>
      </w: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);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0F2AB1">
        <w:rPr>
          <w:rFonts w:ascii="Times New Roman" w:hAnsi="Times New Roman" w:cs="Times New Roman"/>
          <w:sz w:val="30"/>
          <w:szCs w:val="30"/>
          <w:lang w:val="ru-RU"/>
        </w:rPr>
        <w:t>полнот</w:t>
      </w:r>
      <w:r w:rsidR="00A46714" w:rsidRPr="000F2AB1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и качеств</w:t>
      </w:r>
      <w:r w:rsidR="00A46714" w:rsidRPr="000F2AB1">
        <w:rPr>
          <w:rFonts w:ascii="Times New Roman" w:hAnsi="Times New Roman" w:cs="Times New Roman"/>
          <w:sz w:val="30"/>
          <w:szCs w:val="30"/>
          <w:lang w:val="ru-RU"/>
        </w:rPr>
        <w:t>о</w:t>
      </w: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регистрации выявленных заболеваний в статистических учетных документах (с одной стороны, неполная регистрация в случае </w:t>
      </w:r>
      <w:proofErr w:type="spellStart"/>
      <w:r w:rsidRPr="000F2AB1">
        <w:rPr>
          <w:rFonts w:ascii="Times New Roman" w:hAnsi="Times New Roman" w:cs="Times New Roman"/>
          <w:sz w:val="30"/>
          <w:szCs w:val="30"/>
          <w:lang w:val="ru-RU"/>
        </w:rPr>
        <w:t>незаполнения</w:t>
      </w:r>
      <w:proofErr w:type="spellEnd"/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врачом регистрационного документа, с другой стороны — двойная регистрация, когда один и тот же диагноз может быть поставлен разными врачами и учтен несколько раз в одном учреждении или различными учреждениями: поликлиникой, диспансером и др.);</w:t>
      </w:r>
      <w:proofErr w:type="gramEnd"/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возможность населения обращаться за медицинской помощью по месту жительства и работы, а также в специализированные медицинские организации; </w:t>
      </w:r>
    </w:p>
    <w:p w:rsidR="00502BC8" w:rsidRPr="000F2AB1" w:rsidRDefault="00502BC8" w:rsidP="00C76905">
      <w:pPr>
        <w:pStyle w:val="ac"/>
        <w:numPr>
          <w:ilvl w:val="0"/>
          <w:numId w:val="5"/>
        </w:numPr>
        <w:tabs>
          <w:tab w:val="left" w:pos="11160"/>
        </w:tabs>
        <w:spacing w:before="0" w:after="0" w:line="240" w:lineRule="auto"/>
        <w:ind w:left="284" w:hanging="284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развитие сети частных медицинских организаций, в которых не проводится обязательная сплошная регистрация выявленных заболеваний и заполнение статистических учетных документов, вследствие чего определенная часть заболеваний не попадает в официальную статистику заболеваемости. </w:t>
      </w:r>
    </w:p>
    <w:p w:rsidR="00795229" w:rsidRPr="000F2AB1" w:rsidRDefault="00502BC8" w:rsidP="00CE3295">
      <w:pPr>
        <w:pStyle w:val="ac"/>
        <w:tabs>
          <w:tab w:val="left" w:pos="11160"/>
        </w:tabs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 В силу вышеперечисленных причин, а также вследствие того, что ряд больных с хроническими заболеваниями обращаются к врачу не ежегодно, а раз в несколько лет, изучение заболеваемости населения по данным обращаемости в лечебно-профилактические учреждения не отражает достоверной действительности.</w:t>
      </w:r>
      <w:r w:rsidR="00CE329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95229"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Индекс здоровья дает упрощенное </w:t>
      </w:r>
      <w:r w:rsidR="00761D0A" w:rsidRPr="000F2AB1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795229" w:rsidRPr="000F2AB1">
        <w:rPr>
          <w:rFonts w:ascii="Times New Roman" w:hAnsi="Times New Roman" w:cs="Times New Roman"/>
          <w:sz w:val="30"/>
          <w:szCs w:val="30"/>
          <w:lang w:val="ru-RU"/>
        </w:rPr>
        <w:t xml:space="preserve">редставление о здоровье, но используется как один из статистических показателей, позволяющих осуществлять оперативное слежение за распространением болезней, выбирать основные направления действий, обосновывать набор специфических показателей </w:t>
      </w:r>
      <w:r w:rsidR="00795229" w:rsidRPr="000F2AB1">
        <w:rPr>
          <w:rFonts w:ascii="Times New Roman" w:hAnsi="Times New Roman" w:cs="Times New Roman"/>
          <w:sz w:val="30"/>
          <w:szCs w:val="30"/>
          <w:lang w:val="ru-RU"/>
        </w:rPr>
        <w:lastRenderedPageBreak/>
        <w:t>и способов различных, в том числе сочетанных, измерений для углубленных оценок</w:t>
      </w:r>
      <w:r w:rsidR="00761D0A" w:rsidRPr="000F2AB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85807" w:rsidRPr="00E241B6" w:rsidRDefault="00BB715E" w:rsidP="00CE3295">
      <w:pPr>
        <w:pStyle w:val="aff2"/>
        <w:spacing w:before="0" w:beforeAutospacing="0" w:after="0" w:afterAutospacing="0" w:line="240" w:lineRule="auto"/>
        <w:ind w:firstLine="709"/>
        <w:jc w:val="both"/>
        <w:rPr>
          <w:sz w:val="30"/>
          <w:szCs w:val="30"/>
        </w:rPr>
      </w:pPr>
      <w:r w:rsidRPr="000F2AB1">
        <w:rPr>
          <w:sz w:val="30"/>
          <w:szCs w:val="30"/>
        </w:rPr>
        <w:t xml:space="preserve">Для проведения эпидемиологического анализа неинфекционной заболеваемости при осуществлении социально-гигиенического мониторинга (далее – СГМ) проведена дифференциация территории Кобринского района: выделены территории по зонам медицинского обслуживания районной поликлиники. </w:t>
      </w:r>
      <w:r w:rsidR="00761D0A" w:rsidRPr="000F2AB1">
        <w:rPr>
          <w:sz w:val="30"/>
          <w:szCs w:val="30"/>
        </w:rPr>
        <w:t>Экспериментальным путем участк</w:t>
      </w:r>
      <w:r w:rsidR="000563F0" w:rsidRPr="000F2AB1">
        <w:rPr>
          <w:sz w:val="30"/>
          <w:szCs w:val="30"/>
        </w:rPr>
        <w:t>и</w:t>
      </w:r>
      <w:r w:rsidR="00761D0A" w:rsidRPr="000F2AB1">
        <w:rPr>
          <w:sz w:val="30"/>
          <w:szCs w:val="30"/>
        </w:rPr>
        <w:t xml:space="preserve"> по градации уровня индекса здоровья </w:t>
      </w:r>
      <w:r w:rsidR="000563F0" w:rsidRPr="000F2AB1">
        <w:rPr>
          <w:sz w:val="30"/>
          <w:szCs w:val="30"/>
        </w:rPr>
        <w:t xml:space="preserve">разбиты </w:t>
      </w:r>
      <w:r w:rsidR="000563F0" w:rsidRPr="00C87C6B">
        <w:rPr>
          <w:sz w:val="30"/>
          <w:szCs w:val="30"/>
        </w:rPr>
        <w:t xml:space="preserve">среди </w:t>
      </w:r>
      <w:r w:rsidR="00761D0A" w:rsidRPr="00C87C6B">
        <w:rPr>
          <w:sz w:val="30"/>
          <w:szCs w:val="30"/>
        </w:rPr>
        <w:t xml:space="preserve">сельской территории </w:t>
      </w:r>
      <w:r w:rsidR="000563F0" w:rsidRPr="00C87C6B">
        <w:rPr>
          <w:sz w:val="30"/>
          <w:szCs w:val="30"/>
        </w:rPr>
        <w:t xml:space="preserve">(зона обслуживания </w:t>
      </w:r>
      <w:r w:rsidR="00F26557" w:rsidRPr="00C87C6B">
        <w:rPr>
          <w:sz w:val="30"/>
          <w:szCs w:val="30"/>
        </w:rPr>
        <w:t xml:space="preserve">АВОП) </w:t>
      </w:r>
      <w:r w:rsidR="00761D0A" w:rsidRPr="00C87C6B">
        <w:rPr>
          <w:sz w:val="30"/>
          <w:szCs w:val="30"/>
        </w:rPr>
        <w:t xml:space="preserve">и </w:t>
      </w:r>
      <w:proofErr w:type="gramStart"/>
      <w:r w:rsidR="00F26557" w:rsidRPr="00C87C6B">
        <w:rPr>
          <w:sz w:val="30"/>
          <w:szCs w:val="30"/>
        </w:rPr>
        <w:t>г</w:t>
      </w:r>
      <w:proofErr w:type="gramEnd"/>
      <w:r w:rsidR="00F26557" w:rsidRPr="00C87C6B">
        <w:rPr>
          <w:sz w:val="30"/>
          <w:szCs w:val="30"/>
        </w:rPr>
        <w:t xml:space="preserve">. Кобрина (терапевтические участки) </w:t>
      </w:r>
      <w:r w:rsidR="00DE22DF" w:rsidRPr="00C87C6B">
        <w:rPr>
          <w:sz w:val="30"/>
          <w:szCs w:val="30"/>
        </w:rPr>
        <w:t>(таб</w:t>
      </w:r>
      <w:r w:rsidR="005E558E" w:rsidRPr="00C87C6B">
        <w:rPr>
          <w:sz w:val="30"/>
          <w:szCs w:val="30"/>
        </w:rPr>
        <w:t>.</w:t>
      </w:r>
      <w:r w:rsidR="00FE6B7A">
        <w:rPr>
          <w:sz w:val="30"/>
          <w:szCs w:val="30"/>
        </w:rPr>
        <w:t> </w:t>
      </w:r>
      <w:r w:rsidR="00DE22DF" w:rsidRPr="00C87C6B">
        <w:rPr>
          <w:sz w:val="30"/>
          <w:szCs w:val="30"/>
        </w:rPr>
        <w:t>2</w:t>
      </w:r>
      <w:r w:rsidR="00A448ED" w:rsidRPr="00C87C6B">
        <w:rPr>
          <w:sz w:val="30"/>
          <w:szCs w:val="30"/>
        </w:rPr>
        <w:t>,3</w:t>
      </w:r>
      <w:r w:rsidR="00571A27" w:rsidRPr="00C87C6B">
        <w:rPr>
          <w:sz w:val="30"/>
          <w:szCs w:val="30"/>
        </w:rPr>
        <w:t xml:space="preserve"> рис. 1</w:t>
      </w:r>
      <w:r w:rsidR="00DE22DF" w:rsidRPr="00C87C6B">
        <w:rPr>
          <w:sz w:val="30"/>
          <w:szCs w:val="30"/>
        </w:rPr>
        <w:t>)</w:t>
      </w:r>
      <w:r w:rsidR="00761D0A" w:rsidRPr="00C87C6B">
        <w:rPr>
          <w:sz w:val="30"/>
          <w:szCs w:val="30"/>
        </w:rPr>
        <w:t>.</w:t>
      </w:r>
    </w:p>
    <w:p w:rsidR="00173B21" w:rsidRPr="00457421" w:rsidRDefault="00173B21" w:rsidP="00173B21">
      <w:pPr>
        <w:pStyle w:val="aff2"/>
        <w:spacing w:before="0" w:beforeAutospacing="0" w:after="0" w:afterAutospacing="0"/>
        <w:rPr>
          <w:b/>
          <w:i/>
          <w:iCs/>
          <w:sz w:val="30"/>
          <w:szCs w:val="30"/>
        </w:rPr>
      </w:pPr>
    </w:p>
    <w:p w:rsidR="00425BC2" w:rsidRPr="002E4B33" w:rsidRDefault="00A448ED" w:rsidP="00173B21">
      <w:pPr>
        <w:pStyle w:val="aff2"/>
        <w:spacing w:before="0" w:beforeAutospacing="0" w:after="0" w:afterAutospacing="0"/>
        <w:rPr>
          <w:b/>
          <w:i/>
          <w:iCs/>
        </w:rPr>
      </w:pPr>
      <w:r w:rsidRPr="002E4B33">
        <w:rPr>
          <w:b/>
          <w:i/>
          <w:iCs/>
        </w:rPr>
        <w:t>Таблица 2</w:t>
      </w:r>
      <w:r w:rsidR="00FE6B7A">
        <w:rPr>
          <w:b/>
          <w:i/>
          <w:iCs/>
        </w:rPr>
        <w:t xml:space="preserve"> </w:t>
      </w:r>
      <w:r w:rsidR="00173B21">
        <w:rPr>
          <w:b/>
          <w:i/>
          <w:iCs/>
        </w:rPr>
        <w:t xml:space="preserve">—  </w:t>
      </w:r>
      <w:r w:rsidR="00382787" w:rsidRPr="002E4B33">
        <w:rPr>
          <w:b/>
          <w:i/>
          <w:iCs/>
        </w:rPr>
        <w:t>Индексы здоровья</w:t>
      </w:r>
      <w:r w:rsidR="00571A27" w:rsidRPr="002E4B33">
        <w:rPr>
          <w:b/>
          <w:i/>
          <w:iCs/>
        </w:rPr>
        <w:t xml:space="preserve"> населения Кобринского района</w:t>
      </w:r>
      <w:r w:rsidR="00986C28" w:rsidRPr="002E4B33">
        <w:rPr>
          <w:b/>
          <w:i/>
          <w:iCs/>
        </w:rPr>
        <w:t xml:space="preserve"> на период</w:t>
      </w:r>
    </w:p>
    <w:p w:rsidR="00AC7221" w:rsidRPr="00FE6B7A" w:rsidRDefault="00571A27" w:rsidP="00FE6B7A">
      <w:pPr>
        <w:pStyle w:val="aff2"/>
        <w:spacing w:before="0" w:beforeAutospacing="0" w:after="0" w:afterAutospacing="0"/>
        <w:ind w:firstLine="414"/>
        <w:jc w:val="center"/>
        <w:rPr>
          <w:b/>
          <w:i/>
          <w:iCs/>
        </w:rPr>
      </w:pPr>
      <w:r w:rsidRPr="002E4B33">
        <w:rPr>
          <w:b/>
          <w:i/>
          <w:iCs/>
        </w:rPr>
        <w:t>201</w:t>
      </w:r>
      <w:r w:rsidR="00536C7E">
        <w:rPr>
          <w:b/>
          <w:i/>
          <w:iCs/>
        </w:rPr>
        <w:t>9</w:t>
      </w:r>
      <w:r w:rsidRPr="002E4B33">
        <w:rPr>
          <w:b/>
          <w:i/>
          <w:iCs/>
        </w:rPr>
        <w:t>-20</w:t>
      </w:r>
      <w:r w:rsidR="00C050E6" w:rsidRPr="002E4B33">
        <w:rPr>
          <w:b/>
          <w:i/>
          <w:iCs/>
        </w:rPr>
        <w:t>2</w:t>
      </w:r>
      <w:r w:rsidR="00536C7E">
        <w:rPr>
          <w:b/>
          <w:i/>
          <w:iCs/>
        </w:rPr>
        <w:t>3</w:t>
      </w:r>
      <w:r w:rsidR="00FE6B7A">
        <w:rPr>
          <w:b/>
          <w:i/>
          <w:iCs/>
        </w:rPr>
        <w:t> </w:t>
      </w:r>
      <w:r w:rsidRPr="002E4B33">
        <w:rPr>
          <w:b/>
          <w:i/>
          <w:iCs/>
        </w:rPr>
        <w:t>гг.</w:t>
      </w:r>
      <w:r w:rsidR="00986C28" w:rsidRPr="002E4B33">
        <w:rPr>
          <w:b/>
          <w:i/>
          <w:iCs/>
        </w:rPr>
        <w:t>(%)</w:t>
      </w:r>
    </w:p>
    <w:tbl>
      <w:tblPr>
        <w:tblStyle w:val="ae"/>
        <w:tblW w:w="0" w:type="auto"/>
        <w:tblInd w:w="108" w:type="dxa"/>
        <w:tblLook w:val="04A0"/>
      </w:tblPr>
      <w:tblGrid>
        <w:gridCol w:w="2109"/>
        <w:gridCol w:w="1152"/>
        <w:gridCol w:w="1134"/>
        <w:gridCol w:w="1171"/>
        <w:gridCol w:w="1250"/>
        <w:gridCol w:w="1119"/>
        <w:gridCol w:w="1421"/>
      </w:tblGrid>
      <w:tr w:rsidR="00536C7E" w:rsidRPr="00CE3295" w:rsidTr="000243EF">
        <w:tc>
          <w:tcPr>
            <w:tcW w:w="2109" w:type="dxa"/>
            <w:vAlign w:val="center"/>
          </w:tcPr>
          <w:p w:rsidR="00536C7E" w:rsidRPr="00CE3295" w:rsidRDefault="00536C7E" w:rsidP="00FE6B7A">
            <w:pPr>
              <w:pStyle w:val="ac"/>
              <w:tabs>
                <w:tab w:val="left" w:pos="11160"/>
              </w:tabs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Индекс здоровья/годы</w:t>
            </w:r>
          </w:p>
        </w:tc>
        <w:tc>
          <w:tcPr>
            <w:tcW w:w="1152" w:type="dxa"/>
          </w:tcPr>
          <w:p w:rsidR="00536C7E" w:rsidRPr="00CE3295" w:rsidRDefault="00536C7E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2019</w:t>
            </w:r>
            <w:r w:rsidR="00FE6B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134" w:type="dxa"/>
          </w:tcPr>
          <w:p w:rsidR="00536C7E" w:rsidRPr="00CE3295" w:rsidRDefault="00536C7E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2020</w:t>
            </w:r>
            <w:r w:rsidR="003474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171" w:type="dxa"/>
          </w:tcPr>
          <w:p w:rsidR="00536C7E" w:rsidRPr="00CE3295" w:rsidRDefault="00536C7E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2021</w:t>
            </w:r>
            <w:r w:rsidR="003474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250" w:type="dxa"/>
          </w:tcPr>
          <w:p w:rsidR="00536C7E" w:rsidRPr="00CE3295" w:rsidRDefault="00536C7E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</w:t>
            </w:r>
            <w:r w:rsidR="00FE6B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119" w:type="dxa"/>
          </w:tcPr>
          <w:p w:rsidR="00536C7E" w:rsidRPr="00CE3295" w:rsidRDefault="00536C7E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  <w:r w:rsidR="00FE6B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421" w:type="dxa"/>
          </w:tcPr>
          <w:p w:rsidR="00536C7E" w:rsidRPr="00CE3295" w:rsidRDefault="00536C7E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E32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пр.%</w:t>
            </w:r>
            <w:proofErr w:type="spellEnd"/>
          </w:p>
        </w:tc>
      </w:tr>
      <w:tr w:rsidR="000C1330" w:rsidRPr="00CE3295" w:rsidTr="000243EF">
        <w:tc>
          <w:tcPr>
            <w:tcW w:w="2109" w:type="dxa"/>
          </w:tcPr>
          <w:p w:rsidR="000C1330" w:rsidRPr="00CE3295" w:rsidRDefault="000C1330" w:rsidP="00FE6B7A">
            <w:pPr>
              <w:pStyle w:val="ac"/>
              <w:tabs>
                <w:tab w:val="left" w:pos="11160"/>
              </w:tabs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Среднерайонный</w:t>
            </w:r>
            <w:proofErr w:type="spellEnd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Индекс здоровья (далее – </w:t>
            </w:r>
            <w:proofErr w:type="gramStart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 %</w:t>
            </w:r>
          </w:p>
        </w:tc>
        <w:tc>
          <w:tcPr>
            <w:tcW w:w="1152" w:type="dxa"/>
          </w:tcPr>
          <w:p w:rsidR="000C1330" w:rsidRPr="00CE3295" w:rsidRDefault="003474D7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</w:tcPr>
          <w:p w:rsidR="000C1330" w:rsidRPr="00CE3295" w:rsidRDefault="003474D7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171" w:type="dxa"/>
          </w:tcPr>
          <w:p w:rsidR="000C1330" w:rsidRPr="00CE3295" w:rsidRDefault="000C1330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74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74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E32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2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-1,</w:t>
            </w:r>
            <w:r w:rsidR="00933D08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C1330" w:rsidRPr="00CE3295" w:rsidTr="000243EF">
        <w:tc>
          <w:tcPr>
            <w:tcW w:w="2109" w:type="dxa"/>
          </w:tcPr>
          <w:p w:rsidR="000C1330" w:rsidRPr="00CE3295" w:rsidRDefault="000C1330" w:rsidP="00FE6B7A">
            <w:pPr>
              <w:pStyle w:val="ac"/>
              <w:tabs>
                <w:tab w:val="left" w:pos="11160"/>
              </w:tabs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r w:rsidRPr="00CE3295">
              <w:rPr>
                <w:rFonts w:ascii="Times New Roman" w:hAnsi="Times New Roman" w:cs="Times New Roman"/>
                <w:sz w:val="24"/>
                <w:szCs w:val="24"/>
              </w:rPr>
              <w:t>взрослого</w:t>
            </w:r>
            <w:proofErr w:type="spellEnd"/>
            <w:r w:rsidR="00BC7EDB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3295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proofErr w:type="spellEnd"/>
          </w:p>
        </w:tc>
        <w:tc>
          <w:tcPr>
            <w:tcW w:w="1152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474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0C1330" w:rsidRPr="00272644" w:rsidRDefault="000C1330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72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</w:t>
            </w:r>
            <w:r w:rsidR="00933D08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0C1330" w:rsidRPr="00CE3295" w:rsidTr="000243EF">
        <w:tc>
          <w:tcPr>
            <w:tcW w:w="2109" w:type="dxa"/>
          </w:tcPr>
          <w:p w:rsidR="000C1330" w:rsidRPr="00CE3295" w:rsidRDefault="000C1330" w:rsidP="00FE6B7A">
            <w:pPr>
              <w:pStyle w:val="ac"/>
              <w:tabs>
                <w:tab w:val="left" w:pos="11160"/>
              </w:tabs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т.ч. среди трудоспособного населения</w:t>
            </w:r>
          </w:p>
        </w:tc>
        <w:tc>
          <w:tcPr>
            <w:tcW w:w="1152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2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-1,</w:t>
            </w:r>
            <w:r w:rsidR="00933D08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0C1330" w:rsidRPr="00CE3295" w:rsidTr="000243EF">
        <w:tc>
          <w:tcPr>
            <w:tcW w:w="2109" w:type="dxa"/>
          </w:tcPr>
          <w:p w:rsidR="000C1330" w:rsidRPr="00CE3295" w:rsidRDefault="000C1330" w:rsidP="00FE6B7A">
            <w:pPr>
              <w:pStyle w:val="ac"/>
              <w:tabs>
                <w:tab w:val="left" w:pos="11160"/>
              </w:tabs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3295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r w:rsidRPr="00CE3295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="00217A8B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3295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proofErr w:type="spellEnd"/>
          </w:p>
        </w:tc>
        <w:tc>
          <w:tcPr>
            <w:tcW w:w="1152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" w:type="dxa"/>
          </w:tcPr>
          <w:p w:rsidR="000C1330" w:rsidRPr="00CE3295" w:rsidRDefault="00272644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243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29,</w:t>
            </w:r>
            <w:r w:rsidR="000C1330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21" w:type="dxa"/>
          </w:tcPr>
          <w:p w:rsidR="000C1330" w:rsidRPr="00CE3295" w:rsidRDefault="000243EF" w:rsidP="00272644">
            <w:pPr>
              <w:pStyle w:val="ac"/>
              <w:tabs>
                <w:tab w:val="left" w:pos="11160"/>
              </w:tabs>
              <w:spacing w:before="0"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-0,</w:t>
            </w:r>
            <w:r w:rsidR="008D3AFF" w:rsidRPr="00CE32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</w:tbl>
    <w:p w:rsidR="00B77196" w:rsidRPr="00457421" w:rsidRDefault="00B77196" w:rsidP="00173B21">
      <w:pPr>
        <w:pStyle w:val="aff2"/>
        <w:spacing w:before="0" w:beforeAutospacing="0" w:after="0" w:afterAutospacing="0" w:line="240" w:lineRule="auto"/>
        <w:rPr>
          <w:b/>
          <w:i/>
          <w:iCs/>
          <w:sz w:val="30"/>
          <w:szCs w:val="30"/>
        </w:rPr>
      </w:pPr>
    </w:p>
    <w:p w:rsidR="00B77196" w:rsidRPr="00CE3295" w:rsidRDefault="00B77196" w:rsidP="00B77196">
      <w:pPr>
        <w:pStyle w:val="aff2"/>
        <w:spacing w:before="0" w:beforeAutospacing="0" w:after="0" w:afterAutospacing="0" w:line="240" w:lineRule="auto"/>
        <w:rPr>
          <w:b/>
          <w:i/>
          <w:iCs/>
        </w:rPr>
      </w:pPr>
      <w:r w:rsidRPr="00CE3295">
        <w:rPr>
          <w:b/>
          <w:i/>
          <w:iCs/>
        </w:rPr>
        <w:t>Таблица 3</w:t>
      </w:r>
      <w:r>
        <w:rPr>
          <w:b/>
          <w:i/>
          <w:iCs/>
        </w:rPr>
        <w:t xml:space="preserve"> — </w:t>
      </w:r>
      <w:r w:rsidRPr="00CE3295">
        <w:rPr>
          <w:b/>
          <w:i/>
          <w:iCs/>
        </w:rPr>
        <w:t>Индексы здоровья взрослого населения по участкам</w:t>
      </w:r>
      <w:proofErr w:type="gramStart"/>
      <w:r w:rsidRPr="00CE3295">
        <w:rPr>
          <w:b/>
          <w:i/>
          <w:iCs/>
        </w:rPr>
        <w:t xml:space="preserve"> (%)</w:t>
      </w:r>
      <w:proofErr w:type="gramEnd"/>
    </w:p>
    <w:p w:rsidR="00B77196" w:rsidRPr="00457421" w:rsidRDefault="00B77196" w:rsidP="00B77196">
      <w:pPr>
        <w:pStyle w:val="aff2"/>
        <w:spacing w:before="0" w:beforeAutospacing="0" w:after="0" w:afterAutospacing="0" w:line="240" w:lineRule="auto"/>
        <w:ind w:firstLine="414"/>
        <w:rPr>
          <w:b/>
          <w:sz w:val="30"/>
          <w:szCs w:val="30"/>
        </w:rPr>
      </w:pPr>
    </w:p>
    <w:tbl>
      <w:tblPr>
        <w:tblStyle w:val="ae"/>
        <w:tblW w:w="9356" w:type="dxa"/>
        <w:tblInd w:w="108" w:type="dxa"/>
        <w:tblLayout w:type="fixed"/>
        <w:tblLook w:val="04A0"/>
      </w:tblPr>
      <w:tblGrid>
        <w:gridCol w:w="2127"/>
        <w:gridCol w:w="1276"/>
        <w:gridCol w:w="1276"/>
        <w:gridCol w:w="993"/>
        <w:gridCol w:w="1275"/>
        <w:gridCol w:w="1275"/>
        <w:gridCol w:w="1134"/>
      </w:tblGrid>
      <w:tr w:rsidR="00B77196" w:rsidRPr="00CE3295" w:rsidTr="00457421">
        <w:trPr>
          <w:trHeight w:val="335"/>
        </w:trPr>
        <w:tc>
          <w:tcPr>
            <w:tcW w:w="2127" w:type="dxa"/>
          </w:tcPr>
          <w:p w:rsidR="00B77196" w:rsidRPr="00B77196" w:rsidRDefault="00B77196" w:rsidP="00B77196">
            <w:pPr>
              <w:pStyle w:val="aff2"/>
              <w:spacing w:before="0" w:beforeAutospacing="0" w:after="0" w:afterAutospacing="0" w:line="240" w:lineRule="auto"/>
              <w:rPr>
                <w:b/>
                <w:i/>
                <w:sz w:val="24"/>
                <w:szCs w:val="24"/>
              </w:rPr>
            </w:pPr>
            <w:r w:rsidRPr="00B77196">
              <w:rPr>
                <w:b/>
                <w:i/>
                <w:sz w:val="24"/>
                <w:szCs w:val="24"/>
              </w:rPr>
              <w:t>Сельские ВУ</w:t>
            </w:r>
          </w:p>
        </w:tc>
        <w:tc>
          <w:tcPr>
            <w:tcW w:w="1276" w:type="dxa"/>
          </w:tcPr>
          <w:p w:rsidR="00B77196" w:rsidRPr="009F209F" w:rsidRDefault="00B77196" w:rsidP="00457421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2019 г.</w:t>
            </w:r>
          </w:p>
        </w:tc>
        <w:tc>
          <w:tcPr>
            <w:tcW w:w="1276" w:type="dxa"/>
          </w:tcPr>
          <w:p w:rsidR="00B77196" w:rsidRPr="009F209F" w:rsidRDefault="00B77196" w:rsidP="00457421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2020 г.</w:t>
            </w:r>
          </w:p>
        </w:tc>
        <w:tc>
          <w:tcPr>
            <w:tcW w:w="993" w:type="dxa"/>
          </w:tcPr>
          <w:p w:rsidR="00B77196" w:rsidRPr="00CE3295" w:rsidRDefault="00B77196" w:rsidP="00457421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275" w:type="dxa"/>
          </w:tcPr>
          <w:p w:rsidR="00B77196" w:rsidRPr="00CE3295" w:rsidRDefault="00B77196" w:rsidP="00457421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> 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275" w:type="dxa"/>
          </w:tcPr>
          <w:p w:rsidR="00B77196" w:rsidRPr="00CE3295" w:rsidRDefault="00B77196" w:rsidP="00457421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B77196" w:rsidRPr="00CE3295" w:rsidRDefault="00B77196" w:rsidP="00457421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Т</w:t>
            </w:r>
            <w:r w:rsidRPr="00CE3295">
              <w:rPr>
                <w:sz w:val="24"/>
                <w:szCs w:val="24"/>
                <w:vertAlign w:val="subscript"/>
              </w:rPr>
              <w:t>пр.%</w:t>
            </w:r>
            <w:proofErr w:type="spellEnd"/>
          </w:p>
        </w:tc>
      </w:tr>
      <w:tr w:rsidR="00B77196" w:rsidRPr="00CE3295" w:rsidTr="00A67676">
        <w:trPr>
          <w:trHeight w:val="340"/>
        </w:trPr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Городецкая УБ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jc w:val="center"/>
              <w:rPr>
                <w:color w:val="000000"/>
                <w:sz w:val="24"/>
                <w:szCs w:val="24"/>
              </w:rPr>
            </w:pPr>
            <w:r w:rsidRPr="009F209F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9F209F">
              <w:rPr>
                <w:color w:val="000000"/>
                <w:sz w:val="24"/>
                <w:szCs w:val="24"/>
              </w:rPr>
              <w:t>5/41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9F209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27,9/40,</w:t>
            </w:r>
            <w:r w:rsidRPr="00CE3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28,</w:t>
            </w:r>
            <w:r w:rsidRPr="00CE329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29,2/33,</w:t>
            </w:r>
            <w:r w:rsidRPr="00CE3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29,8/32,</w:t>
            </w:r>
            <w:r w:rsidRPr="00CE3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jc w:val="center"/>
              <w:rPr>
                <w:color w:val="000000"/>
                <w:sz w:val="24"/>
                <w:szCs w:val="24"/>
              </w:rPr>
            </w:pPr>
            <w:r w:rsidRPr="00CE3295">
              <w:rPr>
                <w:color w:val="000000"/>
                <w:sz w:val="24"/>
                <w:szCs w:val="24"/>
              </w:rPr>
              <w:t>27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E3295">
              <w:rPr>
                <w:color w:val="000000"/>
                <w:sz w:val="24"/>
                <w:szCs w:val="24"/>
              </w:rPr>
              <w:t>5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Дивинская УБ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/34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30,1/32,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29,1/33,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29,3/33,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Хидринская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/40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27,2/39,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27,9/37,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28,6/37,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Тевельская</w:t>
            </w:r>
            <w:proofErr w:type="spellEnd"/>
            <w:r w:rsidRPr="00CE3295">
              <w:rPr>
                <w:sz w:val="24"/>
                <w:szCs w:val="24"/>
              </w:rPr>
              <w:t xml:space="preserve"> СУБ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/32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21,0/30,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21,1/30,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21,8/30,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Лукская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6</w:t>
            </w:r>
            <w:r w:rsidRPr="009F209F">
              <w:rPr>
                <w:sz w:val="24"/>
                <w:szCs w:val="24"/>
                <w:lang w:val="en-US"/>
              </w:rPr>
              <w:t>/38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25,6/35,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</w:t>
            </w:r>
            <w:r w:rsidRPr="00CE3295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25,9/34,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26,4/33,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Песковская</w:t>
            </w:r>
            <w:proofErr w:type="spellEnd"/>
            <w:r w:rsidRPr="00CE3295">
              <w:rPr>
                <w:sz w:val="24"/>
                <w:szCs w:val="24"/>
              </w:rPr>
              <w:t xml:space="preserve"> ВА</w:t>
            </w:r>
          </w:p>
        </w:tc>
        <w:tc>
          <w:tcPr>
            <w:tcW w:w="1276" w:type="dxa"/>
            <w:vAlign w:val="center"/>
          </w:tcPr>
          <w:p w:rsidR="00B77196" w:rsidRPr="0006377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1</w:t>
            </w:r>
            <w:r w:rsidRPr="009F209F">
              <w:rPr>
                <w:sz w:val="24"/>
                <w:szCs w:val="24"/>
                <w:lang w:val="en-US"/>
              </w:rPr>
              <w:t>/43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25,9/40,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25,6/39,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24,8/38,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Киселевецкая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9</w:t>
            </w:r>
            <w:r w:rsidRPr="009F209F">
              <w:rPr>
                <w:sz w:val="24"/>
                <w:szCs w:val="24"/>
                <w:lang w:val="en-US"/>
              </w:rPr>
              <w:t>/31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22,1/30,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22,0/30,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23,1/29,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Запрудская</w:t>
            </w:r>
            <w:proofErr w:type="spellEnd"/>
            <w:r w:rsidRPr="00CE3295">
              <w:rPr>
                <w:sz w:val="24"/>
                <w:szCs w:val="24"/>
              </w:rPr>
              <w:t xml:space="preserve"> ВА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1</w:t>
            </w:r>
            <w:r w:rsidRPr="009F209F">
              <w:rPr>
                <w:sz w:val="24"/>
                <w:szCs w:val="24"/>
                <w:lang w:val="en-US"/>
              </w:rPr>
              <w:t>/45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23,3/41,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23,1/40,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22,8/40,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Еремичская</w:t>
            </w:r>
            <w:proofErr w:type="spellEnd"/>
          </w:p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7</w:t>
            </w:r>
            <w:r w:rsidRPr="009F209F">
              <w:rPr>
                <w:sz w:val="24"/>
                <w:szCs w:val="24"/>
                <w:lang w:val="en-US"/>
              </w:rPr>
              <w:t>/40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24,9/38,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24,7/38,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24,9/37,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 w:line="240" w:lineRule="auto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Ореховская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/30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25,1/29,</w:t>
            </w:r>
            <w:r w:rsidRPr="00CE329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25,8/29,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25,7/28,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</w:tr>
    </w:tbl>
    <w:p w:rsidR="00B77196" w:rsidRPr="00CE3295" w:rsidRDefault="00B77196" w:rsidP="00B77196">
      <w:pPr>
        <w:pStyle w:val="aff2"/>
        <w:spacing w:before="0" w:beforeAutospacing="0" w:after="0" w:afterAutospacing="0" w:line="240" w:lineRule="auto"/>
        <w:rPr>
          <w:b/>
          <w:i/>
          <w:iCs/>
        </w:rPr>
      </w:pPr>
      <w:r>
        <w:rPr>
          <w:b/>
          <w:i/>
          <w:iCs/>
        </w:rPr>
        <w:lastRenderedPageBreak/>
        <w:t>Продолжение таблицы</w:t>
      </w:r>
      <w:r w:rsidRPr="00CE3295">
        <w:rPr>
          <w:b/>
          <w:i/>
          <w:iCs/>
        </w:rPr>
        <w:t xml:space="preserve"> 3</w:t>
      </w:r>
      <w:r>
        <w:rPr>
          <w:b/>
          <w:i/>
          <w:iCs/>
        </w:rPr>
        <w:t xml:space="preserve"> </w:t>
      </w:r>
    </w:p>
    <w:p w:rsidR="00B77196" w:rsidRPr="00457421" w:rsidRDefault="00B77196" w:rsidP="00B77196">
      <w:pPr>
        <w:pStyle w:val="aff2"/>
        <w:spacing w:before="0" w:beforeAutospacing="0" w:after="0" w:afterAutospacing="0" w:line="240" w:lineRule="auto"/>
        <w:ind w:firstLine="414"/>
        <w:rPr>
          <w:b/>
          <w:sz w:val="30"/>
          <w:szCs w:val="30"/>
        </w:rPr>
      </w:pPr>
    </w:p>
    <w:tbl>
      <w:tblPr>
        <w:tblStyle w:val="ae"/>
        <w:tblW w:w="9356" w:type="dxa"/>
        <w:tblInd w:w="108" w:type="dxa"/>
        <w:tblLayout w:type="fixed"/>
        <w:tblLook w:val="04A0"/>
      </w:tblPr>
      <w:tblGrid>
        <w:gridCol w:w="2127"/>
        <w:gridCol w:w="1276"/>
        <w:gridCol w:w="1276"/>
        <w:gridCol w:w="993"/>
        <w:gridCol w:w="1275"/>
        <w:gridCol w:w="1275"/>
        <w:gridCol w:w="1134"/>
      </w:tblGrid>
      <w:tr w:rsidR="00B77196" w:rsidRPr="00CE3295" w:rsidTr="00EB55C6">
        <w:trPr>
          <w:trHeight w:val="395"/>
        </w:trPr>
        <w:tc>
          <w:tcPr>
            <w:tcW w:w="2127" w:type="dxa"/>
            <w:vAlign w:val="center"/>
          </w:tcPr>
          <w:p w:rsidR="00B77196" w:rsidRPr="00B77196" w:rsidRDefault="00B77196" w:rsidP="00B77196">
            <w:pPr>
              <w:pStyle w:val="aff2"/>
              <w:spacing w:before="0" w:beforeAutospacing="0" w:after="0" w:afterAutospacing="0" w:line="240" w:lineRule="auto"/>
              <w:rPr>
                <w:b/>
                <w:i/>
                <w:sz w:val="24"/>
                <w:szCs w:val="24"/>
              </w:rPr>
            </w:pPr>
            <w:r w:rsidRPr="00B77196">
              <w:rPr>
                <w:b/>
                <w:i/>
                <w:sz w:val="24"/>
                <w:szCs w:val="24"/>
              </w:rPr>
              <w:t>Сельские ВУ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2019 г.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2020 г.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> 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Т</w:t>
            </w:r>
            <w:r w:rsidRPr="00CE3295">
              <w:rPr>
                <w:sz w:val="24"/>
                <w:szCs w:val="24"/>
                <w:vertAlign w:val="subscript"/>
              </w:rPr>
              <w:t>пр.%</w:t>
            </w:r>
            <w:proofErr w:type="spellEnd"/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Залесская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/32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20,2/30,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20,1/29,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21,4/29,</w:t>
            </w:r>
            <w:r w:rsidRPr="00CE329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Именинская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/46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30,0/42,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29,1/41,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29,0/40,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Новоселковская</w:t>
            </w:r>
            <w:proofErr w:type="spellEnd"/>
            <w:r w:rsidRPr="00CE3295">
              <w:rPr>
                <w:sz w:val="24"/>
                <w:szCs w:val="24"/>
              </w:rPr>
              <w:t xml:space="preserve"> УБ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33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/47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31,7/42,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30,9/41,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31,4/40,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Повитьевская</w:t>
            </w:r>
            <w:proofErr w:type="spellEnd"/>
            <w:r w:rsidRPr="00CE3295">
              <w:rPr>
                <w:sz w:val="24"/>
                <w:szCs w:val="24"/>
              </w:rPr>
              <w:t xml:space="preserve"> АВОП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7</w:t>
            </w:r>
            <w:r w:rsidRPr="009F209F">
              <w:rPr>
                <w:sz w:val="24"/>
                <w:szCs w:val="24"/>
                <w:lang w:val="en-US"/>
              </w:rPr>
              <w:t>/42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25,5/40,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25,1/39,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25,7/38,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b/>
                <w:i/>
                <w:sz w:val="24"/>
                <w:szCs w:val="24"/>
              </w:rPr>
            </w:pPr>
            <w:r w:rsidRPr="00CE3295">
              <w:rPr>
                <w:b/>
                <w:i/>
                <w:sz w:val="24"/>
                <w:szCs w:val="24"/>
              </w:rPr>
              <w:t xml:space="preserve">г. </w:t>
            </w:r>
            <w:proofErr w:type="spellStart"/>
            <w:r w:rsidRPr="00CE3295">
              <w:rPr>
                <w:b/>
                <w:i/>
                <w:sz w:val="24"/>
                <w:szCs w:val="24"/>
              </w:rPr>
              <w:t>Кобрин</w:t>
            </w:r>
            <w:proofErr w:type="spellEnd"/>
            <w:r w:rsidRPr="00CE3295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Т</w:t>
            </w:r>
            <w:r w:rsidRPr="00CE3295">
              <w:rPr>
                <w:sz w:val="24"/>
                <w:szCs w:val="24"/>
                <w:vertAlign w:val="subscript"/>
              </w:rPr>
              <w:t>пр.%</w:t>
            </w:r>
            <w:proofErr w:type="spellEnd"/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 1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26,1</w:t>
            </w:r>
            <w:r w:rsidRPr="009F209F">
              <w:rPr>
                <w:sz w:val="24"/>
                <w:szCs w:val="24"/>
                <w:lang w:val="en-US"/>
              </w:rPr>
              <w:t>/36,7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3/34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1/33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 2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29,8</w:t>
            </w:r>
            <w:r w:rsidRPr="009F209F">
              <w:rPr>
                <w:sz w:val="24"/>
                <w:szCs w:val="24"/>
                <w:lang w:val="en-US"/>
              </w:rPr>
              <w:t>/38,8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0/38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9/37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4/27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 3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4</w:t>
            </w:r>
            <w:r w:rsidRPr="009F209F">
              <w:rPr>
                <w:sz w:val="24"/>
                <w:szCs w:val="24"/>
                <w:lang w:val="en-US"/>
              </w:rPr>
              <w:t>/34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7/31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2/31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 4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20,2</w:t>
            </w:r>
            <w:r w:rsidRPr="009F209F">
              <w:rPr>
                <w:sz w:val="24"/>
                <w:szCs w:val="24"/>
                <w:lang w:val="en-US"/>
              </w:rPr>
              <w:t>/36,1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2/35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20,3/34,9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 5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1</w:t>
            </w:r>
            <w:r w:rsidRPr="009F209F">
              <w:rPr>
                <w:sz w:val="24"/>
                <w:szCs w:val="24"/>
                <w:lang w:val="en-US"/>
              </w:rPr>
              <w:t>/27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9/24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4/24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 6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/43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0/41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20,6/38,9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№7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4</w:t>
            </w:r>
            <w:r w:rsidRPr="009F209F">
              <w:rPr>
                <w:sz w:val="24"/>
                <w:szCs w:val="24"/>
                <w:lang w:val="en-US"/>
              </w:rPr>
              <w:t>/41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2/39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20,4/37,9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№8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/28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  <w:lang w:val="en-US"/>
              </w:rPr>
            </w:pPr>
            <w:r w:rsidRPr="00CE3295">
              <w:rPr>
                <w:sz w:val="24"/>
                <w:szCs w:val="24"/>
              </w:rPr>
              <w:t>Терапевтический участок №9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/28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1/24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8/24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№10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4</w:t>
            </w:r>
            <w:r w:rsidRPr="009F209F">
              <w:rPr>
                <w:sz w:val="24"/>
                <w:szCs w:val="24"/>
                <w:lang w:val="en-US"/>
              </w:rPr>
              <w:t>/29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2/26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№11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9</w:t>
            </w:r>
            <w:r w:rsidRPr="009F209F">
              <w:rPr>
                <w:sz w:val="24"/>
                <w:szCs w:val="24"/>
                <w:lang w:val="en-US"/>
              </w:rPr>
              <w:t>/40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1/38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3/37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26,1/36,7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6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№12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8</w:t>
            </w:r>
            <w:r w:rsidRPr="009F209F">
              <w:rPr>
                <w:sz w:val="24"/>
                <w:szCs w:val="24"/>
                <w:lang w:val="en-US"/>
              </w:rPr>
              <w:t>/35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9/33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7/32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№13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1</w:t>
            </w:r>
            <w:r w:rsidRPr="009F209F">
              <w:rPr>
                <w:sz w:val="24"/>
                <w:szCs w:val="24"/>
                <w:lang w:val="en-US"/>
              </w:rPr>
              <w:t>/33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№14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4</w:t>
            </w:r>
            <w:r w:rsidRPr="009F209F">
              <w:rPr>
                <w:sz w:val="24"/>
                <w:szCs w:val="24"/>
                <w:lang w:val="en-US"/>
              </w:rPr>
              <w:t>/34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9/32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B77196" w:rsidRPr="00CE3295" w:rsidTr="00A67676">
        <w:tc>
          <w:tcPr>
            <w:tcW w:w="2127" w:type="dxa"/>
          </w:tcPr>
          <w:p w:rsidR="00B77196" w:rsidRPr="00CE3295" w:rsidRDefault="00B77196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№15</w:t>
            </w:r>
          </w:p>
        </w:tc>
        <w:tc>
          <w:tcPr>
            <w:tcW w:w="1276" w:type="dxa"/>
            <w:vAlign w:val="center"/>
          </w:tcPr>
          <w:p w:rsidR="00B77196" w:rsidRPr="009F209F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/29</w:t>
            </w:r>
            <w:r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1/27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7/26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B77196" w:rsidRPr="00CE3295" w:rsidRDefault="00B77196" w:rsidP="00B7719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-0</w:t>
            </w:r>
            <w:r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</w:tbl>
    <w:p w:rsidR="00CC6C9F" w:rsidRPr="00CE3295" w:rsidRDefault="00B77196" w:rsidP="00173B21">
      <w:pPr>
        <w:pStyle w:val="aff2"/>
        <w:spacing w:before="0" w:beforeAutospacing="0" w:after="0" w:afterAutospacing="0" w:line="240" w:lineRule="auto"/>
        <w:rPr>
          <w:b/>
          <w:i/>
          <w:iCs/>
        </w:rPr>
      </w:pPr>
      <w:r>
        <w:rPr>
          <w:b/>
          <w:i/>
          <w:iCs/>
        </w:rPr>
        <w:lastRenderedPageBreak/>
        <w:t>Продолжение таблицы</w:t>
      </w:r>
      <w:r w:rsidR="00CC6C9F" w:rsidRPr="00CE3295">
        <w:rPr>
          <w:b/>
          <w:i/>
          <w:iCs/>
        </w:rPr>
        <w:t xml:space="preserve"> 3</w:t>
      </w:r>
      <w:r w:rsidR="00FE6B7A">
        <w:rPr>
          <w:b/>
          <w:i/>
          <w:iCs/>
        </w:rPr>
        <w:t xml:space="preserve"> </w:t>
      </w:r>
    </w:p>
    <w:p w:rsidR="0057060D" w:rsidRPr="00457421" w:rsidRDefault="0057060D" w:rsidP="00173B21">
      <w:pPr>
        <w:pStyle w:val="aff2"/>
        <w:spacing w:before="0" w:beforeAutospacing="0" w:after="0" w:afterAutospacing="0" w:line="240" w:lineRule="auto"/>
        <w:ind w:firstLine="414"/>
        <w:rPr>
          <w:b/>
          <w:sz w:val="30"/>
          <w:szCs w:val="30"/>
        </w:rPr>
      </w:pPr>
    </w:p>
    <w:tbl>
      <w:tblPr>
        <w:tblStyle w:val="ae"/>
        <w:tblW w:w="9356" w:type="dxa"/>
        <w:tblInd w:w="108" w:type="dxa"/>
        <w:tblLayout w:type="fixed"/>
        <w:tblLook w:val="04A0"/>
      </w:tblPr>
      <w:tblGrid>
        <w:gridCol w:w="2127"/>
        <w:gridCol w:w="1276"/>
        <w:gridCol w:w="1276"/>
        <w:gridCol w:w="993"/>
        <w:gridCol w:w="1275"/>
        <w:gridCol w:w="1275"/>
        <w:gridCol w:w="1134"/>
      </w:tblGrid>
      <w:tr w:rsidR="000C1330" w:rsidRPr="00CE3295" w:rsidTr="00EB55C6">
        <w:trPr>
          <w:trHeight w:val="395"/>
        </w:trPr>
        <w:tc>
          <w:tcPr>
            <w:tcW w:w="2127" w:type="dxa"/>
            <w:vAlign w:val="center"/>
          </w:tcPr>
          <w:p w:rsidR="000C1330" w:rsidRPr="00EB55C6" w:rsidRDefault="00EB55C6" w:rsidP="00EB55C6">
            <w:pPr>
              <w:pStyle w:val="aff2"/>
              <w:spacing w:before="0" w:beforeAutospacing="0" w:after="0" w:afterAutospacing="0" w:line="240" w:lineRule="auto"/>
              <w:rPr>
                <w:b/>
                <w:i/>
                <w:sz w:val="24"/>
                <w:szCs w:val="24"/>
              </w:rPr>
            </w:pPr>
            <w:r w:rsidRPr="00EB55C6">
              <w:rPr>
                <w:b/>
                <w:i/>
                <w:sz w:val="24"/>
                <w:szCs w:val="24"/>
              </w:rPr>
              <w:t>г</w:t>
            </w:r>
            <w:r w:rsidR="00B77196" w:rsidRPr="00EB55C6">
              <w:rPr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="00B77196" w:rsidRPr="00EB55C6">
              <w:rPr>
                <w:b/>
                <w:i/>
                <w:sz w:val="24"/>
                <w:szCs w:val="24"/>
              </w:rPr>
              <w:t>Кобрин</w:t>
            </w:r>
            <w:proofErr w:type="spellEnd"/>
          </w:p>
        </w:tc>
        <w:tc>
          <w:tcPr>
            <w:tcW w:w="1276" w:type="dxa"/>
            <w:vAlign w:val="center"/>
          </w:tcPr>
          <w:p w:rsidR="000C1330" w:rsidRPr="009F209F" w:rsidRDefault="000C1330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2019</w:t>
            </w:r>
            <w:r w:rsidR="00FE6B7A" w:rsidRPr="009F209F">
              <w:rPr>
                <w:sz w:val="24"/>
                <w:szCs w:val="24"/>
              </w:rPr>
              <w:t> </w:t>
            </w:r>
            <w:r w:rsidRPr="009F209F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  <w:vAlign w:val="center"/>
          </w:tcPr>
          <w:p w:rsidR="009456AC" w:rsidRPr="009F209F" w:rsidRDefault="000C1330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9F209F">
              <w:rPr>
                <w:sz w:val="24"/>
                <w:szCs w:val="24"/>
              </w:rPr>
              <w:t>2020</w:t>
            </w:r>
            <w:r w:rsidR="00FE6B7A" w:rsidRPr="009F209F">
              <w:rPr>
                <w:sz w:val="24"/>
                <w:szCs w:val="24"/>
              </w:rPr>
              <w:t> </w:t>
            </w:r>
            <w:r w:rsidRPr="009F209F">
              <w:rPr>
                <w:sz w:val="24"/>
                <w:szCs w:val="24"/>
              </w:rPr>
              <w:t>г.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2021</w:t>
            </w:r>
            <w:r w:rsidR="00FE6B7A">
              <w:rPr>
                <w:sz w:val="24"/>
                <w:szCs w:val="24"/>
              </w:rPr>
              <w:t xml:space="preserve"> 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2022</w:t>
            </w:r>
            <w:r w:rsidR="00FE6B7A">
              <w:rPr>
                <w:sz w:val="24"/>
                <w:szCs w:val="24"/>
              </w:rPr>
              <w:t> 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2023</w:t>
            </w:r>
            <w:r w:rsidR="00FE6B7A">
              <w:rPr>
                <w:sz w:val="24"/>
                <w:szCs w:val="24"/>
              </w:rPr>
              <w:t xml:space="preserve"> </w:t>
            </w:r>
            <w:r w:rsidRPr="00CE3295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3295">
              <w:rPr>
                <w:sz w:val="24"/>
                <w:szCs w:val="24"/>
              </w:rPr>
              <w:t>Т</w:t>
            </w:r>
            <w:r w:rsidRPr="00CE3295">
              <w:rPr>
                <w:sz w:val="24"/>
                <w:szCs w:val="24"/>
                <w:vertAlign w:val="subscript"/>
              </w:rPr>
              <w:t>пр.%</w:t>
            </w:r>
            <w:proofErr w:type="spellEnd"/>
          </w:p>
        </w:tc>
      </w:tr>
      <w:tr w:rsidR="000C1330" w:rsidRPr="00CE3295" w:rsidTr="00EB55C6">
        <w:tc>
          <w:tcPr>
            <w:tcW w:w="2127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№16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27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6</w:t>
            </w:r>
            <w:r w:rsidRPr="009F209F">
              <w:rPr>
                <w:sz w:val="24"/>
                <w:szCs w:val="24"/>
                <w:lang w:val="en-US"/>
              </w:rPr>
              <w:t>/37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5/35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4/35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26,1/36,7</w:t>
            </w:r>
          </w:p>
        </w:tc>
        <w:tc>
          <w:tcPr>
            <w:tcW w:w="1134" w:type="dxa"/>
            <w:vAlign w:val="center"/>
          </w:tcPr>
          <w:p w:rsidR="000C1330" w:rsidRPr="00CE3295" w:rsidRDefault="001054FC" w:rsidP="00EB55C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-1,2</w:t>
            </w:r>
          </w:p>
        </w:tc>
      </w:tr>
      <w:tr w:rsidR="000C1330" w:rsidRPr="00CE3295" w:rsidTr="000243EF">
        <w:tc>
          <w:tcPr>
            <w:tcW w:w="2127" w:type="dxa"/>
            <w:vAlign w:val="center"/>
          </w:tcPr>
          <w:p w:rsidR="000C1330" w:rsidRPr="00CE3295" w:rsidRDefault="000C1330" w:rsidP="009949D4">
            <w:pPr>
              <w:pStyle w:val="aff2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№17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24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7</w:t>
            </w:r>
            <w:r w:rsidRPr="009F209F">
              <w:rPr>
                <w:sz w:val="24"/>
                <w:szCs w:val="24"/>
                <w:lang w:val="en-US"/>
              </w:rPr>
              <w:t>/39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20,4/34,9</w:t>
            </w:r>
          </w:p>
        </w:tc>
        <w:tc>
          <w:tcPr>
            <w:tcW w:w="1134" w:type="dxa"/>
            <w:vAlign w:val="center"/>
          </w:tcPr>
          <w:p w:rsidR="000C1330" w:rsidRPr="00CE3295" w:rsidRDefault="001054FC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</w:t>
            </w:r>
          </w:p>
        </w:tc>
      </w:tr>
      <w:tr w:rsidR="000C1330" w:rsidRPr="00CE3295" w:rsidTr="000243EF">
        <w:tc>
          <w:tcPr>
            <w:tcW w:w="2127" w:type="dxa"/>
            <w:vAlign w:val="center"/>
          </w:tcPr>
          <w:p w:rsidR="000C1330" w:rsidRPr="00CE3295" w:rsidRDefault="000C1330" w:rsidP="009949D4">
            <w:pPr>
              <w:pStyle w:val="aff2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№18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33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/37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31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29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31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31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2/34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0C1330" w:rsidRPr="00CE3295" w:rsidRDefault="001054FC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</w:tr>
      <w:tr w:rsidR="000C1330" w:rsidRPr="00CE3295" w:rsidTr="000243EF">
        <w:tc>
          <w:tcPr>
            <w:tcW w:w="2127" w:type="dxa"/>
            <w:vAlign w:val="center"/>
          </w:tcPr>
          <w:p w:rsidR="000C1330" w:rsidRPr="00CE3295" w:rsidRDefault="000C1330" w:rsidP="009949D4">
            <w:pPr>
              <w:pStyle w:val="aff2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№19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27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1</w:t>
            </w:r>
            <w:r w:rsidRPr="009F209F">
              <w:rPr>
                <w:sz w:val="24"/>
                <w:szCs w:val="24"/>
                <w:lang w:val="en-US"/>
              </w:rPr>
              <w:t>/39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7/34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0/33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4/33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C1330" w:rsidRPr="00CE3295" w:rsidRDefault="00286A14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</w:tr>
      <w:tr w:rsidR="000C1330" w:rsidRPr="00CE3295" w:rsidTr="000243EF">
        <w:tc>
          <w:tcPr>
            <w:tcW w:w="2127" w:type="dxa"/>
            <w:vAlign w:val="center"/>
          </w:tcPr>
          <w:p w:rsidR="000C1330" w:rsidRPr="00CE3295" w:rsidRDefault="000C1330" w:rsidP="009949D4">
            <w:pPr>
              <w:pStyle w:val="aff2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№20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29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/36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28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9/33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27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2/34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C1330" w:rsidRPr="00CE3295" w:rsidRDefault="00286A14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0C1330" w:rsidRPr="00CE3295" w:rsidTr="00A67676">
        <w:tc>
          <w:tcPr>
            <w:tcW w:w="2127" w:type="dxa"/>
          </w:tcPr>
          <w:p w:rsidR="000C1330" w:rsidRPr="00CE3295" w:rsidRDefault="000C1330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№21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21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/34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4/32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C1330" w:rsidRPr="00CE3295" w:rsidRDefault="00286A14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0C1330" w:rsidRPr="00CE3295" w:rsidTr="00A67676">
        <w:tc>
          <w:tcPr>
            <w:tcW w:w="2127" w:type="dxa"/>
          </w:tcPr>
          <w:p w:rsidR="000C1330" w:rsidRPr="00CE3295" w:rsidRDefault="000C1330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№22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27</w:t>
            </w:r>
            <w:r w:rsidRPr="009F209F">
              <w:rPr>
                <w:sz w:val="24"/>
                <w:szCs w:val="24"/>
                <w:lang w:val="en-US"/>
              </w:rPr>
              <w:t>/41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25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0/39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23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C7FF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0/38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26,1/36,7</w:t>
            </w:r>
          </w:p>
        </w:tc>
        <w:tc>
          <w:tcPr>
            <w:tcW w:w="1134" w:type="dxa"/>
            <w:vAlign w:val="center"/>
          </w:tcPr>
          <w:p w:rsidR="000C1330" w:rsidRPr="00CE3295" w:rsidRDefault="002A53B3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3</w:t>
            </w:r>
          </w:p>
        </w:tc>
      </w:tr>
      <w:tr w:rsidR="000C1330" w:rsidRPr="00CE3295" w:rsidTr="00A67676">
        <w:tc>
          <w:tcPr>
            <w:tcW w:w="2127" w:type="dxa"/>
          </w:tcPr>
          <w:p w:rsidR="000C1330" w:rsidRPr="00CE3295" w:rsidRDefault="000C1330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Терапевтический участок №23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9F209F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32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1</w:t>
            </w:r>
            <w:r w:rsidRPr="009F209F">
              <w:rPr>
                <w:sz w:val="24"/>
                <w:szCs w:val="24"/>
                <w:lang w:val="en-US"/>
              </w:rPr>
              <w:t>/39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29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9/37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28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29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1/37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28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8/36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C1330" w:rsidRPr="00CE3295" w:rsidRDefault="002A53B3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5</w:t>
            </w:r>
          </w:p>
        </w:tc>
      </w:tr>
      <w:tr w:rsidR="000C1330" w:rsidRPr="00CE3295" w:rsidTr="00A67676">
        <w:tc>
          <w:tcPr>
            <w:tcW w:w="2127" w:type="dxa"/>
          </w:tcPr>
          <w:p w:rsidR="000C1330" w:rsidRPr="00CE3295" w:rsidRDefault="000C1330" w:rsidP="00A67676">
            <w:pPr>
              <w:pStyle w:val="aff2"/>
              <w:spacing w:before="0" w:beforeAutospacing="0" w:after="0" w:afterAutospacing="0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Приписной сельский терапевтический участок</w:t>
            </w:r>
          </w:p>
        </w:tc>
        <w:tc>
          <w:tcPr>
            <w:tcW w:w="1276" w:type="dxa"/>
            <w:vAlign w:val="center"/>
          </w:tcPr>
          <w:p w:rsidR="000C1330" w:rsidRPr="009F209F" w:rsidRDefault="000C1330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  <w:lang w:val="en-US"/>
              </w:rPr>
            </w:pPr>
            <w:r w:rsidRPr="009F209F">
              <w:rPr>
                <w:sz w:val="24"/>
                <w:szCs w:val="24"/>
              </w:rPr>
              <w:t>33</w:t>
            </w:r>
            <w:r w:rsidR="0006377F">
              <w:rPr>
                <w:sz w:val="24"/>
                <w:szCs w:val="24"/>
              </w:rPr>
              <w:t>,</w:t>
            </w:r>
            <w:r w:rsidRPr="009F209F">
              <w:rPr>
                <w:sz w:val="24"/>
                <w:szCs w:val="24"/>
              </w:rPr>
              <w:t>2</w:t>
            </w:r>
            <w:r w:rsidRPr="009F209F">
              <w:rPr>
                <w:sz w:val="24"/>
                <w:szCs w:val="24"/>
                <w:lang w:val="en-US"/>
              </w:rPr>
              <w:t>/42</w:t>
            </w:r>
          </w:p>
        </w:tc>
        <w:tc>
          <w:tcPr>
            <w:tcW w:w="1276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30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9/40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26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30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0/38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0C1330" w:rsidRPr="00CE3295" w:rsidRDefault="000C1330" w:rsidP="008E4E46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32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0/38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C1330" w:rsidRPr="00CE3295" w:rsidRDefault="002A53B3" w:rsidP="00272644">
            <w:pPr>
              <w:pStyle w:val="aff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E3295">
              <w:rPr>
                <w:sz w:val="24"/>
                <w:szCs w:val="24"/>
              </w:rPr>
              <w:t>-1</w:t>
            </w:r>
            <w:r w:rsidR="0006377F">
              <w:rPr>
                <w:sz w:val="24"/>
                <w:szCs w:val="24"/>
              </w:rPr>
              <w:t>,</w:t>
            </w:r>
            <w:r w:rsidRPr="00CE3295">
              <w:rPr>
                <w:sz w:val="24"/>
                <w:szCs w:val="24"/>
              </w:rPr>
              <w:t>1</w:t>
            </w:r>
          </w:p>
        </w:tc>
      </w:tr>
    </w:tbl>
    <w:p w:rsidR="00BC201F" w:rsidRDefault="00BC201F" w:rsidP="001A7B26">
      <w:pPr>
        <w:pStyle w:val="aff2"/>
        <w:spacing w:before="0" w:beforeAutospacing="0" w:after="0" w:afterAutospacing="0"/>
        <w:rPr>
          <w:b/>
          <w:i/>
          <w:iCs/>
        </w:rPr>
      </w:pPr>
    </w:p>
    <w:p w:rsidR="001E7C36" w:rsidRDefault="001E7C36" w:rsidP="00FE6B7A">
      <w:pPr>
        <w:pStyle w:val="aff2"/>
        <w:spacing w:before="0" w:beforeAutospacing="0" w:after="0" w:afterAutospacing="0"/>
        <w:jc w:val="center"/>
        <w:rPr>
          <w:b/>
          <w:i/>
          <w:iCs/>
        </w:rPr>
      </w:pPr>
    </w:p>
    <w:p w:rsidR="001E7C36" w:rsidRDefault="00A24DB7" w:rsidP="00FE6B7A">
      <w:pPr>
        <w:pStyle w:val="aff2"/>
        <w:spacing w:before="0" w:beforeAutospacing="0" w:after="0" w:afterAutospacing="0"/>
        <w:jc w:val="center"/>
        <w:rPr>
          <w:b/>
          <w:i/>
          <w:iCs/>
        </w:rPr>
      </w:pPr>
      <w:r>
        <w:rPr>
          <w:b/>
          <w:i/>
          <w:iCs/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448945</wp:posOffset>
            </wp:positionV>
            <wp:extent cx="429895" cy="395605"/>
            <wp:effectExtent l="0" t="0" r="0" b="0"/>
            <wp:wrapNone/>
            <wp:docPr id="19398403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4592877</wp:posOffset>
            </wp:positionH>
            <wp:positionV relativeFrom="paragraph">
              <wp:posOffset>4163306</wp:posOffset>
            </wp:positionV>
            <wp:extent cx="429208" cy="396551"/>
            <wp:effectExtent l="0" t="0" r="0" b="0"/>
            <wp:wrapNone/>
            <wp:docPr id="19398403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8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3939734</wp:posOffset>
            </wp:positionH>
            <wp:positionV relativeFrom="paragraph">
              <wp:posOffset>4023347</wp:posOffset>
            </wp:positionV>
            <wp:extent cx="429209" cy="396551"/>
            <wp:effectExtent l="0" t="0" r="0" b="0"/>
            <wp:wrapNone/>
            <wp:docPr id="19398403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9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4451985</wp:posOffset>
            </wp:positionV>
            <wp:extent cx="428625" cy="396240"/>
            <wp:effectExtent l="0" t="0" r="0" b="0"/>
            <wp:wrapNone/>
            <wp:docPr id="1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2848053</wp:posOffset>
            </wp:positionH>
            <wp:positionV relativeFrom="paragraph">
              <wp:posOffset>4877099</wp:posOffset>
            </wp:positionV>
            <wp:extent cx="429208" cy="396551"/>
            <wp:effectExtent l="0" t="0" r="0" b="0"/>
            <wp:wrapNone/>
            <wp:docPr id="19398403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8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3794125</wp:posOffset>
            </wp:positionV>
            <wp:extent cx="428625" cy="396240"/>
            <wp:effectExtent l="0" t="0" r="0" b="0"/>
            <wp:wrapNone/>
            <wp:docPr id="19398403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4163916</wp:posOffset>
            </wp:positionH>
            <wp:positionV relativeFrom="paragraph">
              <wp:posOffset>2843025</wp:posOffset>
            </wp:positionV>
            <wp:extent cx="429208" cy="396551"/>
            <wp:effectExtent l="0" t="0" r="0" b="0"/>
            <wp:wrapNone/>
            <wp:docPr id="19398404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8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2124075</wp:posOffset>
            </wp:positionV>
            <wp:extent cx="428625" cy="396240"/>
            <wp:effectExtent l="0" t="0" r="0" b="0"/>
            <wp:wrapNone/>
            <wp:docPr id="19398404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2548890</wp:posOffset>
            </wp:positionV>
            <wp:extent cx="428625" cy="396240"/>
            <wp:effectExtent l="0" t="0" r="0" b="0"/>
            <wp:wrapNone/>
            <wp:docPr id="19398403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1989884</wp:posOffset>
            </wp:positionH>
            <wp:positionV relativeFrom="paragraph">
              <wp:posOffset>2586433</wp:posOffset>
            </wp:positionV>
            <wp:extent cx="429208" cy="396551"/>
            <wp:effectExtent l="0" t="0" r="0" b="0"/>
            <wp:wrapNone/>
            <wp:docPr id="19398404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8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1210531</wp:posOffset>
            </wp:positionH>
            <wp:positionV relativeFrom="paragraph">
              <wp:posOffset>2259861</wp:posOffset>
            </wp:positionV>
            <wp:extent cx="429208" cy="396551"/>
            <wp:effectExtent l="0" t="0" r="0" b="0"/>
            <wp:wrapNone/>
            <wp:docPr id="19398404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08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1727835</wp:posOffset>
            </wp:positionV>
            <wp:extent cx="428625" cy="396240"/>
            <wp:effectExtent l="0" t="0" r="0" b="0"/>
            <wp:wrapNone/>
            <wp:docPr id="19398404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752475</wp:posOffset>
            </wp:positionV>
            <wp:extent cx="428625" cy="396240"/>
            <wp:effectExtent l="0" t="0" r="0" b="0"/>
            <wp:wrapNone/>
            <wp:docPr id="19398405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1181735</wp:posOffset>
            </wp:positionV>
            <wp:extent cx="428625" cy="396240"/>
            <wp:effectExtent l="0" t="0" r="0" b="0"/>
            <wp:wrapNone/>
            <wp:docPr id="19398404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1396365</wp:posOffset>
            </wp:positionV>
            <wp:extent cx="428625" cy="396240"/>
            <wp:effectExtent l="0" t="0" r="0" b="0"/>
            <wp:wrapNone/>
            <wp:docPr id="19398404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>
        <w:rPr>
          <w:b/>
          <w:i/>
          <w:iCs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1365250</wp:posOffset>
            </wp:positionV>
            <wp:extent cx="429895" cy="394335"/>
            <wp:effectExtent l="0" t="0" r="0" b="0"/>
            <wp:wrapNone/>
            <wp:docPr id="19398404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EB84BB-7A69-48A2-BBAF-4717A95A6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36" w:rsidRPr="001E7C36">
        <w:rPr>
          <w:b/>
          <w:i/>
          <w:iCs/>
          <w:noProof/>
        </w:rPr>
        <w:drawing>
          <wp:inline distT="0" distB="0" distL="0" distR="0">
            <wp:extent cx="4839696" cy="5590572"/>
            <wp:effectExtent l="190500" t="152400" r="170454" b="124428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14" cy="5597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C36" w:rsidRDefault="001E7C36" w:rsidP="00FE6B7A">
      <w:pPr>
        <w:pStyle w:val="aff2"/>
        <w:spacing w:before="0" w:beforeAutospacing="0" w:after="0" w:afterAutospacing="0"/>
        <w:jc w:val="center"/>
        <w:rPr>
          <w:b/>
          <w:i/>
          <w:iCs/>
        </w:rPr>
      </w:pPr>
    </w:p>
    <w:p w:rsidR="00661E89" w:rsidRPr="00FE6B7A" w:rsidRDefault="0096048E" w:rsidP="00FE6B7A">
      <w:pPr>
        <w:pStyle w:val="aff2"/>
        <w:spacing w:before="0" w:beforeAutospacing="0" w:after="0" w:afterAutospacing="0"/>
        <w:jc w:val="center"/>
        <w:rPr>
          <w:b/>
          <w:i/>
          <w:iCs/>
        </w:rPr>
      </w:pPr>
      <w:r w:rsidRPr="00536573">
        <w:rPr>
          <w:b/>
          <w:i/>
          <w:iCs/>
        </w:rPr>
        <w:t xml:space="preserve">Рис. 1. </w:t>
      </w:r>
      <w:r w:rsidR="00536573" w:rsidRPr="00536573">
        <w:rPr>
          <w:b/>
          <w:i/>
          <w:iCs/>
        </w:rPr>
        <w:t>Картографирование и</w:t>
      </w:r>
      <w:r w:rsidRPr="00536573">
        <w:rPr>
          <w:b/>
          <w:i/>
          <w:iCs/>
        </w:rPr>
        <w:t>ндекс</w:t>
      </w:r>
      <w:r w:rsidR="00536573" w:rsidRPr="00536573">
        <w:rPr>
          <w:b/>
          <w:i/>
          <w:iCs/>
        </w:rPr>
        <w:t>ов</w:t>
      </w:r>
      <w:r w:rsidRPr="00536573">
        <w:rPr>
          <w:b/>
          <w:i/>
          <w:iCs/>
        </w:rPr>
        <w:t xml:space="preserve"> здоровья сельского н</w:t>
      </w:r>
      <w:r w:rsidR="00536573" w:rsidRPr="00536573">
        <w:rPr>
          <w:b/>
          <w:i/>
          <w:iCs/>
        </w:rPr>
        <w:t>аселения Кобринского района</w:t>
      </w:r>
    </w:p>
    <w:p w:rsidR="00B325A7" w:rsidRDefault="00B325A7" w:rsidP="00224950">
      <w:pPr>
        <w:jc w:val="both"/>
        <w:rPr>
          <w:b/>
          <w:sz w:val="30"/>
          <w:szCs w:val="30"/>
        </w:rPr>
      </w:pPr>
    </w:p>
    <w:p w:rsidR="00502BC8" w:rsidRPr="00BE5DED" w:rsidRDefault="00502BC8" w:rsidP="00BE5DED">
      <w:pPr>
        <w:ind w:firstLine="709"/>
        <w:jc w:val="both"/>
        <w:rPr>
          <w:b/>
          <w:sz w:val="30"/>
          <w:szCs w:val="30"/>
        </w:rPr>
      </w:pPr>
      <w:r w:rsidRPr="00120993">
        <w:rPr>
          <w:b/>
          <w:sz w:val="30"/>
          <w:szCs w:val="30"/>
        </w:rPr>
        <w:t xml:space="preserve">ВЫВОД: </w:t>
      </w:r>
      <w:r w:rsidRPr="00120993">
        <w:rPr>
          <w:spacing w:val="-4"/>
          <w:sz w:val="30"/>
          <w:szCs w:val="30"/>
        </w:rPr>
        <w:t>Кобринский</w:t>
      </w:r>
      <w:r w:rsidRPr="009949D4">
        <w:rPr>
          <w:spacing w:val="-4"/>
          <w:sz w:val="30"/>
          <w:szCs w:val="30"/>
        </w:rPr>
        <w:t xml:space="preserve"> район</w:t>
      </w:r>
      <w:r w:rsidR="00BB715E" w:rsidRPr="009949D4">
        <w:rPr>
          <w:sz w:val="30"/>
          <w:szCs w:val="30"/>
        </w:rPr>
        <w:t xml:space="preserve"> по социально</w:t>
      </w:r>
      <w:r w:rsidR="00A67676">
        <w:rPr>
          <w:sz w:val="30"/>
          <w:szCs w:val="30"/>
        </w:rPr>
        <w:t xml:space="preserve"> —</w:t>
      </w:r>
      <w:r w:rsidR="009F209F">
        <w:rPr>
          <w:sz w:val="30"/>
          <w:szCs w:val="30"/>
        </w:rPr>
        <w:t xml:space="preserve"> </w:t>
      </w:r>
      <w:r w:rsidR="00BB715E" w:rsidRPr="009949D4">
        <w:rPr>
          <w:sz w:val="30"/>
          <w:szCs w:val="30"/>
        </w:rPr>
        <w:t xml:space="preserve">экономическим особенностям </w:t>
      </w:r>
      <w:r w:rsidRPr="009949D4">
        <w:rPr>
          <w:spacing w:val="-4"/>
          <w:sz w:val="30"/>
          <w:szCs w:val="30"/>
        </w:rPr>
        <w:t>относится к промышленно-аграрной группе территорий с региональн</w:t>
      </w:r>
      <w:r w:rsidR="00F23DEB" w:rsidRPr="009949D4">
        <w:rPr>
          <w:spacing w:val="-4"/>
          <w:sz w:val="30"/>
          <w:szCs w:val="30"/>
        </w:rPr>
        <w:t xml:space="preserve">ым </w:t>
      </w:r>
      <w:r w:rsidR="00F23DEB" w:rsidRPr="00975580">
        <w:rPr>
          <w:spacing w:val="-4"/>
          <w:sz w:val="30"/>
          <w:szCs w:val="30"/>
        </w:rPr>
        <w:t>индексом здоровья населения</w:t>
      </w:r>
      <w:r w:rsidR="009F209F">
        <w:rPr>
          <w:spacing w:val="-4"/>
          <w:sz w:val="30"/>
          <w:szCs w:val="30"/>
        </w:rPr>
        <w:t xml:space="preserve"> </w:t>
      </w:r>
      <w:r w:rsidR="000D7B81">
        <w:rPr>
          <w:spacing w:val="-4"/>
          <w:sz w:val="30"/>
          <w:szCs w:val="30"/>
        </w:rPr>
        <w:t xml:space="preserve"> </w:t>
      </w:r>
      <w:r w:rsidR="00293994">
        <w:rPr>
          <w:spacing w:val="-4"/>
          <w:sz w:val="30"/>
          <w:szCs w:val="30"/>
        </w:rPr>
        <w:t>2</w:t>
      </w:r>
      <w:r w:rsidR="000D7B81">
        <w:rPr>
          <w:spacing w:val="-4"/>
          <w:sz w:val="30"/>
          <w:szCs w:val="30"/>
        </w:rPr>
        <w:t>4,9</w:t>
      </w:r>
      <w:r w:rsidR="009F209F">
        <w:rPr>
          <w:spacing w:val="-4"/>
          <w:sz w:val="30"/>
          <w:szCs w:val="30"/>
        </w:rPr>
        <w:t xml:space="preserve"> </w:t>
      </w:r>
      <w:r w:rsidR="00F4766D" w:rsidRPr="00975580">
        <w:rPr>
          <w:spacing w:val="-4"/>
          <w:sz w:val="30"/>
          <w:szCs w:val="30"/>
        </w:rPr>
        <w:t>%</w:t>
      </w:r>
      <w:r w:rsidR="009F209F">
        <w:rPr>
          <w:spacing w:val="-4"/>
          <w:sz w:val="30"/>
          <w:szCs w:val="30"/>
        </w:rPr>
        <w:t xml:space="preserve"> (2022 </w:t>
      </w:r>
      <w:r w:rsidR="00B325A7">
        <w:rPr>
          <w:spacing w:val="-4"/>
          <w:sz w:val="30"/>
          <w:szCs w:val="30"/>
        </w:rPr>
        <w:t xml:space="preserve"> </w:t>
      </w:r>
      <w:r w:rsidR="009F209F">
        <w:rPr>
          <w:spacing w:val="-4"/>
          <w:sz w:val="30"/>
          <w:szCs w:val="30"/>
        </w:rPr>
        <w:t>г</w:t>
      </w:r>
      <w:r w:rsidR="00571A27" w:rsidRPr="00975580">
        <w:rPr>
          <w:spacing w:val="-4"/>
          <w:sz w:val="30"/>
          <w:szCs w:val="30"/>
        </w:rPr>
        <w:t>.</w:t>
      </w:r>
      <w:r w:rsidR="009F209F">
        <w:rPr>
          <w:spacing w:val="-4"/>
          <w:sz w:val="30"/>
          <w:szCs w:val="30"/>
        </w:rPr>
        <w:t xml:space="preserve"> </w:t>
      </w:r>
      <w:r w:rsidR="00120993">
        <w:rPr>
          <w:spacing w:val="-4"/>
          <w:sz w:val="30"/>
          <w:szCs w:val="30"/>
        </w:rPr>
        <w:t>–</w:t>
      </w:r>
      <w:r w:rsidR="009F209F">
        <w:rPr>
          <w:spacing w:val="-4"/>
          <w:sz w:val="30"/>
          <w:szCs w:val="30"/>
        </w:rPr>
        <w:t xml:space="preserve"> </w:t>
      </w:r>
      <w:r w:rsidR="00B325A7">
        <w:rPr>
          <w:spacing w:val="-4"/>
          <w:sz w:val="30"/>
          <w:szCs w:val="30"/>
        </w:rPr>
        <w:t>25,1</w:t>
      </w:r>
      <w:r w:rsidR="00120993">
        <w:rPr>
          <w:spacing w:val="-4"/>
          <w:sz w:val="30"/>
          <w:szCs w:val="30"/>
        </w:rPr>
        <w:t>%)</w:t>
      </w:r>
    </w:p>
    <w:p w:rsidR="00975580" w:rsidRPr="00975580" w:rsidRDefault="009456AC" w:rsidP="003B445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</w:t>
      </w:r>
      <w:r w:rsidR="00571A27" w:rsidRPr="00CD1BE9">
        <w:rPr>
          <w:sz w:val="30"/>
          <w:szCs w:val="30"/>
        </w:rPr>
        <w:t xml:space="preserve"> период 201</w:t>
      </w:r>
      <w:r w:rsidR="0051791C">
        <w:rPr>
          <w:sz w:val="30"/>
          <w:szCs w:val="30"/>
        </w:rPr>
        <w:t>9</w:t>
      </w:r>
      <w:r w:rsidR="00EB55C6">
        <w:rPr>
          <w:sz w:val="30"/>
          <w:szCs w:val="30"/>
        </w:rPr>
        <w:t>–</w:t>
      </w:r>
      <w:r w:rsidR="00571A27" w:rsidRPr="00CD1BE9">
        <w:rPr>
          <w:sz w:val="30"/>
          <w:szCs w:val="30"/>
        </w:rPr>
        <w:t>20</w:t>
      </w:r>
      <w:r w:rsidR="005A478A" w:rsidRPr="00CD1BE9">
        <w:rPr>
          <w:sz w:val="30"/>
          <w:szCs w:val="30"/>
        </w:rPr>
        <w:t>2</w:t>
      </w:r>
      <w:r w:rsidR="0051791C">
        <w:rPr>
          <w:sz w:val="30"/>
          <w:szCs w:val="30"/>
        </w:rPr>
        <w:t>3</w:t>
      </w:r>
      <w:r>
        <w:rPr>
          <w:sz w:val="30"/>
          <w:szCs w:val="30"/>
        </w:rPr>
        <w:t xml:space="preserve"> </w:t>
      </w:r>
      <w:r w:rsidR="004C3650" w:rsidRPr="00CD1BE9">
        <w:rPr>
          <w:sz w:val="30"/>
          <w:szCs w:val="30"/>
        </w:rPr>
        <w:t xml:space="preserve">годы </w:t>
      </w:r>
      <w:r w:rsidR="00571A27" w:rsidRPr="00CD1BE9">
        <w:rPr>
          <w:sz w:val="30"/>
          <w:szCs w:val="30"/>
        </w:rPr>
        <w:t xml:space="preserve">нет устойчивой тенденции в росте индекса здоровья населения Кобринского района: </w:t>
      </w:r>
      <w:r w:rsidR="002438B2" w:rsidRPr="00CD1BE9">
        <w:rPr>
          <w:sz w:val="30"/>
          <w:szCs w:val="30"/>
        </w:rPr>
        <w:t>в 202</w:t>
      </w:r>
      <w:r w:rsidR="0051791C">
        <w:rPr>
          <w:sz w:val="30"/>
          <w:szCs w:val="30"/>
        </w:rPr>
        <w:t>3</w:t>
      </w:r>
      <w:r w:rsidR="002438B2" w:rsidRPr="00CD1BE9">
        <w:rPr>
          <w:sz w:val="30"/>
          <w:szCs w:val="30"/>
        </w:rPr>
        <w:t xml:space="preserve"> году </w:t>
      </w:r>
      <w:r w:rsidR="00571A27" w:rsidRPr="00CD1BE9">
        <w:rPr>
          <w:sz w:val="30"/>
          <w:szCs w:val="30"/>
        </w:rPr>
        <w:t xml:space="preserve">регистрируется </w:t>
      </w:r>
      <w:r w:rsidR="00293994">
        <w:rPr>
          <w:sz w:val="30"/>
          <w:szCs w:val="30"/>
        </w:rPr>
        <w:t>некотор</w:t>
      </w:r>
      <w:r w:rsidR="0051791C">
        <w:rPr>
          <w:sz w:val="30"/>
          <w:szCs w:val="30"/>
        </w:rPr>
        <w:t>ое снижение</w:t>
      </w:r>
      <w:r w:rsidR="001770CF">
        <w:rPr>
          <w:sz w:val="30"/>
          <w:szCs w:val="30"/>
        </w:rPr>
        <w:t xml:space="preserve"> </w:t>
      </w:r>
      <w:proofErr w:type="spellStart"/>
      <w:r w:rsidR="00571A27" w:rsidRPr="00CD1BE9">
        <w:rPr>
          <w:sz w:val="30"/>
          <w:szCs w:val="30"/>
        </w:rPr>
        <w:t>среднерайонного</w:t>
      </w:r>
      <w:proofErr w:type="spellEnd"/>
      <w:r w:rsidR="00FE6B7A">
        <w:rPr>
          <w:sz w:val="30"/>
          <w:szCs w:val="30"/>
        </w:rPr>
        <w:t xml:space="preserve"> </w:t>
      </w:r>
      <w:r w:rsidR="00571A27" w:rsidRPr="00CD1BE9">
        <w:rPr>
          <w:sz w:val="30"/>
          <w:szCs w:val="30"/>
        </w:rPr>
        <w:t>фонового</w:t>
      </w:r>
      <w:r w:rsidR="003B4452">
        <w:rPr>
          <w:sz w:val="30"/>
          <w:szCs w:val="30"/>
        </w:rPr>
        <w:t xml:space="preserve"> </w:t>
      </w:r>
      <w:r w:rsidR="00571A27" w:rsidRPr="00CD1BE9">
        <w:rPr>
          <w:sz w:val="30"/>
          <w:szCs w:val="30"/>
        </w:rPr>
        <w:t>индекса здоровья (</w:t>
      </w:r>
      <w:proofErr w:type="gramStart"/>
      <w:r w:rsidR="00571A27" w:rsidRPr="00CD1BE9">
        <w:rPr>
          <w:sz w:val="30"/>
          <w:szCs w:val="30"/>
        </w:rPr>
        <w:t>ФИЗ</w:t>
      </w:r>
      <w:proofErr w:type="gramEnd"/>
      <w:r w:rsidR="00571A27" w:rsidRPr="00CD1BE9">
        <w:rPr>
          <w:sz w:val="30"/>
          <w:szCs w:val="30"/>
        </w:rPr>
        <w:t>)</w:t>
      </w:r>
      <w:r w:rsidR="00975580" w:rsidRPr="00CD1BE9">
        <w:rPr>
          <w:sz w:val="30"/>
          <w:szCs w:val="30"/>
        </w:rPr>
        <w:t xml:space="preserve"> –</w:t>
      </w:r>
      <w:r w:rsidR="00526399">
        <w:rPr>
          <w:sz w:val="30"/>
          <w:szCs w:val="30"/>
        </w:rPr>
        <w:t xml:space="preserve"> </w:t>
      </w:r>
      <w:r w:rsidR="0051791C">
        <w:rPr>
          <w:sz w:val="30"/>
          <w:szCs w:val="30"/>
        </w:rPr>
        <w:t>24,9% (2022</w:t>
      </w:r>
      <w:r w:rsidR="00B325A7">
        <w:rPr>
          <w:sz w:val="30"/>
          <w:szCs w:val="30"/>
        </w:rPr>
        <w:t xml:space="preserve"> </w:t>
      </w:r>
      <w:r w:rsidR="0051791C">
        <w:rPr>
          <w:sz w:val="30"/>
          <w:szCs w:val="30"/>
        </w:rPr>
        <w:t xml:space="preserve">г. – </w:t>
      </w:r>
      <w:r w:rsidR="00CD1BE9" w:rsidRPr="00CD1BE9">
        <w:rPr>
          <w:sz w:val="30"/>
          <w:szCs w:val="30"/>
        </w:rPr>
        <w:t>25,1</w:t>
      </w:r>
      <w:r w:rsidR="00975580" w:rsidRPr="00CD1BE9">
        <w:rPr>
          <w:sz w:val="30"/>
          <w:szCs w:val="30"/>
        </w:rPr>
        <w:t>%</w:t>
      </w:r>
      <w:r w:rsidR="0051791C">
        <w:rPr>
          <w:sz w:val="30"/>
          <w:szCs w:val="30"/>
        </w:rPr>
        <w:t xml:space="preserve">, </w:t>
      </w:r>
      <w:r w:rsidR="002438B2" w:rsidRPr="00CD1BE9">
        <w:rPr>
          <w:sz w:val="30"/>
          <w:szCs w:val="30"/>
        </w:rPr>
        <w:t>2021</w:t>
      </w:r>
      <w:r w:rsidR="00B325A7">
        <w:rPr>
          <w:sz w:val="30"/>
          <w:szCs w:val="30"/>
        </w:rPr>
        <w:t xml:space="preserve"> </w:t>
      </w:r>
      <w:r w:rsidR="002438B2" w:rsidRPr="00CD1BE9">
        <w:rPr>
          <w:sz w:val="30"/>
          <w:szCs w:val="30"/>
        </w:rPr>
        <w:t xml:space="preserve">г. – 24,8%, </w:t>
      </w:r>
      <w:r w:rsidR="00975580" w:rsidRPr="00CD1BE9">
        <w:rPr>
          <w:sz w:val="30"/>
          <w:szCs w:val="30"/>
        </w:rPr>
        <w:t>2020</w:t>
      </w:r>
      <w:r w:rsidR="00B325A7">
        <w:rPr>
          <w:sz w:val="30"/>
          <w:szCs w:val="30"/>
        </w:rPr>
        <w:t xml:space="preserve"> </w:t>
      </w:r>
      <w:r w:rsidR="00975580" w:rsidRPr="00CD1BE9">
        <w:rPr>
          <w:sz w:val="30"/>
          <w:szCs w:val="30"/>
        </w:rPr>
        <w:t>г.</w:t>
      </w:r>
      <w:r w:rsidR="00975580" w:rsidRPr="00CD1BE9">
        <w:rPr>
          <w:b/>
          <w:sz w:val="30"/>
          <w:szCs w:val="30"/>
        </w:rPr>
        <w:t xml:space="preserve"> </w:t>
      </w:r>
      <w:r w:rsidR="003B4452" w:rsidRPr="00120993">
        <w:rPr>
          <w:b/>
          <w:sz w:val="30"/>
          <w:szCs w:val="30"/>
        </w:rPr>
        <w:t xml:space="preserve">- </w:t>
      </w:r>
      <w:r w:rsidR="00C332F4" w:rsidRPr="00120993">
        <w:rPr>
          <w:sz w:val="30"/>
          <w:szCs w:val="30"/>
        </w:rPr>
        <w:t>28,36</w:t>
      </w:r>
      <w:r w:rsidR="00571A27" w:rsidRPr="00120993">
        <w:rPr>
          <w:sz w:val="30"/>
          <w:szCs w:val="30"/>
        </w:rPr>
        <w:t>%</w:t>
      </w:r>
      <w:r w:rsidR="00975580" w:rsidRPr="00120993">
        <w:rPr>
          <w:sz w:val="30"/>
          <w:szCs w:val="30"/>
        </w:rPr>
        <w:t xml:space="preserve">, </w:t>
      </w:r>
      <w:r w:rsidR="00F61DE9" w:rsidRPr="00120993">
        <w:rPr>
          <w:sz w:val="30"/>
          <w:szCs w:val="30"/>
        </w:rPr>
        <w:t>2019</w:t>
      </w:r>
      <w:r w:rsidR="0076514E">
        <w:rPr>
          <w:sz w:val="30"/>
          <w:szCs w:val="30"/>
        </w:rPr>
        <w:t xml:space="preserve"> </w:t>
      </w:r>
      <w:r w:rsidR="00F61DE9" w:rsidRPr="00120993">
        <w:rPr>
          <w:sz w:val="30"/>
          <w:szCs w:val="30"/>
        </w:rPr>
        <w:t xml:space="preserve">г. – </w:t>
      </w:r>
      <w:r w:rsidR="00C332F4" w:rsidRPr="00120993">
        <w:rPr>
          <w:sz w:val="30"/>
          <w:szCs w:val="30"/>
        </w:rPr>
        <w:t>31,0</w:t>
      </w:r>
      <w:r w:rsidR="00F61DE9" w:rsidRPr="00120993">
        <w:rPr>
          <w:sz w:val="30"/>
          <w:szCs w:val="30"/>
        </w:rPr>
        <w:t>%</w:t>
      </w:r>
      <w:r w:rsidR="00571A27" w:rsidRPr="00120993">
        <w:rPr>
          <w:sz w:val="30"/>
          <w:szCs w:val="30"/>
        </w:rPr>
        <w:t>)</w:t>
      </w:r>
      <w:r w:rsidR="00975580" w:rsidRPr="00120993">
        <w:rPr>
          <w:sz w:val="30"/>
          <w:szCs w:val="30"/>
        </w:rPr>
        <w:t xml:space="preserve"> при </w:t>
      </w:r>
      <w:r w:rsidR="009A0BB8" w:rsidRPr="00120993">
        <w:rPr>
          <w:sz w:val="30"/>
          <w:szCs w:val="30"/>
        </w:rPr>
        <w:t>темпе</w:t>
      </w:r>
      <w:r w:rsidR="009A0BB8">
        <w:rPr>
          <w:sz w:val="30"/>
          <w:szCs w:val="30"/>
        </w:rPr>
        <w:t xml:space="preserve"> прироста (далее </w:t>
      </w:r>
      <w:r w:rsidR="003B4452">
        <w:rPr>
          <w:sz w:val="30"/>
          <w:szCs w:val="30"/>
        </w:rPr>
        <w:t>–</w:t>
      </w:r>
      <w:r w:rsidR="009A0BB8">
        <w:rPr>
          <w:sz w:val="30"/>
          <w:szCs w:val="30"/>
        </w:rPr>
        <w:t xml:space="preserve"> </w:t>
      </w:r>
      <w:proofErr w:type="spellStart"/>
      <w:r w:rsidR="00975580" w:rsidRPr="00975580">
        <w:rPr>
          <w:sz w:val="30"/>
          <w:szCs w:val="30"/>
        </w:rPr>
        <w:t>Т</w:t>
      </w:r>
      <w:r w:rsidR="00975580" w:rsidRPr="00975580">
        <w:rPr>
          <w:sz w:val="30"/>
          <w:szCs w:val="30"/>
          <w:vertAlign w:val="subscript"/>
        </w:rPr>
        <w:t>пр.%</w:t>
      </w:r>
      <w:proofErr w:type="spellEnd"/>
      <w:r w:rsidR="009A0BB8" w:rsidRPr="009A0BB8">
        <w:rPr>
          <w:sz w:val="30"/>
          <w:szCs w:val="30"/>
        </w:rPr>
        <w:t>)</w:t>
      </w:r>
      <w:r w:rsidR="001770CF">
        <w:rPr>
          <w:sz w:val="30"/>
          <w:szCs w:val="30"/>
        </w:rPr>
        <w:t xml:space="preserve"> </w:t>
      </w:r>
      <w:r w:rsidR="0074233C" w:rsidRPr="0074233C">
        <w:rPr>
          <w:sz w:val="30"/>
          <w:szCs w:val="30"/>
        </w:rPr>
        <w:t>27,1</w:t>
      </w:r>
      <w:r w:rsidR="00F61DE9" w:rsidRPr="0074233C">
        <w:rPr>
          <w:sz w:val="30"/>
          <w:szCs w:val="30"/>
        </w:rPr>
        <w:t>,</w:t>
      </w:r>
      <w:r w:rsidR="00571A27" w:rsidRPr="00CD1BE9">
        <w:rPr>
          <w:sz w:val="30"/>
          <w:szCs w:val="30"/>
        </w:rPr>
        <w:t xml:space="preserve"> что может свидетельствовать о «низком» уровне заботы о своем здоровье.</w:t>
      </w:r>
    </w:p>
    <w:p w:rsidR="00571A27" w:rsidRPr="00AF438A" w:rsidRDefault="00571A27" w:rsidP="009949D4">
      <w:pPr>
        <w:ind w:firstLine="709"/>
        <w:jc w:val="both"/>
        <w:rPr>
          <w:sz w:val="30"/>
          <w:szCs w:val="30"/>
        </w:rPr>
      </w:pPr>
      <w:r w:rsidRPr="00AF438A">
        <w:rPr>
          <w:sz w:val="30"/>
          <w:szCs w:val="30"/>
        </w:rPr>
        <w:lastRenderedPageBreak/>
        <w:t>Среди сельской территории</w:t>
      </w:r>
      <w:r w:rsidR="005063A2" w:rsidRPr="00AF438A">
        <w:rPr>
          <w:sz w:val="30"/>
          <w:szCs w:val="30"/>
        </w:rPr>
        <w:t xml:space="preserve"> </w:t>
      </w:r>
      <w:r w:rsidRPr="00AF438A">
        <w:rPr>
          <w:sz w:val="30"/>
          <w:szCs w:val="30"/>
        </w:rPr>
        <w:t>минимальные фоновые индексы здоровья, по-прежнему, наблюдаются</w:t>
      </w:r>
      <w:r w:rsidR="006439C7" w:rsidRPr="00AF438A">
        <w:rPr>
          <w:sz w:val="30"/>
          <w:szCs w:val="30"/>
        </w:rPr>
        <w:t xml:space="preserve"> на</w:t>
      </w:r>
      <w:r w:rsidR="009A0BB8" w:rsidRPr="00AF438A">
        <w:rPr>
          <w:sz w:val="30"/>
          <w:szCs w:val="30"/>
        </w:rPr>
        <w:t xml:space="preserve"> территории </w:t>
      </w:r>
      <w:proofErr w:type="spellStart"/>
      <w:r w:rsidR="009A0BB8" w:rsidRPr="00AF438A">
        <w:rPr>
          <w:sz w:val="30"/>
          <w:szCs w:val="30"/>
        </w:rPr>
        <w:t>Тевельской</w:t>
      </w:r>
      <w:proofErr w:type="spellEnd"/>
      <w:r w:rsidR="009A0BB8" w:rsidRPr="00AF438A">
        <w:rPr>
          <w:sz w:val="30"/>
          <w:szCs w:val="30"/>
        </w:rPr>
        <w:t xml:space="preserve"> больниц</w:t>
      </w:r>
      <w:r w:rsidR="00113C72" w:rsidRPr="00AF438A">
        <w:rPr>
          <w:sz w:val="30"/>
          <w:szCs w:val="30"/>
        </w:rPr>
        <w:t>ы</w:t>
      </w:r>
      <w:r w:rsidR="003F018B" w:rsidRPr="00AF438A">
        <w:rPr>
          <w:sz w:val="30"/>
          <w:szCs w:val="30"/>
        </w:rPr>
        <w:t xml:space="preserve"> сестринского ухода</w:t>
      </w:r>
      <w:r w:rsidR="009A0BB8" w:rsidRPr="00AF438A">
        <w:rPr>
          <w:sz w:val="30"/>
          <w:szCs w:val="30"/>
        </w:rPr>
        <w:t xml:space="preserve"> –</w:t>
      </w:r>
      <w:r w:rsidR="008F5AE8" w:rsidRPr="00AF438A">
        <w:rPr>
          <w:sz w:val="30"/>
          <w:szCs w:val="30"/>
        </w:rPr>
        <w:t xml:space="preserve"> 21,8% (2022</w:t>
      </w:r>
      <w:r w:rsidR="0076514E">
        <w:rPr>
          <w:sz w:val="30"/>
          <w:szCs w:val="30"/>
        </w:rPr>
        <w:t xml:space="preserve"> </w:t>
      </w:r>
      <w:r w:rsidR="00EB55C6">
        <w:rPr>
          <w:sz w:val="30"/>
          <w:szCs w:val="30"/>
        </w:rPr>
        <w:t>г. –</w:t>
      </w:r>
      <w:r w:rsidR="009A0BB8" w:rsidRPr="00AF438A">
        <w:rPr>
          <w:sz w:val="30"/>
          <w:szCs w:val="30"/>
        </w:rPr>
        <w:t xml:space="preserve"> </w:t>
      </w:r>
      <w:r w:rsidR="00824D35" w:rsidRPr="00AF438A">
        <w:rPr>
          <w:sz w:val="30"/>
          <w:szCs w:val="30"/>
        </w:rPr>
        <w:t>21,1</w:t>
      </w:r>
      <w:r w:rsidR="009A0BB8" w:rsidRPr="00AF438A">
        <w:rPr>
          <w:sz w:val="30"/>
          <w:szCs w:val="30"/>
        </w:rPr>
        <w:t>%</w:t>
      </w:r>
      <w:r w:rsidR="008F5AE8" w:rsidRPr="00AF438A">
        <w:rPr>
          <w:sz w:val="30"/>
          <w:szCs w:val="30"/>
        </w:rPr>
        <w:t>)</w:t>
      </w:r>
      <w:r w:rsidR="009A0BB8" w:rsidRPr="00AF438A">
        <w:rPr>
          <w:sz w:val="30"/>
          <w:szCs w:val="30"/>
        </w:rPr>
        <w:t xml:space="preserve"> с </w:t>
      </w:r>
      <w:proofErr w:type="spellStart"/>
      <w:r w:rsidR="009A0BB8" w:rsidRPr="00AF438A">
        <w:rPr>
          <w:bCs/>
          <w:color w:val="000000"/>
          <w:sz w:val="30"/>
          <w:szCs w:val="30"/>
        </w:rPr>
        <w:t>Т</w:t>
      </w:r>
      <w:r w:rsidR="009A0BB8" w:rsidRPr="00AF438A">
        <w:rPr>
          <w:bCs/>
          <w:color w:val="000000"/>
          <w:sz w:val="30"/>
          <w:szCs w:val="30"/>
          <w:vertAlign w:val="subscript"/>
        </w:rPr>
        <w:t>пр</w:t>
      </w:r>
      <w:r w:rsidR="00AF438A" w:rsidRPr="00AF438A">
        <w:rPr>
          <w:sz w:val="30"/>
          <w:szCs w:val="30"/>
          <w:vertAlign w:val="subscript"/>
        </w:rPr>
        <w:t>%</w:t>
      </w:r>
      <w:proofErr w:type="spellEnd"/>
      <w:r w:rsidR="009A0BB8" w:rsidRPr="00AF438A">
        <w:rPr>
          <w:bCs/>
          <w:color w:val="000000"/>
          <w:sz w:val="30"/>
          <w:szCs w:val="30"/>
        </w:rPr>
        <w:t xml:space="preserve"> </w:t>
      </w:r>
      <w:r w:rsidR="008F5AE8" w:rsidRPr="00AF438A">
        <w:rPr>
          <w:bCs/>
          <w:color w:val="000000"/>
          <w:sz w:val="30"/>
          <w:szCs w:val="30"/>
        </w:rPr>
        <w:t>27,2</w:t>
      </w:r>
      <w:r w:rsidR="00AF438A">
        <w:rPr>
          <w:bCs/>
          <w:color w:val="000000"/>
          <w:sz w:val="30"/>
          <w:szCs w:val="30"/>
        </w:rPr>
        <w:t>%</w:t>
      </w:r>
      <w:r w:rsidR="009A0BB8" w:rsidRPr="00AF438A">
        <w:rPr>
          <w:bCs/>
          <w:color w:val="000000"/>
          <w:sz w:val="30"/>
          <w:szCs w:val="30"/>
        </w:rPr>
        <w:t xml:space="preserve">, </w:t>
      </w:r>
      <w:r w:rsidR="00824D35" w:rsidRPr="00AF438A">
        <w:rPr>
          <w:bCs/>
          <w:color w:val="000000"/>
          <w:sz w:val="30"/>
          <w:szCs w:val="30"/>
        </w:rPr>
        <w:t>Запрудской ВА –</w:t>
      </w:r>
      <w:r w:rsidR="00EB55C6">
        <w:rPr>
          <w:bCs/>
          <w:color w:val="000000"/>
          <w:sz w:val="30"/>
          <w:szCs w:val="30"/>
        </w:rPr>
        <w:t xml:space="preserve"> </w:t>
      </w:r>
      <w:r w:rsidR="008F5AE8" w:rsidRPr="00AF438A">
        <w:rPr>
          <w:bCs/>
          <w:color w:val="000000"/>
          <w:sz w:val="30"/>
          <w:szCs w:val="30"/>
        </w:rPr>
        <w:t>22,8%</w:t>
      </w:r>
      <w:r w:rsidR="00824D35" w:rsidRPr="00AF438A">
        <w:rPr>
          <w:bCs/>
          <w:color w:val="000000"/>
          <w:sz w:val="30"/>
          <w:szCs w:val="30"/>
        </w:rPr>
        <w:t xml:space="preserve"> </w:t>
      </w:r>
      <w:r w:rsidR="008F5AE8" w:rsidRPr="00AF438A">
        <w:rPr>
          <w:bCs/>
          <w:color w:val="000000"/>
          <w:sz w:val="30"/>
          <w:szCs w:val="30"/>
        </w:rPr>
        <w:t>(2022</w:t>
      </w:r>
      <w:r w:rsidR="0076514E">
        <w:rPr>
          <w:bCs/>
          <w:color w:val="000000"/>
          <w:sz w:val="30"/>
          <w:szCs w:val="30"/>
        </w:rPr>
        <w:t xml:space="preserve"> </w:t>
      </w:r>
      <w:r w:rsidR="00EB55C6">
        <w:rPr>
          <w:bCs/>
          <w:color w:val="000000"/>
          <w:sz w:val="30"/>
          <w:szCs w:val="30"/>
        </w:rPr>
        <w:t>г. –</w:t>
      </w:r>
      <w:r w:rsidR="008F5AE8" w:rsidRPr="00AF438A">
        <w:rPr>
          <w:bCs/>
          <w:color w:val="000000"/>
          <w:sz w:val="30"/>
          <w:szCs w:val="30"/>
        </w:rPr>
        <w:t xml:space="preserve"> </w:t>
      </w:r>
      <w:r w:rsidR="00824D35" w:rsidRPr="00AF438A">
        <w:rPr>
          <w:bCs/>
          <w:color w:val="000000"/>
          <w:sz w:val="30"/>
          <w:szCs w:val="30"/>
        </w:rPr>
        <w:t>23,1%</w:t>
      </w:r>
      <w:r w:rsidR="008F5AE8" w:rsidRPr="00AF438A">
        <w:rPr>
          <w:bCs/>
          <w:color w:val="000000"/>
          <w:sz w:val="30"/>
          <w:szCs w:val="30"/>
        </w:rPr>
        <w:t>)</w:t>
      </w:r>
      <w:r w:rsidR="00824D35" w:rsidRPr="00AF438A">
        <w:rPr>
          <w:bCs/>
          <w:color w:val="000000"/>
          <w:sz w:val="30"/>
          <w:szCs w:val="30"/>
        </w:rPr>
        <w:t xml:space="preserve"> с </w:t>
      </w:r>
      <w:proofErr w:type="spellStart"/>
      <w:r w:rsidR="00824D35" w:rsidRPr="00AF438A">
        <w:rPr>
          <w:sz w:val="30"/>
          <w:szCs w:val="30"/>
        </w:rPr>
        <w:t>Т</w:t>
      </w:r>
      <w:r w:rsidR="00824D35" w:rsidRPr="00AF438A">
        <w:rPr>
          <w:sz w:val="30"/>
          <w:szCs w:val="30"/>
          <w:vertAlign w:val="subscript"/>
        </w:rPr>
        <w:t>пр.%</w:t>
      </w:r>
      <w:proofErr w:type="spellEnd"/>
      <w:r w:rsidR="00AF438A" w:rsidRPr="00AF438A">
        <w:rPr>
          <w:sz w:val="30"/>
          <w:szCs w:val="30"/>
          <w:vertAlign w:val="subscript"/>
        </w:rPr>
        <w:t xml:space="preserve"> </w:t>
      </w:r>
      <w:r w:rsidR="00AF438A" w:rsidRPr="00AF438A">
        <w:rPr>
          <w:sz w:val="30"/>
          <w:szCs w:val="30"/>
        </w:rPr>
        <w:t xml:space="preserve"> 26,9%</w:t>
      </w:r>
      <w:r w:rsidR="0033745D" w:rsidRPr="00AF438A">
        <w:rPr>
          <w:sz w:val="30"/>
          <w:szCs w:val="30"/>
        </w:rPr>
        <w:t>,</w:t>
      </w:r>
      <w:r w:rsidR="00AF438A" w:rsidRPr="00AF438A">
        <w:rPr>
          <w:sz w:val="30"/>
          <w:szCs w:val="30"/>
        </w:rPr>
        <w:t xml:space="preserve"> </w:t>
      </w:r>
      <w:proofErr w:type="spellStart"/>
      <w:r w:rsidR="006439C7" w:rsidRPr="00AF438A">
        <w:rPr>
          <w:bCs/>
          <w:color w:val="000000"/>
          <w:sz w:val="30"/>
          <w:szCs w:val="30"/>
        </w:rPr>
        <w:t>Залесской</w:t>
      </w:r>
      <w:proofErr w:type="spellEnd"/>
      <w:r w:rsidR="006439C7" w:rsidRPr="00AF438A">
        <w:rPr>
          <w:bCs/>
          <w:color w:val="000000"/>
          <w:sz w:val="30"/>
          <w:szCs w:val="30"/>
        </w:rPr>
        <w:t xml:space="preserve"> А</w:t>
      </w:r>
      <w:r w:rsidR="009A0BB8" w:rsidRPr="00AF438A">
        <w:rPr>
          <w:bCs/>
          <w:color w:val="000000"/>
          <w:sz w:val="30"/>
          <w:szCs w:val="30"/>
        </w:rPr>
        <w:t>В</w:t>
      </w:r>
      <w:r w:rsidR="006439C7" w:rsidRPr="00AF438A">
        <w:rPr>
          <w:bCs/>
          <w:color w:val="000000"/>
          <w:sz w:val="30"/>
          <w:szCs w:val="30"/>
        </w:rPr>
        <w:t>ОП –</w:t>
      </w:r>
      <w:r w:rsidR="00EB55C6">
        <w:rPr>
          <w:bCs/>
          <w:color w:val="000000"/>
          <w:sz w:val="30"/>
          <w:szCs w:val="30"/>
        </w:rPr>
        <w:t xml:space="preserve"> </w:t>
      </w:r>
      <w:r w:rsidR="00AF438A" w:rsidRPr="00AF438A">
        <w:rPr>
          <w:bCs/>
          <w:color w:val="000000"/>
          <w:sz w:val="30"/>
          <w:szCs w:val="30"/>
        </w:rPr>
        <w:t>21,4% (2022</w:t>
      </w:r>
      <w:r w:rsidR="0076514E">
        <w:rPr>
          <w:bCs/>
          <w:color w:val="000000"/>
          <w:sz w:val="30"/>
          <w:szCs w:val="30"/>
        </w:rPr>
        <w:t xml:space="preserve"> </w:t>
      </w:r>
      <w:r w:rsidR="00EB55C6">
        <w:rPr>
          <w:bCs/>
          <w:color w:val="000000"/>
          <w:sz w:val="30"/>
          <w:szCs w:val="30"/>
        </w:rPr>
        <w:t xml:space="preserve">г. – </w:t>
      </w:r>
      <w:r w:rsidR="00824D35" w:rsidRPr="00AF438A">
        <w:rPr>
          <w:bCs/>
          <w:color w:val="000000"/>
          <w:sz w:val="30"/>
          <w:szCs w:val="30"/>
        </w:rPr>
        <w:t>20,1</w:t>
      </w:r>
      <w:r w:rsidR="009A0BB8" w:rsidRPr="00AF438A">
        <w:rPr>
          <w:bCs/>
          <w:color w:val="000000"/>
          <w:sz w:val="30"/>
          <w:szCs w:val="30"/>
        </w:rPr>
        <w:t>%</w:t>
      </w:r>
      <w:r w:rsidR="00AF438A" w:rsidRPr="00AF438A">
        <w:rPr>
          <w:bCs/>
          <w:color w:val="000000"/>
          <w:sz w:val="30"/>
          <w:szCs w:val="30"/>
        </w:rPr>
        <w:t>)</w:t>
      </w:r>
      <w:r w:rsidR="00027BB1" w:rsidRPr="00AF438A">
        <w:rPr>
          <w:bCs/>
          <w:color w:val="000000"/>
          <w:sz w:val="30"/>
          <w:szCs w:val="30"/>
        </w:rPr>
        <w:t xml:space="preserve"> с</w:t>
      </w:r>
      <w:r w:rsidR="00AF438A">
        <w:rPr>
          <w:bCs/>
          <w:color w:val="000000"/>
          <w:sz w:val="30"/>
          <w:szCs w:val="30"/>
        </w:rPr>
        <w:t xml:space="preserve"> </w:t>
      </w:r>
      <w:proofErr w:type="spellStart"/>
      <w:r w:rsidR="009A0BB8" w:rsidRPr="00AF438A">
        <w:rPr>
          <w:sz w:val="30"/>
          <w:szCs w:val="30"/>
        </w:rPr>
        <w:t>Т</w:t>
      </w:r>
      <w:r w:rsidR="009A0BB8" w:rsidRPr="00AF438A">
        <w:rPr>
          <w:sz w:val="30"/>
          <w:szCs w:val="30"/>
          <w:vertAlign w:val="subscript"/>
        </w:rPr>
        <w:t>пр.%</w:t>
      </w:r>
      <w:proofErr w:type="spellEnd"/>
      <w:r w:rsidR="009A0BB8" w:rsidRPr="00AF438A">
        <w:rPr>
          <w:sz w:val="30"/>
          <w:szCs w:val="30"/>
          <w:vertAlign w:val="subscript"/>
        </w:rPr>
        <w:t xml:space="preserve"> </w:t>
      </w:r>
      <w:r w:rsidR="00824D35" w:rsidRPr="00AF438A">
        <w:rPr>
          <w:sz w:val="30"/>
          <w:szCs w:val="30"/>
        </w:rPr>
        <w:t>(-</w:t>
      </w:r>
      <w:r w:rsidR="00AF438A" w:rsidRPr="00AF438A">
        <w:rPr>
          <w:sz w:val="30"/>
          <w:szCs w:val="30"/>
        </w:rPr>
        <w:t>1,7</w:t>
      </w:r>
      <w:r w:rsidR="009A0BB8" w:rsidRPr="00AF438A">
        <w:rPr>
          <w:sz w:val="30"/>
          <w:szCs w:val="30"/>
        </w:rPr>
        <w:t>%</w:t>
      </w:r>
      <w:r w:rsidR="00824D35" w:rsidRPr="00AF438A">
        <w:rPr>
          <w:sz w:val="30"/>
          <w:szCs w:val="30"/>
        </w:rPr>
        <w:t>)</w:t>
      </w:r>
      <w:r w:rsidR="009A0BB8" w:rsidRPr="00AF438A">
        <w:rPr>
          <w:bCs/>
          <w:color w:val="000000"/>
          <w:sz w:val="30"/>
          <w:szCs w:val="30"/>
        </w:rPr>
        <w:t>.</w:t>
      </w:r>
      <w:r w:rsidR="00AF438A" w:rsidRPr="00AF438A">
        <w:rPr>
          <w:bCs/>
          <w:color w:val="000000"/>
          <w:sz w:val="30"/>
          <w:szCs w:val="30"/>
        </w:rPr>
        <w:t xml:space="preserve"> </w:t>
      </w:r>
      <w:proofErr w:type="spellStart"/>
      <w:r w:rsidRPr="00AF438A">
        <w:rPr>
          <w:bCs/>
          <w:color w:val="000000"/>
          <w:sz w:val="30"/>
          <w:szCs w:val="30"/>
        </w:rPr>
        <w:t>Микроучастки</w:t>
      </w:r>
      <w:proofErr w:type="spellEnd"/>
      <w:r w:rsidRPr="00AF438A">
        <w:rPr>
          <w:bCs/>
          <w:color w:val="000000"/>
          <w:sz w:val="30"/>
          <w:szCs w:val="30"/>
        </w:rPr>
        <w:t xml:space="preserve"> аграрные. Взрослое население занято выращиванием и переработкой сельхозпродукции.</w:t>
      </w:r>
    </w:p>
    <w:p w:rsidR="00F0625A" w:rsidRPr="00F0625A" w:rsidRDefault="00F61DE9" w:rsidP="00F0625A">
      <w:pPr>
        <w:ind w:firstLine="709"/>
        <w:jc w:val="both"/>
        <w:rPr>
          <w:sz w:val="30"/>
          <w:szCs w:val="30"/>
        </w:rPr>
      </w:pPr>
      <w:proofErr w:type="gramStart"/>
      <w:r w:rsidRPr="00F0625A">
        <w:rPr>
          <w:sz w:val="30"/>
          <w:szCs w:val="30"/>
        </w:rPr>
        <w:t xml:space="preserve">По г. </w:t>
      </w:r>
      <w:proofErr w:type="spellStart"/>
      <w:r w:rsidRPr="00F0625A">
        <w:rPr>
          <w:sz w:val="30"/>
          <w:szCs w:val="30"/>
        </w:rPr>
        <w:t>Кобрину</w:t>
      </w:r>
      <w:proofErr w:type="spellEnd"/>
      <w:r w:rsidRPr="00F0625A">
        <w:rPr>
          <w:sz w:val="30"/>
          <w:szCs w:val="30"/>
        </w:rPr>
        <w:t xml:space="preserve"> наиболее низкие индексы здоровья</w:t>
      </w:r>
      <w:r w:rsidR="00AF438A" w:rsidRPr="00F0625A">
        <w:rPr>
          <w:sz w:val="30"/>
          <w:szCs w:val="30"/>
        </w:rPr>
        <w:t xml:space="preserve"> </w:t>
      </w:r>
      <w:r w:rsidR="0033745D" w:rsidRPr="00F0625A">
        <w:rPr>
          <w:sz w:val="30"/>
          <w:szCs w:val="30"/>
        </w:rPr>
        <w:t>19,</w:t>
      </w:r>
      <w:r w:rsidR="00AF438A" w:rsidRPr="00F0625A">
        <w:rPr>
          <w:sz w:val="30"/>
          <w:szCs w:val="30"/>
        </w:rPr>
        <w:t>8</w:t>
      </w:r>
      <w:r w:rsidR="00250911" w:rsidRPr="00F0625A">
        <w:rPr>
          <w:sz w:val="30"/>
          <w:szCs w:val="30"/>
        </w:rPr>
        <w:t>% (202</w:t>
      </w:r>
      <w:r w:rsidR="00AF438A" w:rsidRPr="00F0625A">
        <w:rPr>
          <w:sz w:val="30"/>
          <w:szCs w:val="30"/>
        </w:rPr>
        <w:t>2</w:t>
      </w:r>
      <w:r w:rsidR="0076514E">
        <w:rPr>
          <w:sz w:val="30"/>
          <w:szCs w:val="30"/>
        </w:rPr>
        <w:t xml:space="preserve"> </w:t>
      </w:r>
      <w:r w:rsidR="00250911" w:rsidRPr="00F0625A">
        <w:rPr>
          <w:sz w:val="30"/>
          <w:szCs w:val="30"/>
        </w:rPr>
        <w:t xml:space="preserve">г. </w:t>
      </w:r>
      <w:r w:rsidR="002438B2" w:rsidRPr="00F0625A">
        <w:rPr>
          <w:sz w:val="30"/>
          <w:szCs w:val="30"/>
        </w:rPr>
        <w:t>–</w:t>
      </w:r>
      <w:r w:rsidR="00A666FC" w:rsidRPr="00F0625A">
        <w:rPr>
          <w:sz w:val="30"/>
          <w:szCs w:val="30"/>
        </w:rPr>
        <w:t>1</w:t>
      </w:r>
      <w:r w:rsidR="0033745D" w:rsidRPr="00F0625A">
        <w:rPr>
          <w:sz w:val="30"/>
          <w:szCs w:val="30"/>
        </w:rPr>
        <w:t>9,</w:t>
      </w:r>
      <w:r w:rsidR="00AF438A" w:rsidRPr="00F0625A">
        <w:rPr>
          <w:sz w:val="30"/>
          <w:szCs w:val="30"/>
        </w:rPr>
        <w:t>1</w:t>
      </w:r>
      <w:r w:rsidR="00A666FC" w:rsidRPr="00F0625A">
        <w:rPr>
          <w:sz w:val="30"/>
          <w:szCs w:val="30"/>
        </w:rPr>
        <w:t xml:space="preserve">%) </w:t>
      </w:r>
      <w:r w:rsidRPr="00F0625A">
        <w:rPr>
          <w:sz w:val="30"/>
          <w:szCs w:val="30"/>
        </w:rPr>
        <w:t>зарег</w:t>
      </w:r>
      <w:r w:rsidR="00A666FC" w:rsidRPr="00F0625A">
        <w:rPr>
          <w:sz w:val="30"/>
          <w:szCs w:val="30"/>
        </w:rPr>
        <w:t>и</w:t>
      </w:r>
      <w:r w:rsidRPr="00F0625A">
        <w:rPr>
          <w:sz w:val="30"/>
          <w:szCs w:val="30"/>
        </w:rPr>
        <w:t xml:space="preserve">стрированы на </w:t>
      </w:r>
      <w:r w:rsidR="00A666FC" w:rsidRPr="00F0625A">
        <w:rPr>
          <w:sz w:val="30"/>
          <w:szCs w:val="30"/>
        </w:rPr>
        <w:t>терапевтическом участке</w:t>
      </w:r>
      <w:r w:rsidR="00AF438A" w:rsidRPr="00F0625A">
        <w:rPr>
          <w:sz w:val="30"/>
          <w:szCs w:val="30"/>
        </w:rPr>
        <w:t xml:space="preserve"> № 9 (ул. Белинского, Гоголя, Добролюбова, Дорожный, Радищева).</w:t>
      </w:r>
      <w:proofErr w:type="gramEnd"/>
      <w:r w:rsidR="00AF438A" w:rsidRPr="00F0625A">
        <w:rPr>
          <w:sz w:val="30"/>
          <w:szCs w:val="30"/>
        </w:rPr>
        <w:t xml:space="preserve"> </w:t>
      </w:r>
      <w:r w:rsidR="00F0625A" w:rsidRPr="00F0625A">
        <w:rPr>
          <w:sz w:val="30"/>
          <w:szCs w:val="30"/>
        </w:rPr>
        <w:t>Стабильно низким – 19,8% (2022</w:t>
      </w:r>
      <w:r w:rsidR="0076514E">
        <w:rPr>
          <w:sz w:val="30"/>
          <w:szCs w:val="30"/>
        </w:rPr>
        <w:t xml:space="preserve"> </w:t>
      </w:r>
      <w:r w:rsidR="00F0625A" w:rsidRPr="00F0625A">
        <w:rPr>
          <w:sz w:val="30"/>
          <w:szCs w:val="30"/>
        </w:rPr>
        <w:t xml:space="preserve">г. – 19,7%) с </w:t>
      </w:r>
      <w:proofErr w:type="spellStart"/>
      <w:r w:rsidR="00F0625A" w:rsidRPr="00F0625A">
        <w:rPr>
          <w:sz w:val="30"/>
          <w:szCs w:val="30"/>
        </w:rPr>
        <w:t>Т</w:t>
      </w:r>
      <w:r w:rsidR="00F0625A" w:rsidRPr="00F0625A">
        <w:rPr>
          <w:sz w:val="30"/>
          <w:szCs w:val="30"/>
          <w:vertAlign w:val="subscript"/>
        </w:rPr>
        <w:t>пр.%</w:t>
      </w:r>
      <w:proofErr w:type="spellEnd"/>
      <w:r w:rsidR="00F0625A" w:rsidRPr="00F0625A">
        <w:rPr>
          <w:sz w:val="30"/>
          <w:szCs w:val="30"/>
          <w:vertAlign w:val="subscript"/>
        </w:rPr>
        <w:t xml:space="preserve"> </w:t>
      </w:r>
      <w:r w:rsidR="00F0625A" w:rsidRPr="00F0625A">
        <w:rPr>
          <w:sz w:val="30"/>
          <w:szCs w:val="30"/>
        </w:rPr>
        <w:t>(-0,1%) остается индекс здоровья на терапевтическом участке № 12 (ул.</w:t>
      </w:r>
      <w:r w:rsidR="005B315B">
        <w:rPr>
          <w:sz w:val="30"/>
          <w:szCs w:val="30"/>
        </w:rPr>
        <w:t> </w:t>
      </w:r>
      <w:r w:rsidR="00EB55C6">
        <w:rPr>
          <w:sz w:val="30"/>
          <w:szCs w:val="30"/>
        </w:rPr>
        <w:t>Дзержинского 1-</w:t>
      </w:r>
      <w:r w:rsidR="00F0625A" w:rsidRPr="00F0625A">
        <w:rPr>
          <w:sz w:val="30"/>
          <w:szCs w:val="30"/>
        </w:rPr>
        <w:t>45 (нече</w:t>
      </w:r>
      <w:r w:rsidR="00EB55C6">
        <w:rPr>
          <w:sz w:val="30"/>
          <w:szCs w:val="30"/>
        </w:rPr>
        <w:t>тная сторона) и № 4,6,10,16, 22–</w:t>
      </w:r>
      <w:r w:rsidR="00F0625A" w:rsidRPr="00F0625A">
        <w:rPr>
          <w:sz w:val="30"/>
          <w:szCs w:val="30"/>
        </w:rPr>
        <w:t>62/2 (четная сторона), ул. Гастелло, пер. Заводской, Панфиловцев, Николаева, Пионерская и т.д.), где расположены промпредприятия: ОАО «САЛЕО-КОБРИН» (производство гидравлических узлов с гальваническим покрытием), ООО «</w:t>
      </w:r>
      <w:proofErr w:type="spellStart"/>
      <w:r w:rsidR="00F0625A" w:rsidRPr="00F0625A">
        <w:rPr>
          <w:sz w:val="30"/>
          <w:szCs w:val="30"/>
        </w:rPr>
        <w:t>Виалпак</w:t>
      </w:r>
      <w:proofErr w:type="spellEnd"/>
      <w:r w:rsidR="00F0625A" w:rsidRPr="00F0625A">
        <w:rPr>
          <w:sz w:val="30"/>
          <w:szCs w:val="30"/>
        </w:rPr>
        <w:t xml:space="preserve">» с производством полиэтиленовых пакетов. </w:t>
      </w:r>
      <w:proofErr w:type="gramStart"/>
      <w:r w:rsidR="00F0625A" w:rsidRPr="00F0625A">
        <w:rPr>
          <w:sz w:val="30"/>
          <w:szCs w:val="30"/>
        </w:rPr>
        <w:t>На данных предприятиях организован производственно-лабораторный контроль за вредными производственными факторами, воздействующими на работающих в процессе трудовой деятельности.</w:t>
      </w:r>
      <w:proofErr w:type="gramEnd"/>
      <w:r w:rsidR="00F0625A" w:rsidRPr="00F0625A">
        <w:rPr>
          <w:sz w:val="30"/>
          <w:szCs w:val="30"/>
        </w:rPr>
        <w:t xml:space="preserve"> Также в ОАО «</w:t>
      </w:r>
      <w:proofErr w:type="spellStart"/>
      <w:r w:rsidR="00F0625A" w:rsidRPr="00F0625A">
        <w:rPr>
          <w:sz w:val="30"/>
          <w:szCs w:val="30"/>
        </w:rPr>
        <w:t>САЛЕО-Кобрин</w:t>
      </w:r>
      <w:proofErr w:type="spellEnd"/>
      <w:r w:rsidR="00F0625A" w:rsidRPr="00F0625A">
        <w:rPr>
          <w:sz w:val="30"/>
          <w:szCs w:val="30"/>
        </w:rPr>
        <w:t>» проведена оценка профессионального риска с целью разработки и проведению мероприятий по профилактике</w:t>
      </w:r>
      <w:r w:rsidR="00EB55C6">
        <w:rPr>
          <w:sz w:val="30"/>
          <w:szCs w:val="30"/>
        </w:rPr>
        <w:t xml:space="preserve"> производственно-</w:t>
      </w:r>
      <w:r w:rsidR="00F0625A" w:rsidRPr="00F0625A">
        <w:rPr>
          <w:sz w:val="30"/>
          <w:szCs w:val="30"/>
        </w:rPr>
        <w:t xml:space="preserve">обусловленной заболеваемости. </w:t>
      </w:r>
    </w:p>
    <w:p w:rsidR="00250911" w:rsidRPr="00120993" w:rsidRDefault="00F0625A" w:rsidP="00196DC1">
      <w:pPr>
        <w:ind w:firstLine="709"/>
        <w:jc w:val="both"/>
        <w:rPr>
          <w:sz w:val="30"/>
          <w:szCs w:val="30"/>
        </w:rPr>
      </w:pPr>
      <w:r w:rsidRPr="00120993">
        <w:rPr>
          <w:sz w:val="30"/>
          <w:szCs w:val="30"/>
        </w:rPr>
        <w:t>Н</w:t>
      </w:r>
      <w:r w:rsidR="00AF438A" w:rsidRPr="00120993">
        <w:rPr>
          <w:sz w:val="30"/>
          <w:szCs w:val="30"/>
        </w:rPr>
        <w:t>изкий индекс здоровья</w:t>
      </w:r>
      <w:r w:rsidR="00120993" w:rsidRPr="00120993">
        <w:rPr>
          <w:sz w:val="30"/>
          <w:szCs w:val="30"/>
        </w:rPr>
        <w:t xml:space="preserve"> наблюдается</w:t>
      </w:r>
      <w:r w:rsidR="00AF438A" w:rsidRPr="00120993">
        <w:rPr>
          <w:sz w:val="30"/>
          <w:szCs w:val="30"/>
        </w:rPr>
        <w:t xml:space="preserve"> на терапевтическом участке</w:t>
      </w:r>
      <w:r w:rsidRPr="00120993">
        <w:rPr>
          <w:sz w:val="30"/>
          <w:szCs w:val="30"/>
        </w:rPr>
        <w:t xml:space="preserve"> № 8 (</w:t>
      </w:r>
      <w:r w:rsidR="00120993" w:rsidRPr="00120993">
        <w:rPr>
          <w:sz w:val="30"/>
          <w:szCs w:val="30"/>
        </w:rPr>
        <w:t xml:space="preserve">г. Кобрин, </w:t>
      </w:r>
      <w:r w:rsidR="00EB55C6">
        <w:rPr>
          <w:sz w:val="30"/>
          <w:szCs w:val="30"/>
        </w:rPr>
        <w:t xml:space="preserve">ул. </w:t>
      </w:r>
      <w:proofErr w:type="gramStart"/>
      <w:r w:rsidR="00EB55C6">
        <w:rPr>
          <w:sz w:val="30"/>
          <w:szCs w:val="30"/>
        </w:rPr>
        <w:t>Советская</w:t>
      </w:r>
      <w:proofErr w:type="gramEnd"/>
      <w:r w:rsidR="00EB55C6">
        <w:rPr>
          <w:sz w:val="30"/>
          <w:szCs w:val="30"/>
        </w:rPr>
        <w:t xml:space="preserve"> 128–</w:t>
      </w:r>
      <w:r w:rsidRPr="00120993">
        <w:rPr>
          <w:sz w:val="30"/>
          <w:szCs w:val="30"/>
        </w:rPr>
        <w:t xml:space="preserve">141, ул. Звездная, пер. Гаражный), где расположены следующие крупные предприятия: </w:t>
      </w:r>
      <w:proofErr w:type="gramStart"/>
      <w:r w:rsidRPr="00120993">
        <w:rPr>
          <w:sz w:val="30"/>
          <w:szCs w:val="30"/>
        </w:rPr>
        <w:t>СООО «ПП «Полесье» (производство полимерных игрушек), Стройтрест № 33, ОАО «Кобринский МСЗ» (производство молочных продуктов</w:t>
      </w:r>
      <w:r w:rsidR="00120993" w:rsidRPr="00120993">
        <w:rPr>
          <w:sz w:val="30"/>
          <w:szCs w:val="30"/>
        </w:rPr>
        <w:t>.</w:t>
      </w:r>
      <w:proofErr w:type="gramEnd"/>
      <w:r w:rsidR="00120993" w:rsidRPr="00120993">
        <w:rPr>
          <w:sz w:val="30"/>
          <w:szCs w:val="30"/>
        </w:rPr>
        <w:t xml:space="preserve"> На данном участке с</w:t>
      </w:r>
      <w:r w:rsidR="00370510" w:rsidRPr="00120993">
        <w:rPr>
          <w:sz w:val="30"/>
          <w:szCs w:val="30"/>
        </w:rPr>
        <w:t xml:space="preserve">ледует обратить внимание </w:t>
      </w:r>
      <w:r w:rsidR="00120993" w:rsidRPr="00120993">
        <w:rPr>
          <w:sz w:val="30"/>
          <w:szCs w:val="30"/>
        </w:rPr>
        <w:t xml:space="preserve">участковых терапевтов </w:t>
      </w:r>
      <w:r w:rsidR="00370510" w:rsidRPr="00120993">
        <w:rPr>
          <w:sz w:val="30"/>
          <w:szCs w:val="30"/>
        </w:rPr>
        <w:t>на уровень информационно-образовательной работы с населением</w:t>
      </w:r>
      <w:r w:rsidR="00120993" w:rsidRPr="00120993">
        <w:rPr>
          <w:sz w:val="30"/>
          <w:szCs w:val="30"/>
        </w:rPr>
        <w:t>.</w:t>
      </w:r>
    </w:p>
    <w:p w:rsidR="00BE5DED" w:rsidRDefault="00571A27" w:rsidP="001E7C36">
      <w:pPr>
        <w:ind w:firstLine="709"/>
        <w:jc w:val="both"/>
        <w:rPr>
          <w:sz w:val="30"/>
          <w:szCs w:val="30"/>
        </w:rPr>
      </w:pPr>
      <w:r w:rsidRPr="00120993">
        <w:rPr>
          <w:sz w:val="30"/>
          <w:szCs w:val="30"/>
        </w:rPr>
        <w:t xml:space="preserve">Умеренный фоновый индекс здоровья отмечается среди детского населения </w:t>
      </w:r>
      <w:r w:rsidR="00120993" w:rsidRPr="00120993">
        <w:rPr>
          <w:sz w:val="30"/>
          <w:szCs w:val="30"/>
        </w:rPr>
        <w:t xml:space="preserve">Кобринского района </w:t>
      </w:r>
      <w:r w:rsidRPr="00120993">
        <w:rPr>
          <w:sz w:val="30"/>
          <w:szCs w:val="30"/>
        </w:rPr>
        <w:t>–</w:t>
      </w:r>
      <w:r w:rsidR="00D830EC" w:rsidRPr="00120993">
        <w:rPr>
          <w:sz w:val="30"/>
          <w:szCs w:val="30"/>
        </w:rPr>
        <w:t xml:space="preserve"> 29,4% (</w:t>
      </w:r>
      <w:r w:rsidR="00BB4B49" w:rsidRPr="00120993">
        <w:rPr>
          <w:sz w:val="30"/>
          <w:szCs w:val="30"/>
        </w:rPr>
        <w:t>202</w:t>
      </w:r>
      <w:r w:rsidR="00F0625A" w:rsidRPr="00120993">
        <w:rPr>
          <w:sz w:val="30"/>
          <w:szCs w:val="30"/>
        </w:rPr>
        <w:t>2</w:t>
      </w:r>
      <w:r w:rsidR="0076514E">
        <w:rPr>
          <w:sz w:val="30"/>
          <w:szCs w:val="30"/>
        </w:rPr>
        <w:t xml:space="preserve"> </w:t>
      </w:r>
      <w:r w:rsidR="00BB4B49" w:rsidRPr="00120993">
        <w:rPr>
          <w:sz w:val="30"/>
          <w:szCs w:val="30"/>
        </w:rPr>
        <w:t xml:space="preserve">г. </w:t>
      </w:r>
      <w:r w:rsidR="002438B2" w:rsidRPr="00120993">
        <w:rPr>
          <w:sz w:val="30"/>
          <w:szCs w:val="30"/>
        </w:rPr>
        <w:t>–</w:t>
      </w:r>
      <w:r w:rsidR="00120993" w:rsidRPr="00120993">
        <w:rPr>
          <w:sz w:val="30"/>
          <w:szCs w:val="30"/>
        </w:rPr>
        <w:t xml:space="preserve"> </w:t>
      </w:r>
      <w:r w:rsidR="007946AA" w:rsidRPr="00120993">
        <w:rPr>
          <w:sz w:val="30"/>
          <w:szCs w:val="30"/>
        </w:rPr>
        <w:t>2</w:t>
      </w:r>
      <w:r w:rsidR="00F0625A" w:rsidRPr="00120993">
        <w:rPr>
          <w:sz w:val="30"/>
          <w:szCs w:val="30"/>
        </w:rPr>
        <w:t>9,2</w:t>
      </w:r>
      <w:r w:rsidR="002438B2" w:rsidRPr="00120993">
        <w:rPr>
          <w:sz w:val="30"/>
          <w:szCs w:val="30"/>
        </w:rPr>
        <w:t>%</w:t>
      </w:r>
      <w:r w:rsidR="00BB4B49" w:rsidRPr="00120993">
        <w:rPr>
          <w:sz w:val="30"/>
          <w:szCs w:val="30"/>
        </w:rPr>
        <w:t>)</w:t>
      </w:r>
      <w:r w:rsidR="001770CF" w:rsidRPr="00120993">
        <w:rPr>
          <w:sz w:val="30"/>
          <w:szCs w:val="30"/>
        </w:rPr>
        <w:t xml:space="preserve"> </w:t>
      </w:r>
      <w:proofErr w:type="spellStart"/>
      <w:r w:rsidR="00480020" w:rsidRPr="00120993">
        <w:rPr>
          <w:sz w:val="30"/>
          <w:szCs w:val="30"/>
        </w:rPr>
        <w:t>Т</w:t>
      </w:r>
      <w:r w:rsidR="00480020" w:rsidRPr="00120993">
        <w:rPr>
          <w:sz w:val="30"/>
          <w:szCs w:val="30"/>
          <w:vertAlign w:val="subscript"/>
        </w:rPr>
        <w:t>пр.%</w:t>
      </w:r>
      <w:proofErr w:type="spellEnd"/>
      <w:r w:rsidRPr="00120993">
        <w:rPr>
          <w:bCs/>
          <w:color w:val="000000"/>
          <w:sz w:val="30"/>
          <w:szCs w:val="30"/>
        </w:rPr>
        <w:t xml:space="preserve"> (</w:t>
      </w:r>
      <w:r w:rsidR="000A38E7" w:rsidRPr="00120993">
        <w:rPr>
          <w:bCs/>
          <w:color w:val="000000"/>
          <w:sz w:val="30"/>
          <w:szCs w:val="30"/>
        </w:rPr>
        <w:t>-</w:t>
      </w:r>
      <w:r w:rsidR="00D830EC" w:rsidRPr="00120993">
        <w:rPr>
          <w:bCs/>
          <w:color w:val="000000"/>
          <w:sz w:val="30"/>
          <w:szCs w:val="30"/>
        </w:rPr>
        <w:t>0,4</w:t>
      </w:r>
      <w:r w:rsidRPr="00120993">
        <w:rPr>
          <w:bCs/>
          <w:color w:val="000000"/>
          <w:sz w:val="30"/>
          <w:szCs w:val="30"/>
        </w:rPr>
        <w:t>%)</w:t>
      </w:r>
      <w:r w:rsidR="00BB4B49" w:rsidRPr="00120993">
        <w:rPr>
          <w:sz w:val="30"/>
          <w:szCs w:val="30"/>
        </w:rPr>
        <w:t>,</w:t>
      </w:r>
      <w:r w:rsidR="00120993" w:rsidRPr="00120993">
        <w:rPr>
          <w:sz w:val="30"/>
          <w:szCs w:val="30"/>
        </w:rPr>
        <w:t xml:space="preserve"> </w:t>
      </w:r>
      <w:r w:rsidR="00BB4B49" w:rsidRPr="00120993">
        <w:rPr>
          <w:sz w:val="30"/>
          <w:szCs w:val="30"/>
        </w:rPr>
        <w:t xml:space="preserve">что </w:t>
      </w:r>
      <w:r w:rsidRPr="00120993">
        <w:rPr>
          <w:sz w:val="30"/>
          <w:szCs w:val="30"/>
        </w:rPr>
        <w:t>свидетельствует об управ</w:t>
      </w:r>
      <w:r w:rsidRPr="00D830EC">
        <w:rPr>
          <w:sz w:val="30"/>
          <w:szCs w:val="30"/>
        </w:rPr>
        <w:t>ляемости устойчивым развитием и требует продолжения проведения работы в направлении профилактики заболеваемости среди детского населения, в т.ч. с использованием широкомасштабных мероприятий  и участием родителей, педагогов и СМИ.</w:t>
      </w:r>
    </w:p>
    <w:p w:rsidR="001E7C36" w:rsidRPr="001E7C36" w:rsidRDefault="001E7C36" w:rsidP="001E7C36">
      <w:pPr>
        <w:ind w:firstLine="709"/>
        <w:jc w:val="both"/>
        <w:rPr>
          <w:sz w:val="30"/>
          <w:szCs w:val="30"/>
        </w:rPr>
      </w:pPr>
    </w:p>
    <w:p w:rsidR="009167BD" w:rsidRPr="009949D4" w:rsidRDefault="001523E2" w:rsidP="00EB55C6">
      <w:pPr>
        <w:pStyle w:val="2"/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 xml:space="preserve">Раздел </w:t>
      </w:r>
      <w:r w:rsidRPr="009949D4">
        <w:rPr>
          <w:rFonts w:ascii="Times New Roman" w:hAnsi="Times New Roman" w:cs="Times New Roman"/>
          <w:b/>
          <w:sz w:val="30"/>
          <w:szCs w:val="30"/>
        </w:rPr>
        <w:t>I</w:t>
      </w:r>
      <w:r w:rsidR="002B6335">
        <w:rPr>
          <w:rFonts w:ascii="Times New Roman" w:hAnsi="Times New Roman" w:cs="Times New Roman"/>
          <w:b/>
          <w:sz w:val="30"/>
          <w:szCs w:val="30"/>
        </w:rPr>
        <w:t>i</w:t>
      </w:r>
      <w:r w:rsidRPr="009949D4">
        <w:rPr>
          <w:rFonts w:ascii="Times New Roman" w:hAnsi="Times New Roman" w:cs="Times New Roman"/>
          <w:b/>
          <w:sz w:val="30"/>
          <w:szCs w:val="30"/>
        </w:rPr>
        <w:t>I</w:t>
      </w: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 xml:space="preserve">. </w:t>
      </w:r>
      <w:r w:rsidR="0024157D" w:rsidRPr="009949D4">
        <w:rPr>
          <w:rFonts w:ascii="Times New Roman" w:hAnsi="Times New Roman" w:cs="Times New Roman"/>
          <w:sz w:val="30"/>
          <w:szCs w:val="30"/>
          <w:lang w:val="ru-RU"/>
        </w:rPr>
        <w:t>СОСТОЯНИЕ ЗДОРОВ</w:t>
      </w:r>
      <w:r w:rsidR="0054331B" w:rsidRPr="009949D4">
        <w:rPr>
          <w:rFonts w:ascii="Times New Roman" w:hAnsi="Times New Roman" w:cs="Times New Roman"/>
          <w:sz w:val="30"/>
          <w:szCs w:val="30"/>
          <w:lang w:val="ru-RU"/>
        </w:rPr>
        <w:t>Ь</w:t>
      </w:r>
      <w:r w:rsidR="0024157D" w:rsidRPr="009949D4">
        <w:rPr>
          <w:rFonts w:ascii="Times New Roman" w:hAnsi="Times New Roman" w:cs="Times New Roman"/>
          <w:sz w:val="30"/>
          <w:szCs w:val="30"/>
          <w:lang w:val="ru-RU"/>
        </w:rPr>
        <w:t>Я</w:t>
      </w:r>
      <w:r w:rsidR="00693CC0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</w:t>
      </w:r>
    </w:p>
    <w:p w:rsidR="001F59E4" w:rsidRPr="00CC1F8B" w:rsidRDefault="002B6335" w:rsidP="00207478">
      <w:pPr>
        <w:pStyle w:val="1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24157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.1</w:t>
      </w:r>
      <w:r w:rsidR="001F59E4" w:rsidRPr="009949D4"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  <w:t xml:space="preserve">. </w:t>
      </w:r>
      <w:r w:rsidR="0024157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М</w:t>
      </w:r>
      <w:r w:rsidR="00C707C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едико</w:t>
      </w:r>
      <w:r w:rsidR="000E57B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-демографическая ситуация Кобринского района в 20</w:t>
      </w:r>
      <w:r w:rsidR="00660595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2</w:t>
      </w:r>
      <w:r w:rsidR="00F0625A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0E57B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году</w:t>
      </w:r>
    </w:p>
    <w:p w:rsidR="00A06F9E" w:rsidRDefault="00A06F9E" w:rsidP="00D558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1F38D7" w:rsidRPr="00D558B7" w:rsidRDefault="001F38D7" w:rsidP="00D558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558B7">
        <w:rPr>
          <w:rFonts w:ascii="Times New Roman" w:hAnsi="Times New Roman" w:cs="Times New Roman"/>
          <w:sz w:val="30"/>
          <w:szCs w:val="30"/>
          <w:lang w:val="ru-RU"/>
        </w:rPr>
        <w:t>Медико-демографические</w:t>
      </w:r>
      <w:r w:rsidRPr="00D558B7">
        <w:rPr>
          <w:rFonts w:ascii="Times New Roman" w:hAnsi="Times New Roman" w:cs="Times New Roman"/>
          <w:sz w:val="30"/>
          <w:szCs w:val="30"/>
          <w:lang w:val="ru-RU"/>
        </w:rPr>
        <w:tab/>
        <w:t>показатели</w:t>
      </w:r>
      <w:r w:rsidR="00AC722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D558B7">
        <w:rPr>
          <w:rFonts w:ascii="Times New Roman" w:hAnsi="Times New Roman" w:cs="Times New Roman"/>
          <w:sz w:val="30"/>
          <w:szCs w:val="30"/>
          <w:lang w:val="ru-RU"/>
        </w:rPr>
        <w:t>являются</w:t>
      </w:r>
      <w:r w:rsidR="00AC722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C921C7">
        <w:rPr>
          <w:rFonts w:ascii="Times New Roman" w:hAnsi="Times New Roman" w:cs="Times New Roman"/>
          <w:sz w:val="30"/>
          <w:szCs w:val="30"/>
          <w:lang w:val="ru-RU"/>
        </w:rPr>
        <w:t>объективными критериями общественного здоровья и индикаторами реализации стратегий по достижению целей устойчивого развития территорий.</w:t>
      </w:r>
    </w:p>
    <w:p w:rsidR="001F38D7" w:rsidRDefault="001F38D7" w:rsidP="00D558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По данным Национального статистического комитета Республики Беларусь население </w:t>
      </w:r>
      <w:r w:rsidR="000F2AB1" w:rsidRPr="003D2CA0">
        <w:rPr>
          <w:rFonts w:ascii="Times New Roman" w:hAnsi="Times New Roman" w:cs="Times New Roman"/>
          <w:sz w:val="30"/>
          <w:szCs w:val="30"/>
          <w:lang w:val="ru-RU"/>
        </w:rPr>
        <w:t>Кобринского района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на 01.01.202</w:t>
      </w:r>
      <w:r w:rsidR="00F0625A">
        <w:rPr>
          <w:rFonts w:ascii="Times New Roman" w:hAnsi="Times New Roman" w:cs="Times New Roman"/>
          <w:sz w:val="30"/>
          <w:szCs w:val="30"/>
          <w:lang w:val="ru-RU"/>
        </w:rPr>
        <w:t>4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составило </w:t>
      </w:r>
      <w:r w:rsidR="000F2AB1" w:rsidRPr="003D2CA0">
        <w:rPr>
          <w:rFonts w:ascii="Times New Roman" w:hAnsi="Times New Roman" w:cs="Times New Roman"/>
          <w:sz w:val="30"/>
          <w:szCs w:val="30"/>
          <w:lang w:val="ru-RU"/>
        </w:rPr>
        <w:t>8</w:t>
      </w:r>
      <w:r w:rsidR="006D293C">
        <w:rPr>
          <w:rFonts w:ascii="Times New Roman" w:hAnsi="Times New Roman" w:cs="Times New Roman"/>
          <w:sz w:val="30"/>
          <w:szCs w:val="30"/>
          <w:lang w:val="ru-RU"/>
        </w:rPr>
        <w:t>1</w:t>
      </w:r>
      <w:r w:rsidR="0056655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D293C">
        <w:rPr>
          <w:rFonts w:ascii="Times New Roman" w:hAnsi="Times New Roman" w:cs="Times New Roman"/>
          <w:sz w:val="30"/>
          <w:szCs w:val="30"/>
          <w:lang w:val="ru-RU"/>
        </w:rPr>
        <w:t>936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чел</w:t>
      </w:r>
      <w:r w:rsidR="00114200">
        <w:rPr>
          <w:rFonts w:ascii="Times New Roman" w:hAnsi="Times New Roman" w:cs="Times New Roman"/>
          <w:sz w:val="30"/>
          <w:szCs w:val="30"/>
          <w:lang w:val="ru-RU"/>
        </w:rPr>
        <w:t>овек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 xml:space="preserve"> или </w:t>
      </w:r>
      <w:r w:rsidR="006F5ACE" w:rsidRPr="003D2CA0">
        <w:rPr>
          <w:rFonts w:ascii="Times New Roman" w:hAnsi="Times New Roman" w:cs="Times New Roman"/>
          <w:sz w:val="30"/>
          <w:szCs w:val="30"/>
          <w:lang w:val="ru-RU"/>
        </w:rPr>
        <w:t>0,</w:t>
      </w:r>
      <w:r w:rsidR="003D2CA0" w:rsidRPr="003D2CA0">
        <w:rPr>
          <w:rFonts w:ascii="Times New Roman" w:hAnsi="Times New Roman" w:cs="Times New Roman"/>
          <w:sz w:val="30"/>
          <w:szCs w:val="30"/>
          <w:lang w:val="ru-RU"/>
        </w:rPr>
        <w:t>11</w:t>
      </w:r>
      <w:r w:rsidRPr="003D2CA0">
        <w:rPr>
          <w:rFonts w:ascii="Times New Roman" w:hAnsi="Times New Roman" w:cs="Times New Roman"/>
          <w:sz w:val="30"/>
          <w:szCs w:val="30"/>
          <w:lang w:val="ru-RU"/>
        </w:rPr>
        <w:t>% населения Республики Беларусь.</w:t>
      </w:r>
    </w:p>
    <w:p w:rsidR="00016C8E" w:rsidRPr="006F5ACE" w:rsidRDefault="00016C8E" w:rsidP="00D558B7">
      <w:pPr>
        <w:pStyle w:val="a8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6F5ACE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Для характеристики состояния здоровья и безопасности жизнедеятельности населения принято использовать демографические показатели, показатели физического развития, заболеваемости, распространенности болезней и инвалидности населения. </w:t>
      </w:r>
    </w:p>
    <w:p w:rsidR="006A2110" w:rsidRDefault="00946533" w:rsidP="008B72FA">
      <w:pPr>
        <w:ind w:firstLine="646"/>
        <w:jc w:val="both"/>
        <w:rPr>
          <w:sz w:val="30"/>
          <w:szCs w:val="30"/>
        </w:rPr>
      </w:pPr>
      <w:r w:rsidRPr="006F5ACE">
        <w:rPr>
          <w:sz w:val="30"/>
          <w:szCs w:val="30"/>
        </w:rPr>
        <w:t>Существует тесная связь между социально-экономическим развитием общества и здоровьем населения. В соответствии с «Национальной с</w:t>
      </w:r>
      <w:r w:rsidR="005E0E77">
        <w:rPr>
          <w:sz w:val="30"/>
          <w:szCs w:val="30"/>
        </w:rPr>
        <w:t>тратегией устойчивого социально</w:t>
      </w:r>
      <w:r w:rsidRPr="006F5ACE">
        <w:rPr>
          <w:sz w:val="30"/>
          <w:szCs w:val="30"/>
        </w:rPr>
        <w:t xml:space="preserve">-экономического развития Республики Беларусь на период до 2030 года» в качестве целевого параметра эффективности рынка труда выступает уровень регистрируемой </w:t>
      </w:r>
      <w:r w:rsidRPr="006A2110">
        <w:rPr>
          <w:sz w:val="30"/>
          <w:szCs w:val="30"/>
        </w:rPr>
        <w:t xml:space="preserve">безработицы </w:t>
      </w:r>
      <w:r w:rsidR="00D576A9">
        <w:rPr>
          <w:sz w:val="30"/>
          <w:szCs w:val="30"/>
        </w:rPr>
        <w:t>–</w:t>
      </w:r>
      <w:r w:rsidRPr="006A2110">
        <w:rPr>
          <w:sz w:val="30"/>
          <w:szCs w:val="30"/>
        </w:rPr>
        <w:t xml:space="preserve"> 2,0</w:t>
      </w:r>
      <w:r w:rsidR="00D576A9">
        <w:rPr>
          <w:sz w:val="30"/>
          <w:szCs w:val="30"/>
        </w:rPr>
        <w:t>%</w:t>
      </w:r>
      <w:r w:rsidRPr="006A2110">
        <w:rPr>
          <w:sz w:val="30"/>
          <w:szCs w:val="30"/>
        </w:rPr>
        <w:t xml:space="preserve"> к экономически активному населению в 2030 году. В районе уровень зарегистрированной безработицы составил 0,</w:t>
      </w:r>
      <w:r w:rsidR="00CA055C">
        <w:rPr>
          <w:sz w:val="30"/>
          <w:szCs w:val="30"/>
        </w:rPr>
        <w:t>1</w:t>
      </w:r>
      <w:r w:rsidR="008A3D71">
        <w:rPr>
          <w:sz w:val="30"/>
          <w:szCs w:val="30"/>
        </w:rPr>
        <w:t>% к</w:t>
      </w:r>
      <w:r w:rsidR="00F74380">
        <w:rPr>
          <w:sz w:val="30"/>
          <w:szCs w:val="30"/>
        </w:rPr>
        <w:t xml:space="preserve"> </w:t>
      </w:r>
      <w:r w:rsidRPr="006A2110">
        <w:rPr>
          <w:sz w:val="30"/>
          <w:szCs w:val="30"/>
        </w:rPr>
        <w:t xml:space="preserve">численности рабочей силы, что </w:t>
      </w:r>
      <w:r w:rsidR="00CA055C">
        <w:rPr>
          <w:sz w:val="30"/>
          <w:szCs w:val="30"/>
        </w:rPr>
        <w:t>несколько ниже 2022</w:t>
      </w:r>
      <w:r w:rsidRPr="006A2110">
        <w:rPr>
          <w:sz w:val="30"/>
          <w:szCs w:val="30"/>
        </w:rPr>
        <w:t xml:space="preserve"> года</w:t>
      </w:r>
      <w:r w:rsidR="00CA055C">
        <w:rPr>
          <w:sz w:val="30"/>
          <w:szCs w:val="30"/>
        </w:rPr>
        <w:t xml:space="preserve"> (0,2) и </w:t>
      </w:r>
      <w:r w:rsidRPr="006A2110">
        <w:rPr>
          <w:sz w:val="30"/>
          <w:szCs w:val="30"/>
        </w:rPr>
        <w:t>среднеобластного</w:t>
      </w:r>
      <w:r w:rsidR="006A2110" w:rsidRPr="006A2110">
        <w:rPr>
          <w:sz w:val="30"/>
          <w:szCs w:val="30"/>
        </w:rPr>
        <w:t xml:space="preserve"> и республиканского</w:t>
      </w:r>
      <w:r w:rsidR="003A3A30" w:rsidRPr="006A2110">
        <w:rPr>
          <w:sz w:val="30"/>
          <w:szCs w:val="30"/>
        </w:rPr>
        <w:t xml:space="preserve"> показателя</w:t>
      </w:r>
      <w:r w:rsidRPr="006A2110">
        <w:rPr>
          <w:sz w:val="30"/>
          <w:szCs w:val="30"/>
        </w:rPr>
        <w:t xml:space="preserve"> (0,2%), с темпом прироста (-</w:t>
      </w:r>
      <w:r w:rsidR="00CA055C">
        <w:rPr>
          <w:sz w:val="30"/>
          <w:szCs w:val="30"/>
        </w:rPr>
        <w:t>22,7%</w:t>
      </w:r>
      <w:r w:rsidRPr="006A2110">
        <w:rPr>
          <w:sz w:val="30"/>
          <w:szCs w:val="30"/>
        </w:rPr>
        <w:t xml:space="preserve">). </w:t>
      </w:r>
      <w:r w:rsidRPr="006A2110">
        <w:rPr>
          <w:rStyle w:val="211pt"/>
          <w:rFonts w:eastAsia="Calibri"/>
          <w:sz w:val="30"/>
          <w:szCs w:val="30"/>
        </w:rPr>
        <w:t xml:space="preserve">Численность </w:t>
      </w:r>
      <w:proofErr w:type="gramStart"/>
      <w:r w:rsidRPr="006A2110">
        <w:rPr>
          <w:rStyle w:val="211pt"/>
          <w:rFonts w:eastAsia="Calibri"/>
          <w:sz w:val="30"/>
          <w:szCs w:val="30"/>
        </w:rPr>
        <w:t>безработных, зарегистрированных в органах по труду и социальной защите</w:t>
      </w:r>
      <w:r w:rsidR="00120993">
        <w:rPr>
          <w:rStyle w:val="211pt"/>
          <w:rFonts w:eastAsia="Calibri"/>
          <w:sz w:val="30"/>
          <w:szCs w:val="30"/>
        </w:rPr>
        <w:t xml:space="preserve"> населения</w:t>
      </w:r>
      <w:r w:rsidRPr="006A2110">
        <w:rPr>
          <w:rStyle w:val="211pt"/>
          <w:rFonts w:eastAsia="Calibri"/>
          <w:sz w:val="30"/>
          <w:szCs w:val="30"/>
        </w:rPr>
        <w:t xml:space="preserve"> Кобринского района в</w:t>
      </w:r>
      <w:r w:rsidR="00F74380">
        <w:rPr>
          <w:rStyle w:val="211pt"/>
          <w:rFonts w:eastAsia="Calibri"/>
          <w:sz w:val="30"/>
          <w:szCs w:val="30"/>
        </w:rPr>
        <w:t xml:space="preserve"> </w:t>
      </w:r>
      <w:r w:rsidR="00034E33" w:rsidRPr="006A2110">
        <w:rPr>
          <w:rStyle w:val="211pt"/>
          <w:rFonts w:eastAsia="Calibri"/>
          <w:sz w:val="30"/>
          <w:szCs w:val="30"/>
        </w:rPr>
        <w:t>202</w:t>
      </w:r>
      <w:r w:rsidR="00CA055C">
        <w:rPr>
          <w:rStyle w:val="211pt"/>
          <w:rFonts w:eastAsia="Calibri"/>
          <w:sz w:val="30"/>
          <w:szCs w:val="30"/>
        </w:rPr>
        <w:t>3</w:t>
      </w:r>
      <w:r w:rsidR="00D576A9">
        <w:rPr>
          <w:rStyle w:val="211pt"/>
          <w:rFonts w:eastAsia="Calibri"/>
          <w:sz w:val="30"/>
          <w:szCs w:val="30"/>
        </w:rPr>
        <w:t xml:space="preserve"> </w:t>
      </w:r>
      <w:r w:rsidR="00034E33" w:rsidRPr="006A2110">
        <w:rPr>
          <w:rStyle w:val="211pt"/>
          <w:rFonts w:eastAsia="Calibri"/>
          <w:sz w:val="30"/>
          <w:szCs w:val="30"/>
        </w:rPr>
        <w:t>году</w:t>
      </w:r>
      <w:r w:rsidRPr="006A2110">
        <w:rPr>
          <w:rStyle w:val="211pt"/>
          <w:rFonts w:eastAsia="Calibri"/>
          <w:sz w:val="30"/>
          <w:szCs w:val="30"/>
        </w:rPr>
        <w:t xml:space="preserve"> составил</w:t>
      </w:r>
      <w:proofErr w:type="gramEnd"/>
      <w:r w:rsidR="00CA055C">
        <w:rPr>
          <w:rStyle w:val="211pt"/>
          <w:rFonts w:eastAsia="Calibri"/>
          <w:sz w:val="30"/>
          <w:szCs w:val="30"/>
        </w:rPr>
        <w:t xml:space="preserve"> </w:t>
      </w:r>
      <w:r w:rsidR="00CA055C" w:rsidRPr="00D576A9">
        <w:rPr>
          <w:rStyle w:val="211pt"/>
          <w:rFonts w:eastAsia="Calibri"/>
          <w:sz w:val="30"/>
          <w:szCs w:val="30"/>
        </w:rPr>
        <w:t>720 чел.</w:t>
      </w:r>
      <w:r w:rsidR="00CA055C">
        <w:rPr>
          <w:rStyle w:val="211pt"/>
          <w:rFonts w:eastAsia="Calibri"/>
          <w:sz w:val="30"/>
          <w:szCs w:val="30"/>
        </w:rPr>
        <w:t xml:space="preserve"> (2022</w:t>
      </w:r>
      <w:r w:rsidR="0076514E">
        <w:rPr>
          <w:rStyle w:val="211pt"/>
          <w:rFonts w:eastAsia="Calibri"/>
          <w:sz w:val="30"/>
          <w:szCs w:val="30"/>
        </w:rPr>
        <w:t xml:space="preserve"> </w:t>
      </w:r>
      <w:r w:rsidR="00CA055C">
        <w:rPr>
          <w:rStyle w:val="211pt"/>
          <w:rFonts w:eastAsia="Calibri"/>
          <w:sz w:val="30"/>
          <w:szCs w:val="30"/>
        </w:rPr>
        <w:t>г. –</w:t>
      </w:r>
      <w:r w:rsidR="00F74380">
        <w:rPr>
          <w:rStyle w:val="211pt"/>
          <w:rFonts w:eastAsia="Calibri"/>
          <w:sz w:val="30"/>
          <w:szCs w:val="30"/>
        </w:rPr>
        <w:t xml:space="preserve"> </w:t>
      </w:r>
      <w:r w:rsidR="003A3A30" w:rsidRPr="006A2110">
        <w:rPr>
          <w:rStyle w:val="211pt"/>
          <w:rFonts w:eastAsia="Calibri"/>
          <w:sz w:val="30"/>
          <w:szCs w:val="30"/>
        </w:rPr>
        <w:t>974</w:t>
      </w:r>
      <w:r w:rsidR="00CA055C">
        <w:rPr>
          <w:rStyle w:val="211pt"/>
          <w:rFonts w:eastAsia="Calibri"/>
          <w:sz w:val="30"/>
          <w:szCs w:val="30"/>
        </w:rPr>
        <w:t xml:space="preserve"> чел.)</w:t>
      </w:r>
      <w:r w:rsidR="00F74380">
        <w:rPr>
          <w:rStyle w:val="211pt"/>
          <w:rFonts w:eastAsia="Calibri"/>
          <w:sz w:val="30"/>
          <w:szCs w:val="30"/>
        </w:rPr>
        <w:t xml:space="preserve"> </w:t>
      </w:r>
      <w:r w:rsidRPr="006A2110">
        <w:rPr>
          <w:sz w:val="30"/>
          <w:szCs w:val="30"/>
        </w:rPr>
        <w:t xml:space="preserve">(табл. </w:t>
      </w:r>
      <w:r w:rsidR="002E04F6" w:rsidRPr="006A2110">
        <w:rPr>
          <w:sz w:val="30"/>
          <w:szCs w:val="30"/>
        </w:rPr>
        <w:t>4</w:t>
      </w:r>
      <w:r w:rsidRPr="006A2110">
        <w:rPr>
          <w:sz w:val="30"/>
          <w:szCs w:val="30"/>
        </w:rPr>
        <w:t xml:space="preserve">). </w:t>
      </w:r>
    </w:p>
    <w:p w:rsidR="00120993" w:rsidRPr="00457421" w:rsidRDefault="00120993" w:rsidP="006F79F6">
      <w:pPr>
        <w:jc w:val="center"/>
        <w:rPr>
          <w:b/>
          <w:i/>
          <w:iCs/>
          <w:sz w:val="30"/>
          <w:szCs w:val="30"/>
        </w:rPr>
      </w:pPr>
    </w:p>
    <w:p w:rsidR="00AC7221" w:rsidRDefault="00946533" w:rsidP="00EB55C6">
      <w:pPr>
        <w:rPr>
          <w:b/>
          <w:i/>
          <w:iCs/>
        </w:rPr>
      </w:pPr>
      <w:r w:rsidRPr="00E12E61">
        <w:rPr>
          <w:b/>
          <w:i/>
          <w:iCs/>
        </w:rPr>
        <w:t xml:space="preserve">Таблица </w:t>
      </w:r>
      <w:r w:rsidR="009A3041">
        <w:rPr>
          <w:b/>
          <w:i/>
          <w:iCs/>
        </w:rPr>
        <w:t xml:space="preserve">4 — </w:t>
      </w:r>
      <w:r w:rsidR="003A35FA">
        <w:rPr>
          <w:b/>
          <w:i/>
          <w:iCs/>
        </w:rPr>
        <w:t xml:space="preserve"> </w:t>
      </w:r>
      <w:r w:rsidRPr="006A2110">
        <w:rPr>
          <w:b/>
          <w:i/>
          <w:iCs/>
        </w:rPr>
        <w:t xml:space="preserve">Показатели занятости населения Кобринского района </w:t>
      </w:r>
    </w:p>
    <w:p w:rsidR="00AC7221" w:rsidRPr="006A2110" w:rsidRDefault="00946533" w:rsidP="0076514E">
      <w:pPr>
        <w:jc w:val="center"/>
        <w:rPr>
          <w:b/>
          <w:i/>
          <w:iCs/>
        </w:rPr>
      </w:pPr>
      <w:r w:rsidRPr="006A2110">
        <w:rPr>
          <w:b/>
          <w:i/>
          <w:iCs/>
        </w:rPr>
        <w:t>за 201</w:t>
      </w:r>
      <w:r w:rsidR="00F74380">
        <w:rPr>
          <w:b/>
          <w:i/>
          <w:iCs/>
        </w:rPr>
        <w:t>9</w:t>
      </w:r>
      <w:r w:rsidR="00A5101B">
        <w:rPr>
          <w:b/>
          <w:i/>
          <w:iCs/>
        </w:rPr>
        <w:t>–</w:t>
      </w:r>
      <w:r w:rsidRPr="00A5101B">
        <w:rPr>
          <w:b/>
          <w:i/>
          <w:iCs/>
        </w:rPr>
        <w:t>20</w:t>
      </w:r>
      <w:r w:rsidR="003C2346" w:rsidRPr="00A5101B">
        <w:rPr>
          <w:b/>
          <w:i/>
          <w:iCs/>
        </w:rPr>
        <w:t>2</w:t>
      </w:r>
      <w:r w:rsidR="00F74380" w:rsidRPr="00A5101B">
        <w:rPr>
          <w:b/>
          <w:i/>
          <w:iCs/>
        </w:rPr>
        <w:t>3</w:t>
      </w:r>
      <w:r w:rsidR="0076514E" w:rsidRPr="00A5101B">
        <w:rPr>
          <w:b/>
          <w:i/>
          <w:iCs/>
        </w:rPr>
        <w:t xml:space="preserve"> </w:t>
      </w:r>
      <w:r w:rsidRPr="00A5101B">
        <w:rPr>
          <w:b/>
          <w:i/>
          <w:iCs/>
        </w:rPr>
        <w:t>гг.</w:t>
      </w:r>
    </w:p>
    <w:tbl>
      <w:tblPr>
        <w:tblStyle w:val="ae"/>
        <w:tblW w:w="9357" w:type="dxa"/>
        <w:tblInd w:w="107" w:type="dxa"/>
        <w:tblLayout w:type="fixed"/>
        <w:tblLook w:val="04A0"/>
      </w:tblPr>
      <w:tblGrid>
        <w:gridCol w:w="2978"/>
        <w:gridCol w:w="1276"/>
        <w:gridCol w:w="1276"/>
        <w:gridCol w:w="992"/>
        <w:gridCol w:w="992"/>
        <w:gridCol w:w="993"/>
        <w:gridCol w:w="850"/>
      </w:tblGrid>
      <w:tr w:rsidR="003E7996" w:rsidRPr="006A2110" w:rsidTr="009967DE">
        <w:trPr>
          <w:trHeight w:val="168"/>
        </w:trPr>
        <w:tc>
          <w:tcPr>
            <w:tcW w:w="2978" w:type="dxa"/>
            <w:vMerge w:val="restart"/>
            <w:vAlign w:val="center"/>
          </w:tcPr>
          <w:p w:rsidR="003E7996" w:rsidRPr="006A2110" w:rsidRDefault="003E7996" w:rsidP="009949D4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5529" w:type="dxa"/>
            <w:gridSpan w:val="5"/>
            <w:vAlign w:val="center"/>
          </w:tcPr>
          <w:p w:rsidR="003E7996" w:rsidRPr="006A2110" w:rsidRDefault="003E7996" w:rsidP="009949D4">
            <w:pPr>
              <w:ind w:right="317"/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Отчетный период (годы)</w:t>
            </w:r>
          </w:p>
        </w:tc>
        <w:tc>
          <w:tcPr>
            <w:tcW w:w="850" w:type="dxa"/>
            <w:vMerge w:val="restart"/>
            <w:vAlign w:val="center"/>
          </w:tcPr>
          <w:p w:rsidR="003E7996" w:rsidRPr="00CA055C" w:rsidRDefault="003E7996" w:rsidP="009949D4">
            <w:pPr>
              <w:jc w:val="both"/>
              <w:rPr>
                <w:sz w:val="26"/>
                <w:szCs w:val="26"/>
              </w:rPr>
            </w:pPr>
            <w:proofErr w:type="spellStart"/>
            <w:r w:rsidRPr="00CA055C">
              <w:rPr>
                <w:sz w:val="26"/>
                <w:szCs w:val="26"/>
              </w:rPr>
              <w:t>Т</w:t>
            </w:r>
            <w:r w:rsidRPr="00CA055C">
              <w:rPr>
                <w:sz w:val="26"/>
                <w:szCs w:val="26"/>
                <w:vertAlign w:val="subscript"/>
              </w:rPr>
              <w:t>пр.%</w:t>
            </w:r>
            <w:proofErr w:type="spellEnd"/>
          </w:p>
        </w:tc>
      </w:tr>
      <w:tr w:rsidR="00BA2A76" w:rsidRPr="006A2110" w:rsidTr="00457421">
        <w:trPr>
          <w:trHeight w:val="192"/>
        </w:trPr>
        <w:tc>
          <w:tcPr>
            <w:tcW w:w="2978" w:type="dxa"/>
            <w:vMerge/>
            <w:vAlign w:val="center"/>
          </w:tcPr>
          <w:p w:rsidR="00BA2A76" w:rsidRPr="006A2110" w:rsidRDefault="00BA2A76" w:rsidP="009949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BA2A76" w:rsidRPr="006A2110" w:rsidRDefault="00F74380" w:rsidP="0045742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</w:t>
            </w:r>
            <w:r w:rsidR="0076514E">
              <w:rPr>
                <w:sz w:val="26"/>
                <w:szCs w:val="26"/>
              </w:rPr>
              <w:t xml:space="preserve"> 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1276" w:type="dxa"/>
          </w:tcPr>
          <w:p w:rsidR="00BA2A76" w:rsidRPr="006A2110" w:rsidRDefault="00BA2A76" w:rsidP="00457421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</w:t>
            </w:r>
            <w:r w:rsidR="00F74380">
              <w:rPr>
                <w:sz w:val="26"/>
                <w:szCs w:val="26"/>
              </w:rPr>
              <w:t>20</w:t>
            </w:r>
            <w:r w:rsidR="00F25D2A">
              <w:rPr>
                <w:sz w:val="26"/>
                <w:szCs w:val="26"/>
              </w:rPr>
              <w:t xml:space="preserve"> 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992" w:type="dxa"/>
          </w:tcPr>
          <w:p w:rsidR="00BA2A76" w:rsidRPr="006A2110" w:rsidRDefault="00BA2A76" w:rsidP="00457421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</w:t>
            </w:r>
            <w:r w:rsidR="00F74380">
              <w:rPr>
                <w:sz w:val="26"/>
                <w:szCs w:val="26"/>
              </w:rPr>
              <w:t>1</w:t>
            </w:r>
            <w:r w:rsidR="0076514E">
              <w:rPr>
                <w:sz w:val="26"/>
                <w:szCs w:val="26"/>
              </w:rPr>
              <w:t xml:space="preserve"> 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992" w:type="dxa"/>
          </w:tcPr>
          <w:p w:rsidR="00BA2A76" w:rsidRPr="006A2110" w:rsidRDefault="00BA2A76" w:rsidP="00457421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</w:t>
            </w:r>
            <w:r w:rsidR="00F74380">
              <w:rPr>
                <w:sz w:val="26"/>
                <w:szCs w:val="26"/>
              </w:rPr>
              <w:t>2</w:t>
            </w:r>
            <w:r w:rsidR="00F25D2A">
              <w:rPr>
                <w:sz w:val="26"/>
                <w:szCs w:val="26"/>
              </w:rPr>
              <w:t xml:space="preserve"> </w:t>
            </w:r>
            <w:r w:rsidR="00F307BD">
              <w:rPr>
                <w:sz w:val="26"/>
                <w:szCs w:val="26"/>
              </w:rPr>
              <w:t>г.</w:t>
            </w:r>
          </w:p>
        </w:tc>
        <w:tc>
          <w:tcPr>
            <w:tcW w:w="993" w:type="dxa"/>
          </w:tcPr>
          <w:p w:rsidR="00BA2A76" w:rsidRPr="006A2110" w:rsidRDefault="00BA2A76" w:rsidP="00457421">
            <w:pPr>
              <w:jc w:val="center"/>
              <w:rPr>
                <w:sz w:val="26"/>
                <w:szCs w:val="26"/>
              </w:rPr>
            </w:pPr>
            <w:r w:rsidRPr="00CA055C">
              <w:rPr>
                <w:sz w:val="26"/>
                <w:szCs w:val="26"/>
              </w:rPr>
              <w:t>202</w:t>
            </w:r>
            <w:r w:rsidR="00F74380" w:rsidRPr="00CA055C">
              <w:rPr>
                <w:sz w:val="26"/>
                <w:szCs w:val="26"/>
              </w:rPr>
              <w:t>3</w:t>
            </w:r>
            <w:r w:rsidR="0076514E">
              <w:rPr>
                <w:sz w:val="26"/>
                <w:szCs w:val="26"/>
              </w:rPr>
              <w:t xml:space="preserve"> </w:t>
            </w:r>
            <w:r w:rsidR="00F307BD" w:rsidRPr="00CA055C">
              <w:rPr>
                <w:sz w:val="26"/>
                <w:szCs w:val="26"/>
              </w:rPr>
              <w:t>г.</w:t>
            </w:r>
          </w:p>
        </w:tc>
        <w:tc>
          <w:tcPr>
            <w:tcW w:w="850" w:type="dxa"/>
            <w:vMerge/>
            <w:vAlign w:val="center"/>
          </w:tcPr>
          <w:p w:rsidR="00BA2A76" w:rsidRPr="00CA055C" w:rsidRDefault="00BA2A76" w:rsidP="009949D4">
            <w:pPr>
              <w:jc w:val="both"/>
              <w:rPr>
                <w:sz w:val="26"/>
                <w:szCs w:val="26"/>
              </w:rPr>
            </w:pPr>
          </w:p>
        </w:tc>
      </w:tr>
      <w:tr w:rsidR="00F74380" w:rsidRPr="00673444" w:rsidTr="00F307BD">
        <w:tc>
          <w:tcPr>
            <w:tcW w:w="2978" w:type="dxa"/>
            <w:vAlign w:val="center"/>
          </w:tcPr>
          <w:p w:rsidR="00F74380" w:rsidRPr="00673444" w:rsidRDefault="00F74380" w:rsidP="00317B54">
            <w:pPr>
              <w:jc w:val="both"/>
              <w:rPr>
                <w:sz w:val="26"/>
                <w:szCs w:val="26"/>
              </w:rPr>
            </w:pPr>
            <w:r w:rsidRPr="00673444">
              <w:rPr>
                <w:rStyle w:val="211pt"/>
                <w:rFonts w:eastAsia="Calibri"/>
                <w:spacing w:val="-10"/>
                <w:sz w:val="26"/>
                <w:szCs w:val="26"/>
              </w:rPr>
              <w:t>Уровень зарегистрированной безработицы (</w:t>
            </w:r>
            <w:proofErr w:type="gramStart"/>
            <w:r w:rsidRPr="00673444">
              <w:rPr>
                <w:rStyle w:val="211pt"/>
                <w:rFonts w:eastAsia="Calibri"/>
                <w:spacing w:val="-10"/>
                <w:sz w:val="26"/>
                <w:szCs w:val="26"/>
              </w:rPr>
              <w:t>в</w:t>
            </w:r>
            <w:proofErr w:type="gramEnd"/>
            <w:r w:rsidRPr="00673444">
              <w:rPr>
                <w:rStyle w:val="211pt"/>
                <w:rFonts w:eastAsia="Calibri"/>
                <w:spacing w:val="-10"/>
                <w:sz w:val="26"/>
                <w:szCs w:val="26"/>
              </w:rPr>
              <w:t xml:space="preserve"> % </w:t>
            </w:r>
            <w:proofErr w:type="gramStart"/>
            <w:r w:rsidRPr="00673444">
              <w:rPr>
                <w:rStyle w:val="211pt"/>
                <w:rFonts w:eastAsia="Calibri"/>
                <w:spacing w:val="-10"/>
                <w:sz w:val="26"/>
                <w:szCs w:val="26"/>
              </w:rPr>
              <w:t>к</w:t>
            </w:r>
            <w:proofErr w:type="gramEnd"/>
            <w:r w:rsidRPr="00673444">
              <w:rPr>
                <w:rStyle w:val="211pt"/>
                <w:rFonts w:eastAsia="Calibri"/>
                <w:spacing w:val="-10"/>
                <w:sz w:val="26"/>
                <w:szCs w:val="26"/>
              </w:rPr>
              <w:t xml:space="preserve"> численности рабочей силы)</w:t>
            </w:r>
          </w:p>
        </w:tc>
        <w:tc>
          <w:tcPr>
            <w:tcW w:w="1276" w:type="dxa"/>
            <w:vAlign w:val="center"/>
          </w:tcPr>
          <w:p w:rsidR="00F74380" w:rsidRPr="00673444" w:rsidRDefault="00F74380" w:rsidP="00F74380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0,3</w:t>
            </w:r>
          </w:p>
        </w:tc>
        <w:tc>
          <w:tcPr>
            <w:tcW w:w="1276" w:type="dxa"/>
            <w:vAlign w:val="center"/>
          </w:tcPr>
          <w:p w:rsidR="00F74380" w:rsidRPr="00673444" w:rsidRDefault="00F74380" w:rsidP="00F74380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0,3</w:t>
            </w:r>
          </w:p>
        </w:tc>
        <w:tc>
          <w:tcPr>
            <w:tcW w:w="992" w:type="dxa"/>
            <w:vAlign w:val="center"/>
          </w:tcPr>
          <w:p w:rsidR="00F74380" w:rsidRPr="00673444" w:rsidRDefault="00F74380" w:rsidP="00F74380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0,2</w:t>
            </w:r>
          </w:p>
        </w:tc>
        <w:tc>
          <w:tcPr>
            <w:tcW w:w="992" w:type="dxa"/>
            <w:vAlign w:val="center"/>
          </w:tcPr>
          <w:p w:rsidR="00F74380" w:rsidRPr="00673444" w:rsidRDefault="00F74380" w:rsidP="00F307BD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0,2</w:t>
            </w:r>
          </w:p>
        </w:tc>
        <w:tc>
          <w:tcPr>
            <w:tcW w:w="993" w:type="dxa"/>
            <w:vAlign w:val="center"/>
          </w:tcPr>
          <w:p w:rsidR="00F74380" w:rsidRPr="00673444" w:rsidRDefault="00673444" w:rsidP="00F307BD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0,1</w:t>
            </w:r>
          </w:p>
        </w:tc>
        <w:tc>
          <w:tcPr>
            <w:tcW w:w="850" w:type="dxa"/>
            <w:vAlign w:val="center"/>
          </w:tcPr>
          <w:p w:rsidR="00F74380" w:rsidRPr="00673444" w:rsidRDefault="00CA055C" w:rsidP="00F307B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- 22,7</w:t>
            </w:r>
          </w:p>
        </w:tc>
      </w:tr>
    </w:tbl>
    <w:p w:rsidR="0081651C" w:rsidRDefault="0081651C" w:rsidP="0081651C">
      <w:pPr>
        <w:rPr>
          <w:sz w:val="30"/>
          <w:szCs w:val="30"/>
        </w:rPr>
      </w:pPr>
    </w:p>
    <w:p w:rsidR="0081651C" w:rsidRDefault="0081651C" w:rsidP="0081651C">
      <w:pPr>
        <w:rPr>
          <w:sz w:val="30"/>
          <w:szCs w:val="30"/>
        </w:rPr>
      </w:pPr>
    </w:p>
    <w:p w:rsidR="00EB55C6" w:rsidRDefault="00EB55C6" w:rsidP="0081651C">
      <w:pPr>
        <w:rPr>
          <w:b/>
          <w:i/>
          <w:iCs/>
        </w:rPr>
      </w:pPr>
      <w:r>
        <w:rPr>
          <w:b/>
          <w:i/>
          <w:iCs/>
        </w:rPr>
        <w:t>Продолжение таблицы</w:t>
      </w:r>
      <w:r w:rsidRPr="00E12E61">
        <w:rPr>
          <w:b/>
          <w:i/>
          <w:iCs/>
        </w:rPr>
        <w:t xml:space="preserve"> 4</w:t>
      </w:r>
      <w:r>
        <w:rPr>
          <w:b/>
          <w:i/>
          <w:iCs/>
        </w:rPr>
        <w:t xml:space="preserve"> </w:t>
      </w:r>
    </w:p>
    <w:p w:rsidR="009A3041" w:rsidRPr="006A2110" w:rsidRDefault="009A3041" w:rsidP="00EB55C6">
      <w:pPr>
        <w:rPr>
          <w:b/>
          <w:i/>
          <w:iCs/>
        </w:rPr>
      </w:pPr>
    </w:p>
    <w:tbl>
      <w:tblPr>
        <w:tblStyle w:val="ae"/>
        <w:tblW w:w="9357" w:type="dxa"/>
        <w:tblInd w:w="107" w:type="dxa"/>
        <w:tblLayout w:type="fixed"/>
        <w:tblLook w:val="04A0"/>
      </w:tblPr>
      <w:tblGrid>
        <w:gridCol w:w="2978"/>
        <w:gridCol w:w="1276"/>
        <w:gridCol w:w="1276"/>
        <w:gridCol w:w="992"/>
        <w:gridCol w:w="992"/>
        <w:gridCol w:w="993"/>
        <w:gridCol w:w="850"/>
      </w:tblGrid>
      <w:tr w:rsidR="00EB55C6" w:rsidRPr="006A2110" w:rsidTr="00EB55C6">
        <w:trPr>
          <w:trHeight w:val="168"/>
        </w:trPr>
        <w:tc>
          <w:tcPr>
            <w:tcW w:w="2978" w:type="dxa"/>
            <w:vMerge w:val="restart"/>
            <w:vAlign w:val="center"/>
          </w:tcPr>
          <w:p w:rsidR="00EB55C6" w:rsidRPr="006A2110" w:rsidRDefault="00EB55C6" w:rsidP="00EB55C6">
            <w:pPr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5529" w:type="dxa"/>
            <w:gridSpan w:val="5"/>
            <w:vAlign w:val="center"/>
          </w:tcPr>
          <w:p w:rsidR="00EB55C6" w:rsidRPr="006A2110" w:rsidRDefault="00EB55C6" w:rsidP="00EB55C6">
            <w:pPr>
              <w:ind w:right="317"/>
              <w:jc w:val="both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Отчетный период (годы)</w:t>
            </w:r>
          </w:p>
        </w:tc>
        <w:tc>
          <w:tcPr>
            <w:tcW w:w="850" w:type="dxa"/>
            <w:vMerge w:val="restart"/>
            <w:vAlign w:val="center"/>
          </w:tcPr>
          <w:p w:rsidR="00EB55C6" w:rsidRPr="00CA055C" w:rsidRDefault="00EB55C6" w:rsidP="00EB55C6">
            <w:pPr>
              <w:jc w:val="both"/>
              <w:rPr>
                <w:sz w:val="26"/>
                <w:szCs w:val="26"/>
              </w:rPr>
            </w:pPr>
            <w:proofErr w:type="spellStart"/>
            <w:r w:rsidRPr="00CA055C">
              <w:rPr>
                <w:sz w:val="26"/>
                <w:szCs w:val="26"/>
              </w:rPr>
              <w:t>Т</w:t>
            </w:r>
            <w:r w:rsidRPr="00CA055C">
              <w:rPr>
                <w:sz w:val="26"/>
                <w:szCs w:val="26"/>
                <w:vertAlign w:val="subscript"/>
              </w:rPr>
              <w:t>пр.%</w:t>
            </w:r>
            <w:proofErr w:type="spellEnd"/>
          </w:p>
        </w:tc>
      </w:tr>
      <w:tr w:rsidR="00EB55C6" w:rsidRPr="006A2110" w:rsidTr="00457421">
        <w:trPr>
          <w:trHeight w:val="192"/>
        </w:trPr>
        <w:tc>
          <w:tcPr>
            <w:tcW w:w="2978" w:type="dxa"/>
            <w:vMerge/>
            <w:vAlign w:val="center"/>
          </w:tcPr>
          <w:p w:rsidR="00EB55C6" w:rsidRPr="006A2110" w:rsidRDefault="00EB55C6" w:rsidP="00EB55C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EB55C6" w:rsidRPr="006A2110" w:rsidRDefault="00EB55C6" w:rsidP="0045742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г.</w:t>
            </w:r>
          </w:p>
        </w:tc>
        <w:tc>
          <w:tcPr>
            <w:tcW w:w="1276" w:type="dxa"/>
          </w:tcPr>
          <w:p w:rsidR="00EB55C6" w:rsidRPr="006A2110" w:rsidRDefault="00EB55C6" w:rsidP="00457421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20 г.</w:t>
            </w:r>
          </w:p>
        </w:tc>
        <w:tc>
          <w:tcPr>
            <w:tcW w:w="992" w:type="dxa"/>
          </w:tcPr>
          <w:p w:rsidR="00EB55C6" w:rsidRPr="006A2110" w:rsidRDefault="00EB55C6" w:rsidP="00457421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1 г.</w:t>
            </w:r>
          </w:p>
        </w:tc>
        <w:tc>
          <w:tcPr>
            <w:tcW w:w="992" w:type="dxa"/>
          </w:tcPr>
          <w:p w:rsidR="00EB55C6" w:rsidRPr="006A2110" w:rsidRDefault="00EB55C6" w:rsidP="00457421">
            <w:pPr>
              <w:jc w:val="center"/>
              <w:rPr>
                <w:sz w:val="26"/>
                <w:szCs w:val="26"/>
              </w:rPr>
            </w:pPr>
            <w:r w:rsidRPr="006A2110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2 г.</w:t>
            </w:r>
          </w:p>
        </w:tc>
        <w:tc>
          <w:tcPr>
            <w:tcW w:w="993" w:type="dxa"/>
          </w:tcPr>
          <w:p w:rsidR="00EB55C6" w:rsidRPr="006A2110" w:rsidRDefault="00EB55C6" w:rsidP="00457421">
            <w:pPr>
              <w:jc w:val="center"/>
              <w:rPr>
                <w:sz w:val="26"/>
                <w:szCs w:val="26"/>
              </w:rPr>
            </w:pPr>
            <w:r w:rsidRPr="00CA055C">
              <w:rPr>
                <w:sz w:val="26"/>
                <w:szCs w:val="26"/>
              </w:rPr>
              <w:t>2023</w:t>
            </w:r>
            <w:r>
              <w:rPr>
                <w:sz w:val="26"/>
                <w:szCs w:val="26"/>
              </w:rPr>
              <w:t xml:space="preserve"> </w:t>
            </w:r>
            <w:r w:rsidRPr="00CA055C">
              <w:rPr>
                <w:sz w:val="26"/>
                <w:szCs w:val="26"/>
              </w:rPr>
              <w:t>г.</w:t>
            </w:r>
          </w:p>
        </w:tc>
        <w:tc>
          <w:tcPr>
            <w:tcW w:w="850" w:type="dxa"/>
            <w:vMerge/>
            <w:vAlign w:val="center"/>
          </w:tcPr>
          <w:p w:rsidR="00EB55C6" w:rsidRPr="00CA055C" w:rsidRDefault="00EB55C6" w:rsidP="00EB55C6">
            <w:pPr>
              <w:jc w:val="both"/>
              <w:rPr>
                <w:sz w:val="26"/>
                <w:szCs w:val="26"/>
              </w:rPr>
            </w:pPr>
          </w:p>
        </w:tc>
      </w:tr>
      <w:tr w:rsidR="00EB55C6" w:rsidRPr="009949D4" w:rsidTr="00EB55C6">
        <w:tc>
          <w:tcPr>
            <w:tcW w:w="2978" w:type="dxa"/>
            <w:vAlign w:val="center"/>
          </w:tcPr>
          <w:p w:rsidR="00EB55C6" w:rsidRPr="00673444" w:rsidRDefault="00EB55C6" w:rsidP="00EB55C6">
            <w:pPr>
              <w:jc w:val="both"/>
              <w:rPr>
                <w:sz w:val="26"/>
                <w:szCs w:val="26"/>
              </w:rPr>
            </w:pPr>
            <w:r w:rsidRPr="00673444">
              <w:rPr>
                <w:rStyle w:val="211pt"/>
                <w:rFonts w:eastAsia="Calibri"/>
                <w:sz w:val="26"/>
                <w:szCs w:val="26"/>
              </w:rPr>
              <w:t>Численность безработных зарегистрированных в органах по труду и социальной защите на конец года (человек)</w:t>
            </w:r>
          </w:p>
        </w:tc>
        <w:tc>
          <w:tcPr>
            <w:tcW w:w="1276" w:type="dxa"/>
            <w:vAlign w:val="center"/>
          </w:tcPr>
          <w:p w:rsidR="00EB55C6" w:rsidRPr="00673444" w:rsidRDefault="00EB55C6" w:rsidP="00EB55C6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103</w:t>
            </w:r>
          </w:p>
        </w:tc>
        <w:tc>
          <w:tcPr>
            <w:tcW w:w="1276" w:type="dxa"/>
            <w:vAlign w:val="center"/>
          </w:tcPr>
          <w:p w:rsidR="00EB55C6" w:rsidRPr="00673444" w:rsidRDefault="00EB55C6" w:rsidP="00EB55C6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623</w:t>
            </w:r>
          </w:p>
        </w:tc>
        <w:tc>
          <w:tcPr>
            <w:tcW w:w="992" w:type="dxa"/>
            <w:vAlign w:val="center"/>
          </w:tcPr>
          <w:p w:rsidR="00EB55C6" w:rsidRPr="00673444" w:rsidRDefault="00EB55C6" w:rsidP="00EB55C6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974</w:t>
            </w:r>
          </w:p>
        </w:tc>
        <w:tc>
          <w:tcPr>
            <w:tcW w:w="992" w:type="dxa"/>
            <w:vAlign w:val="center"/>
          </w:tcPr>
          <w:p w:rsidR="00EB55C6" w:rsidRPr="00673444" w:rsidRDefault="00EB55C6" w:rsidP="00EB55C6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974</w:t>
            </w:r>
          </w:p>
        </w:tc>
        <w:tc>
          <w:tcPr>
            <w:tcW w:w="993" w:type="dxa"/>
            <w:vAlign w:val="center"/>
          </w:tcPr>
          <w:p w:rsidR="00EB55C6" w:rsidRPr="00673444" w:rsidRDefault="00EB55C6" w:rsidP="00EB55C6">
            <w:pPr>
              <w:jc w:val="center"/>
              <w:rPr>
                <w:sz w:val="26"/>
                <w:szCs w:val="26"/>
              </w:rPr>
            </w:pPr>
            <w:r w:rsidRPr="00673444">
              <w:rPr>
                <w:sz w:val="26"/>
                <w:szCs w:val="26"/>
              </w:rPr>
              <w:t>720</w:t>
            </w:r>
          </w:p>
        </w:tc>
        <w:tc>
          <w:tcPr>
            <w:tcW w:w="850" w:type="dxa"/>
            <w:vAlign w:val="center"/>
          </w:tcPr>
          <w:p w:rsidR="00EB55C6" w:rsidRPr="000746A8" w:rsidRDefault="00EB55C6" w:rsidP="00EB55C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23,4</w:t>
            </w:r>
          </w:p>
        </w:tc>
      </w:tr>
    </w:tbl>
    <w:p w:rsidR="00EB55C6" w:rsidRDefault="00EB55C6" w:rsidP="004E4269">
      <w:pPr>
        <w:ind w:firstLine="709"/>
        <w:jc w:val="both"/>
        <w:rPr>
          <w:sz w:val="30"/>
          <w:szCs w:val="30"/>
        </w:rPr>
      </w:pPr>
    </w:p>
    <w:p w:rsidR="00016C8E" w:rsidRPr="009949D4" w:rsidRDefault="00016C8E" w:rsidP="004E4269">
      <w:pPr>
        <w:ind w:firstLine="709"/>
        <w:jc w:val="both"/>
        <w:rPr>
          <w:i/>
          <w:sz w:val="30"/>
          <w:szCs w:val="30"/>
        </w:rPr>
      </w:pPr>
      <w:r w:rsidRPr="009949D4">
        <w:rPr>
          <w:sz w:val="30"/>
          <w:szCs w:val="30"/>
        </w:rPr>
        <w:t>Медико-демографические показатели, такие как рождаемость, смертность, ожидаемая продолжительность жизни при рождении, заболеваемость являются индикаторами социально-экономического развития любого государства, показателями здоровья, уровня и образа жизни людей.</w:t>
      </w:r>
    </w:p>
    <w:p w:rsidR="001B7EAC" w:rsidRDefault="00016C8E" w:rsidP="0076514E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Демографическая ситуация в Кобринском районе в последние годы имеет тенденци</w:t>
      </w:r>
      <w:r w:rsidR="00117A6B" w:rsidRPr="009949D4">
        <w:rPr>
          <w:sz w:val="30"/>
          <w:szCs w:val="30"/>
        </w:rPr>
        <w:t>ю к</w:t>
      </w:r>
      <w:r w:rsidRPr="009949D4">
        <w:rPr>
          <w:sz w:val="30"/>
          <w:szCs w:val="30"/>
        </w:rPr>
        <w:t xml:space="preserve"> естественной убыли и старени</w:t>
      </w:r>
      <w:r w:rsidR="00117A6B" w:rsidRPr="009949D4">
        <w:rPr>
          <w:sz w:val="30"/>
          <w:szCs w:val="30"/>
        </w:rPr>
        <w:t>ю</w:t>
      </w:r>
      <w:r w:rsidRPr="009949D4">
        <w:rPr>
          <w:sz w:val="30"/>
          <w:szCs w:val="30"/>
        </w:rPr>
        <w:t xml:space="preserve"> населения, особенно в сельской местности</w:t>
      </w:r>
      <w:r w:rsidR="00C73A4C" w:rsidRPr="009949D4">
        <w:rPr>
          <w:sz w:val="30"/>
          <w:szCs w:val="30"/>
        </w:rPr>
        <w:t>.</w:t>
      </w:r>
      <w:r w:rsidR="00AC7221">
        <w:rPr>
          <w:sz w:val="30"/>
          <w:szCs w:val="30"/>
        </w:rPr>
        <w:t xml:space="preserve"> </w:t>
      </w:r>
      <w:r w:rsidR="005D0B2C" w:rsidRPr="00F60FA3">
        <w:rPr>
          <w:sz w:val="30"/>
          <w:szCs w:val="30"/>
        </w:rPr>
        <w:t>В 20</w:t>
      </w:r>
      <w:r w:rsidR="00B5209E" w:rsidRPr="00F60FA3">
        <w:rPr>
          <w:sz w:val="30"/>
          <w:szCs w:val="30"/>
        </w:rPr>
        <w:t>2</w:t>
      </w:r>
      <w:r w:rsidR="0056512F">
        <w:rPr>
          <w:sz w:val="30"/>
          <w:szCs w:val="30"/>
        </w:rPr>
        <w:t>3</w:t>
      </w:r>
      <w:r w:rsidR="005D0B2C" w:rsidRPr="00F60FA3">
        <w:rPr>
          <w:sz w:val="30"/>
          <w:szCs w:val="30"/>
        </w:rPr>
        <w:t xml:space="preserve"> году </w:t>
      </w:r>
      <w:r w:rsidR="00834CF4" w:rsidRPr="00F60FA3">
        <w:rPr>
          <w:sz w:val="30"/>
          <w:szCs w:val="30"/>
        </w:rPr>
        <w:t xml:space="preserve">среднегодовая </w:t>
      </w:r>
      <w:r w:rsidR="005D0B2C" w:rsidRPr="00F60FA3">
        <w:rPr>
          <w:sz w:val="30"/>
          <w:szCs w:val="30"/>
        </w:rPr>
        <w:t>ч</w:t>
      </w:r>
      <w:r w:rsidR="006B3D51" w:rsidRPr="00F60FA3">
        <w:rPr>
          <w:sz w:val="30"/>
          <w:szCs w:val="30"/>
        </w:rPr>
        <w:t>исленность</w:t>
      </w:r>
      <w:r w:rsidR="005D0B2C" w:rsidRPr="00F60FA3">
        <w:rPr>
          <w:sz w:val="30"/>
          <w:szCs w:val="30"/>
        </w:rPr>
        <w:t xml:space="preserve"> населения</w:t>
      </w:r>
      <w:r w:rsidR="00834CF4" w:rsidRPr="00F60FA3">
        <w:rPr>
          <w:sz w:val="30"/>
          <w:szCs w:val="30"/>
        </w:rPr>
        <w:t xml:space="preserve"> Кобринского района</w:t>
      </w:r>
      <w:r w:rsidR="00531EBF">
        <w:rPr>
          <w:sz w:val="30"/>
          <w:szCs w:val="30"/>
        </w:rPr>
        <w:t xml:space="preserve"> составила </w:t>
      </w:r>
      <w:r w:rsidR="00531EBF" w:rsidRPr="00531EBF">
        <w:rPr>
          <w:sz w:val="30"/>
          <w:szCs w:val="30"/>
        </w:rPr>
        <w:t>8</w:t>
      </w:r>
      <w:r w:rsidR="0056512F">
        <w:rPr>
          <w:sz w:val="30"/>
          <w:szCs w:val="30"/>
        </w:rPr>
        <w:t>1</w:t>
      </w:r>
      <w:r w:rsidR="0056655C">
        <w:rPr>
          <w:sz w:val="30"/>
          <w:szCs w:val="30"/>
        </w:rPr>
        <w:t xml:space="preserve"> </w:t>
      </w:r>
      <w:r w:rsidR="0056512F">
        <w:rPr>
          <w:sz w:val="30"/>
          <w:szCs w:val="30"/>
        </w:rPr>
        <w:t>672</w:t>
      </w:r>
      <w:r w:rsidR="00F60FA3" w:rsidRPr="00531EBF">
        <w:rPr>
          <w:sz w:val="30"/>
          <w:szCs w:val="30"/>
        </w:rPr>
        <w:t xml:space="preserve"> </w:t>
      </w:r>
      <w:r w:rsidR="00F60FA3" w:rsidRPr="000D7B81">
        <w:rPr>
          <w:sz w:val="30"/>
          <w:szCs w:val="30"/>
        </w:rPr>
        <w:t>(202</w:t>
      </w:r>
      <w:r w:rsidR="0056512F" w:rsidRPr="000D7B81">
        <w:rPr>
          <w:sz w:val="30"/>
          <w:szCs w:val="30"/>
        </w:rPr>
        <w:t>2</w:t>
      </w:r>
      <w:r w:rsidR="0076514E">
        <w:rPr>
          <w:sz w:val="30"/>
          <w:szCs w:val="30"/>
        </w:rPr>
        <w:t xml:space="preserve"> </w:t>
      </w:r>
      <w:r w:rsidR="00871A4C" w:rsidRPr="000D7B81">
        <w:rPr>
          <w:sz w:val="30"/>
          <w:szCs w:val="30"/>
        </w:rPr>
        <w:t>г.</w:t>
      </w:r>
      <w:r w:rsidR="00EB55C6">
        <w:rPr>
          <w:sz w:val="30"/>
          <w:szCs w:val="30"/>
        </w:rPr>
        <w:t xml:space="preserve"> –</w:t>
      </w:r>
      <w:r w:rsidR="00945FE8" w:rsidRPr="000D7B81">
        <w:rPr>
          <w:sz w:val="30"/>
          <w:szCs w:val="30"/>
        </w:rPr>
        <w:t xml:space="preserve"> </w:t>
      </w:r>
      <w:r w:rsidR="000D7B81" w:rsidRPr="000D7B81">
        <w:rPr>
          <w:sz w:val="30"/>
          <w:szCs w:val="30"/>
        </w:rPr>
        <w:t>82</w:t>
      </w:r>
      <w:r w:rsidR="0056655C">
        <w:rPr>
          <w:sz w:val="30"/>
          <w:szCs w:val="30"/>
        </w:rPr>
        <w:t xml:space="preserve"> </w:t>
      </w:r>
      <w:r w:rsidR="000D7B81" w:rsidRPr="000D7B81">
        <w:rPr>
          <w:sz w:val="30"/>
          <w:szCs w:val="30"/>
        </w:rPr>
        <w:t>538</w:t>
      </w:r>
      <w:r w:rsidR="00945FE8" w:rsidRPr="000D7B81">
        <w:rPr>
          <w:sz w:val="30"/>
          <w:szCs w:val="30"/>
        </w:rPr>
        <w:t>)</w:t>
      </w:r>
      <w:r w:rsidR="001D20DA" w:rsidRPr="000D7B81">
        <w:rPr>
          <w:sz w:val="30"/>
          <w:szCs w:val="30"/>
        </w:rPr>
        <w:t xml:space="preserve"> человек</w:t>
      </w:r>
      <w:r w:rsidR="005D0B2C" w:rsidRPr="000D7B81">
        <w:rPr>
          <w:sz w:val="30"/>
          <w:szCs w:val="30"/>
        </w:rPr>
        <w:t>,</w:t>
      </w:r>
      <w:r w:rsidR="005D0B2C" w:rsidRPr="00F60FA3">
        <w:rPr>
          <w:sz w:val="30"/>
          <w:szCs w:val="30"/>
        </w:rPr>
        <w:t xml:space="preserve"> в т.ч. </w:t>
      </w:r>
      <w:r w:rsidR="006B3D51" w:rsidRPr="00F60FA3">
        <w:rPr>
          <w:sz w:val="30"/>
          <w:szCs w:val="30"/>
        </w:rPr>
        <w:t xml:space="preserve">городского населения – </w:t>
      </w:r>
      <w:r w:rsidR="00531EBF">
        <w:rPr>
          <w:sz w:val="30"/>
          <w:szCs w:val="30"/>
        </w:rPr>
        <w:t>52</w:t>
      </w:r>
      <w:r w:rsidR="0056655C">
        <w:rPr>
          <w:sz w:val="30"/>
          <w:szCs w:val="30"/>
        </w:rPr>
        <w:t xml:space="preserve"> </w:t>
      </w:r>
      <w:r w:rsidR="00531EBF">
        <w:rPr>
          <w:sz w:val="30"/>
          <w:szCs w:val="30"/>
        </w:rPr>
        <w:t>6</w:t>
      </w:r>
      <w:r w:rsidR="0056512F">
        <w:rPr>
          <w:sz w:val="30"/>
          <w:szCs w:val="30"/>
        </w:rPr>
        <w:t>35</w:t>
      </w:r>
      <w:r w:rsidR="00F60FA3" w:rsidRPr="00F60FA3">
        <w:rPr>
          <w:sz w:val="30"/>
          <w:szCs w:val="30"/>
        </w:rPr>
        <w:t xml:space="preserve"> (202</w:t>
      </w:r>
      <w:r w:rsidR="0056512F">
        <w:rPr>
          <w:sz w:val="30"/>
          <w:szCs w:val="30"/>
        </w:rPr>
        <w:t>2</w:t>
      </w:r>
      <w:r w:rsidR="0076514E">
        <w:rPr>
          <w:sz w:val="30"/>
          <w:szCs w:val="30"/>
        </w:rPr>
        <w:t xml:space="preserve"> </w:t>
      </w:r>
      <w:r w:rsidR="00945FE8" w:rsidRPr="00F60FA3">
        <w:rPr>
          <w:sz w:val="30"/>
          <w:szCs w:val="30"/>
        </w:rPr>
        <w:t xml:space="preserve">г. </w:t>
      </w:r>
      <w:r w:rsidR="003D72C7">
        <w:rPr>
          <w:sz w:val="30"/>
          <w:szCs w:val="30"/>
        </w:rPr>
        <w:t>–</w:t>
      </w:r>
      <w:r w:rsidR="00945FE8" w:rsidRPr="00F60FA3">
        <w:rPr>
          <w:sz w:val="30"/>
          <w:szCs w:val="30"/>
        </w:rPr>
        <w:t xml:space="preserve"> </w:t>
      </w:r>
      <w:r w:rsidR="00F60FA3" w:rsidRPr="00F60FA3">
        <w:rPr>
          <w:sz w:val="30"/>
          <w:szCs w:val="30"/>
        </w:rPr>
        <w:t>52</w:t>
      </w:r>
      <w:r w:rsidR="0056655C">
        <w:rPr>
          <w:sz w:val="30"/>
          <w:szCs w:val="30"/>
        </w:rPr>
        <w:t xml:space="preserve"> </w:t>
      </w:r>
      <w:r w:rsidR="0056512F">
        <w:rPr>
          <w:sz w:val="30"/>
          <w:szCs w:val="30"/>
        </w:rPr>
        <w:t>670</w:t>
      </w:r>
      <w:r w:rsidR="003D72C7">
        <w:rPr>
          <w:sz w:val="30"/>
          <w:szCs w:val="30"/>
        </w:rPr>
        <w:t xml:space="preserve"> </w:t>
      </w:r>
      <w:r w:rsidR="006B3D51" w:rsidRPr="00F60FA3">
        <w:rPr>
          <w:sz w:val="30"/>
          <w:szCs w:val="30"/>
        </w:rPr>
        <w:t>человек</w:t>
      </w:r>
      <w:r w:rsidR="00945FE8" w:rsidRPr="00F60FA3">
        <w:rPr>
          <w:sz w:val="30"/>
          <w:szCs w:val="30"/>
        </w:rPr>
        <w:t>)</w:t>
      </w:r>
      <w:r w:rsidR="006B3D51" w:rsidRPr="00F60FA3">
        <w:rPr>
          <w:sz w:val="30"/>
          <w:szCs w:val="30"/>
        </w:rPr>
        <w:t>, сельского</w:t>
      </w:r>
      <w:r w:rsidR="00531EBF">
        <w:rPr>
          <w:sz w:val="30"/>
          <w:szCs w:val="30"/>
        </w:rPr>
        <w:t xml:space="preserve"> </w:t>
      </w:r>
      <w:r w:rsidR="006B4B70">
        <w:rPr>
          <w:sz w:val="30"/>
          <w:szCs w:val="30"/>
        </w:rPr>
        <w:t>–</w:t>
      </w:r>
      <w:r w:rsidR="00531EBF">
        <w:rPr>
          <w:sz w:val="30"/>
          <w:szCs w:val="30"/>
        </w:rPr>
        <w:t xml:space="preserve"> </w:t>
      </w:r>
      <w:r w:rsidR="0056512F">
        <w:rPr>
          <w:sz w:val="30"/>
          <w:szCs w:val="30"/>
        </w:rPr>
        <w:t>29</w:t>
      </w:r>
      <w:r w:rsidR="0056655C">
        <w:rPr>
          <w:sz w:val="30"/>
          <w:szCs w:val="30"/>
        </w:rPr>
        <w:t xml:space="preserve"> </w:t>
      </w:r>
      <w:r w:rsidR="0056512F">
        <w:rPr>
          <w:sz w:val="30"/>
          <w:szCs w:val="30"/>
        </w:rPr>
        <w:t>037</w:t>
      </w:r>
      <w:r w:rsidR="006B4B70">
        <w:rPr>
          <w:sz w:val="30"/>
          <w:szCs w:val="30"/>
        </w:rPr>
        <w:t xml:space="preserve"> </w:t>
      </w:r>
      <w:r w:rsidR="00945FE8" w:rsidRPr="00F60FA3">
        <w:rPr>
          <w:sz w:val="30"/>
          <w:szCs w:val="30"/>
        </w:rPr>
        <w:t>(20</w:t>
      </w:r>
      <w:r w:rsidR="00F60FA3" w:rsidRPr="00F60FA3">
        <w:rPr>
          <w:sz w:val="30"/>
          <w:szCs w:val="30"/>
        </w:rPr>
        <w:t>2</w:t>
      </w:r>
      <w:r w:rsidR="0056512F">
        <w:rPr>
          <w:sz w:val="30"/>
          <w:szCs w:val="30"/>
        </w:rPr>
        <w:t>2</w:t>
      </w:r>
      <w:r w:rsidR="0076514E">
        <w:rPr>
          <w:sz w:val="30"/>
          <w:szCs w:val="30"/>
        </w:rPr>
        <w:t xml:space="preserve"> </w:t>
      </w:r>
      <w:r w:rsidR="00945FE8" w:rsidRPr="00F60FA3">
        <w:rPr>
          <w:sz w:val="30"/>
          <w:szCs w:val="30"/>
        </w:rPr>
        <w:t>г.</w:t>
      </w:r>
      <w:r w:rsidR="00EB55C6">
        <w:rPr>
          <w:sz w:val="30"/>
          <w:szCs w:val="30"/>
        </w:rPr>
        <w:t xml:space="preserve"> </w:t>
      </w:r>
      <w:r w:rsidR="006B3D51" w:rsidRPr="00F60FA3">
        <w:rPr>
          <w:sz w:val="30"/>
          <w:szCs w:val="30"/>
        </w:rPr>
        <w:t xml:space="preserve">– </w:t>
      </w:r>
      <w:r w:rsidR="0056512F">
        <w:rPr>
          <w:sz w:val="30"/>
          <w:szCs w:val="30"/>
        </w:rPr>
        <w:t>29</w:t>
      </w:r>
      <w:r w:rsidR="0056655C">
        <w:rPr>
          <w:sz w:val="30"/>
          <w:szCs w:val="30"/>
        </w:rPr>
        <w:t xml:space="preserve"> </w:t>
      </w:r>
      <w:r w:rsidR="0056512F">
        <w:rPr>
          <w:sz w:val="30"/>
          <w:szCs w:val="30"/>
        </w:rPr>
        <w:t>528</w:t>
      </w:r>
      <w:r w:rsidR="00945FE8" w:rsidRPr="00F60FA3">
        <w:rPr>
          <w:sz w:val="30"/>
          <w:szCs w:val="30"/>
        </w:rPr>
        <w:t xml:space="preserve"> человек</w:t>
      </w:r>
      <w:r w:rsidR="00FB76B3" w:rsidRPr="00F60FA3">
        <w:rPr>
          <w:sz w:val="30"/>
          <w:szCs w:val="30"/>
        </w:rPr>
        <w:t>)</w:t>
      </w:r>
      <w:r w:rsidR="006B3D51" w:rsidRPr="00F60FA3">
        <w:rPr>
          <w:sz w:val="30"/>
          <w:szCs w:val="30"/>
        </w:rPr>
        <w:t xml:space="preserve">. </w:t>
      </w:r>
      <w:r w:rsidR="006B3D51" w:rsidRPr="00A13B26">
        <w:rPr>
          <w:sz w:val="30"/>
          <w:szCs w:val="30"/>
        </w:rPr>
        <w:t>Таким образом, отмечается стойк</w:t>
      </w:r>
      <w:r w:rsidR="00390F9F" w:rsidRPr="00A13B26">
        <w:rPr>
          <w:sz w:val="30"/>
          <w:szCs w:val="30"/>
        </w:rPr>
        <w:t>ая тенденция к</w:t>
      </w:r>
      <w:r w:rsidR="006B3D51" w:rsidRPr="00A13B26">
        <w:rPr>
          <w:sz w:val="30"/>
          <w:szCs w:val="30"/>
        </w:rPr>
        <w:t xml:space="preserve"> снижени</w:t>
      </w:r>
      <w:r w:rsidR="00390F9F" w:rsidRPr="00A13B26">
        <w:rPr>
          <w:sz w:val="30"/>
          <w:szCs w:val="30"/>
        </w:rPr>
        <w:t>ю</w:t>
      </w:r>
      <w:r w:rsidR="006B3D51" w:rsidRPr="00A13B26">
        <w:rPr>
          <w:sz w:val="30"/>
          <w:szCs w:val="30"/>
        </w:rPr>
        <w:t xml:space="preserve"> численности населения </w:t>
      </w:r>
      <w:r w:rsidR="00390F9F" w:rsidRPr="00A13B26">
        <w:rPr>
          <w:sz w:val="30"/>
          <w:szCs w:val="30"/>
        </w:rPr>
        <w:t>района</w:t>
      </w:r>
      <w:r w:rsidR="00655726" w:rsidRPr="00A13B26">
        <w:rPr>
          <w:sz w:val="30"/>
          <w:szCs w:val="30"/>
        </w:rPr>
        <w:t xml:space="preserve"> с </w:t>
      </w:r>
      <w:proofErr w:type="spellStart"/>
      <w:r w:rsidR="00655726" w:rsidRPr="00A13B26">
        <w:rPr>
          <w:sz w:val="30"/>
          <w:szCs w:val="30"/>
        </w:rPr>
        <w:t>Т</w:t>
      </w:r>
      <w:r w:rsidR="00655726" w:rsidRPr="00A13B26">
        <w:rPr>
          <w:sz w:val="30"/>
          <w:szCs w:val="30"/>
          <w:vertAlign w:val="subscript"/>
        </w:rPr>
        <w:t>пр.%</w:t>
      </w:r>
      <w:proofErr w:type="spellEnd"/>
      <w:r w:rsidR="00CF653C" w:rsidRPr="00A13B26">
        <w:rPr>
          <w:sz w:val="30"/>
          <w:szCs w:val="30"/>
        </w:rPr>
        <w:t>(-0,</w:t>
      </w:r>
      <w:r w:rsidR="00A13B26" w:rsidRPr="00A13B26">
        <w:rPr>
          <w:sz w:val="30"/>
          <w:szCs w:val="30"/>
        </w:rPr>
        <w:t>5</w:t>
      </w:r>
      <w:r w:rsidR="00CF653C" w:rsidRPr="00A13B26">
        <w:rPr>
          <w:sz w:val="30"/>
          <w:szCs w:val="30"/>
        </w:rPr>
        <w:t>)</w:t>
      </w:r>
      <w:r w:rsidR="00CA055C">
        <w:rPr>
          <w:sz w:val="30"/>
          <w:szCs w:val="30"/>
        </w:rPr>
        <w:t xml:space="preserve"> </w:t>
      </w:r>
      <w:r w:rsidR="006B3D51" w:rsidRPr="00A13B26">
        <w:rPr>
          <w:sz w:val="30"/>
          <w:szCs w:val="30"/>
        </w:rPr>
        <w:t>(рис.</w:t>
      </w:r>
      <w:r w:rsidR="00D15910" w:rsidRPr="00A13B26">
        <w:rPr>
          <w:sz w:val="30"/>
          <w:szCs w:val="30"/>
        </w:rPr>
        <w:t>2</w:t>
      </w:r>
      <w:r w:rsidR="00CC6C9F" w:rsidRPr="00A13B26">
        <w:rPr>
          <w:sz w:val="30"/>
          <w:szCs w:val="30"/>
        </w:rPr>
        <w:t>,3</w:t>
      </w:r>
      <w:r w:rsidR="00390F9F" w:rsidRPr="00A13B26">
        <w:rPr>
          <w:sz w:val="30"/>
          <w:szCs w:val="30"/>
        </w:rPr>
        <w:t>).</w:t>
      </w:r>
      <w:r w:rsidR="00AC7221">
        <w:rPr>
          <w:sz w:val="30"/>
          <w:szCs w:val="30"/>
        </w:rPr>
        <w:t xml:space="preserve"> </w:t>
      </w:r>
    </w:p>
    <w:p w:rsidR="0076514E" w:rsidRPr="0076514E" w:rsidRDefault="009579B9" w:rsidP="0076514E">
      <w:pPr>
        <w:ind w:left="-567" w:firstLine="567"/>
        <w:jc w:val="both"/>
        <w:rPr>
          <w:i/>
          <w:sz w:val="30"/>
          <w:szCs w:val="30"/>
          <w:highlight w:val="cyan"/>
        </w:rPr>
      </w:pPr>
      <w:r w:rsidRPr="009949D4">
        <w:rPr>
          <w:i/>
          <w:noProof/>
          <w:sz w:val="30"/>
          <w:szCs w:val="30"/>
          <w:highlight w:val="cyan"/>
        </w:rPr>
        <w:drawing>
          <wp:inline distT="0" distB="0" distL="0" distR="0">
            <wp:extent cx="5774725" cy="1985319"/>
            <wp:effectExtent l="0" t="0" r="0" b="0"/>
            <wp:docPr id="7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3041" w:rsidRDefault="00187648" w:rsidP="00187648">
      <w:pPr>
        <w:ind w:firstLine="709"/>
        <w:jc w:val="center"/>
        <w:rPr>
          <w:b/>
          <w:i/>
        </w:rPr>
      </w:pPr>
      <w:r w:rsidRPr="00187648">
        <w:rPr>
          <w:b/>
          <w:i/>
        </w:rPr>
        <w:t>Рис. 2. Динамика численности</w:t>
      </w:r>
      <w:r>
        <w:rPr>
          <w:b/>
          <w:i/>
        </w:rPr>
        <w:t xml:space="preserve"> населения района за 2014–2023 гг. (количество человек)</w:t>
      </w:r>
    </w:p>
    <w:p w:rsidR="00187648" w:rsidRPr="00187648" w:rsidRDefault="00187648" w:rsidP="009949D4">
      <w:pPr>
        <w:ind w:firstLine="709"/>
        <w:jc w:val="both"/>
        <w:rPr>
          <w:b/>
          <w:i/>
        </w:rPr>
      </w:pPr>
    </w:p>
    <w:p w:rsidR="00DA7FCF" w:rsidRDefault="00DA7FCF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Основной тенденцией возрастной структуры является его </w:t>
      </w:r>
      <w:r w:rsidR="0062089F" w:rsidRPr="0062089F">
        <w:rPr>
          <w:sz w:val="30"/>
          <w:szCs w:val="30"/>
        </w:rPr>
        <w:t>«</w:t>
      </w:r>
      <w:r w:rsidRPr="0062089F">
        <w:rPr>
          <w:sz w:val="30"/>
          <w:szCs w:val="30"/>
        </w:rPr>
        <w:t>постарение</w:t>
      </w:r>
      <w:r w:rsidR="0062089F" w:rsidRPr="0062089F">
        <w:rPr>
          <w:sz w:val="30"/>
          <w:szCs w:val="30"/>
        </w:rPr>
        <w:t>»</w:t>
      </w:r>
      <w:r w:rsidRPr="0062089F">
        <w:rPr>
          <w:sz w:val="30"/>
          <w:szCs w:val="30"/>
        </w:rPr>
        <w:t>.</w:t>
      </w:r>
      <w:r w:rsidRPr="009949D4">
        <w:rPr>
          <w:sz w:val="30"/>
          <w:szCs w:val="30"/>
        </w:rPr>
        <w:t xml:space="preserve"> С 2006 года начинается постепенное старение населения Кобринского района</w:t>
      </w:r>
      <w:r w:rsidR="003D72C7">
        <w:rPr>
          <w:sz w:val="30"/>
          <w:szCs w:val="30"/>
        </w:rPr>
        <w:t>,</w:t>
      </w:r>
      <w:r w:rsidRPr="009949D4">
        <w:rPr>
          <w:sz w:val="30"/>
          <w:szCs w:val="30"/>
        </w:rPr>
        <w:t xml:space="preserve"> что приводит к увеличению демографической </w:t>
      </w:r>
      <w:r w:rsidRPr="009949D4">
        <w:rPr>
          <w:sz w:val="30"/>
          <w:szCs w:val="30"/>
        </w:rPr>
        <w:lastRenderedPageBreak/>
        <w:t>нагрузки на работающую часть населения. В этих условиях чрезвычайно актуально сохранение здоровья работоспособной части населения в течение более продолжительного времени. Данное обстоятельство свидетельствует о снижении пополнения трудового потенциала района в ближайшие годы. В 20</w:t>
      </w:r>
      <w:r w:rsidR="000D670F" w:rsidRPr="009949D4">
        <w:rPr>
          <w:sz w:val="30"/>
          <w:szCs w:val="30"/>
        </w:rPr>
        <w:t>2</w:t>
      </w:r>
      <w:r w:rsidR="000975B6">
        <w:rPr>
          <w:sz w:val="30"/>
          <w:szCs w:val="30"/>
        </w:rPr>
        <w:t>3</w:t>
      </w:r>
      <w:r w:rsidRPr="009949D4">
        <w:rPr>
          <w:sz w:val="30"/>
          <w:szCs w:val="30"/>
        </w:rPr>
        <w:t xml:space="preserve"> году </w:t>
      </w:r>
      <w:r w:rsidR="000D670F" w:rsidRPr="009949D4">
        <w:rPr>
          <w:sz w:val="30"/>
          <w:szCs w:val="30"/>
        </w:rPr>
        <w:t xml:space="preserve">незначительно </w:t>
      </w:r>
      <w:r w:rsidR="003A3AA4">
        <w:rPr>
          <w:sz w:val="30"/>
          <w:szCs w:val="30"/>
        </w:rPr>
        <w:t>снизилась</w:t>
      </w:r>
      <w:r w:rsidR="000975B6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 xml:space="preserve">численность </w:t>
      </w:r>
      <w:r w:rsidR="002607B9" w:rsidRPr="009949D4">
        <w:rPr>
          <w:sz w:val="30"/>
          <w:szCs w:val="30"/>
        </w:rPr>
        <w:t xml:space="preserve">населения </w:t>
      </w:r>
      <w:r w:rsidRPr="009949D4">
        <w:rPr>
          <w:sz w:val="30"/>
          <w:szCs w:val="30"/>
        </w:rPr>
        <w:t xml:space="preserve">трудоспособного </w:t>
      </w:r>
      <w:r w:rsidR="002607B9" w:rsidRPr="009949D4">
        <w:rPr>
          <w:sz w:val="30"/>
          <w:szCs w:val="30"/>
        </w:rPr>
        <w:t xml:space="preserve">возраста </w:t>
      </w:r>
      <w:r w:rsidR="000D670F" w:rsidRPr="009949D4">
        <w:rPr>
          <w:sz w:val="30"/>
          <w:szCs w:val="30"/>
        </w:rPr>
        <w:t xml:space="preserve">и </w:t>
      </w:r>
      <w:r w:rsidR="00812F54" w:rsidRPr="009949D4">
        <w:rPr>
          <w:sz w:val="30"/>
          <w:szCs w:val="30"/>
        </w:rPr>
        <w:t xml:space="preserve">составила </w:t>
      </w:r>
      <w:r w:rsidR="000975B6">
        <w:rPr>
          <w:sz w:val="30"/>
          <w:szCs w:val="30"/>
        </w:rPr>
        <w:t>44</w:t>
      </w:r>
      <w:r w:rsidR="0056655C">
        <w:rPr>
          <w:sz w:val="30"/>
          <w:szCs w:val="30"/>
        </w:rPr>
        <w:t xml:space="preserve"> </w:t>
      </w:r>
      <w:r w:rsidR="000975B6">
        <w:rPr>
          <w:sz w:val="30"/>
          <w:szCs w:val="30"/>
        </w:rPr>
        <w:t>970 (2022</w:t>
      </w:r>
      <w:r w:rsidR="0076514E">
        <w:rPr>
          <w:sz w:val="30"/>
          <w:szCs w:val="30"/>
        </w:rPr>
        <w:t xml:space="preserve"> </w:t>
      </w:r>
      <w:r w:rsidR="000975B6">
        <w:rPr>
          <w:sz w:val="30"/>
          <w:szCs w:val="30"/>
        </w:rPr>
        <w:t xml:space="preserve">г. – </w:t>
      </w:r>
      <w:r w:rsidR="003A3AA4">
        <w:rPr>
          <w:sz w:val="30"/>
          <w:szCs w:val="30"/>
        </w:rPr>
        <w:t>45</w:t>
      </w:r>
      <w:r w:rsidR="0056655C">
        <w:rPr>
          <w:sz w:val="30"/>
          <w:szCs w:val="30"/>
        </w:rPr>
        <w:t xml:space="preserve"> </w:t>
      </w:r>
      <w:r w:rsidR="00F21A33">
        <w:rPr>
          <w:sz w:val="30"/>
          <w:szCs w:val="30"/>
        </w:rPr>
        <w:t>425</w:t>
      </w:r>
      <w:r w:rsidR="000975B6">
        <w:rPr>
          <w:sz w:val="30"/>
          <w:szCs w:val="30"/>
        </w:rPr>
        <w:t xml:space="preserve"> </w:t>
      </w:r>
      <w:r w:rsidR="00812F54" w:rsidRPr="009949D4">
        <w:rPr>
          <w:sz w:val="30"/>
          <w:szCs w:val="30"/>
        </w:rPr>
        <w:t>человек</w:t>
      </w:r>
      <w:r w:rsidR="000D670F" w:rsidRPr="009949D4">
        <w:rPr>
          <w:sz w:val="30"/>
          <w:szCs w:val="30"/>
        </w:rPr>
        <w:t>)</w:t>
      </w:r>
      <w:r w:rsidR="000975B6">
        <w:rPr>
          <w:sz w:val="30"/>
          <w:szCs w:val="30"/>
        </w:rPr>
        <w:t xml:space="preserve"> </w:t>
      </w:r>
      <w:r w:rsidR="002607B9" w:rsidRPr="002A752A">
        <w:rPr>
          <w:sz w:val="30"/>
          <w:szCs w:val="30"/>
        </w:rPr>
        <w:t xml:space="preserve">или </w:t>
      </w:r>
      <w:r w:rsidR="009248DE" w:rsidRPr="002A752A">
        <w:rPr>
          <w:sz w:val="30"/>
          <w:szCs w:val="30"/>
        </w:rPr>
        <w:t>5</w:t>
      </w:r>
      <w:r w:rsidR="002A752A" w:rsidRPr="002A752A">
        <w:rPr>
          <w:sz w:val="30"/>
          <w:szCs w:val="30"/>
        </w:rPr>
        <w:t>5,</w:t>
      </w:r>
      <w:r w:rsidR="0076514E">
        <w:rPr>
          <w:sz w:val="30"/>
          <w:szCs w:val="30"/>
        </w:rPr>
        <w:t>06</w:t>
      </w:r>
      <w:r w:rsidRPr="002A752A">
        <w:rPr>
          <w:sz w:val="30"/>
          <w:szCs w:val="30"/>
        </w:rPr>
        <w:t xml:space="preserve">% от численности </w:t>
      </w:r>
      <w:r w:rsidR="002607B9" w:rsidRPr="002A752A">
        <w:rPr>
          <w:sz w:val="30"/>
          <w:szCs w:val="30"/>
        </w:rPr>
        <w:t xml:space="preserve">всего </w:t>
      </w:r>
      <w:r w:rsidRPr="002A752A">
        <w:rPr>
          <w:sz w:val="30"/>
          <w:szCs w:val="30"/>
        </w:rPr>
        <w:t>населения.</w:t>
      </w:r>
    </w:p>
    <w:p w:rsidR="008C75C8" w:rsidRPr="000975B6" w:rsidRDefault="008C75C8" w:rsidP="009949D4">
      <w:pPr>
        <w:ind w:firstLine="709"/>
        <w:jc w:val="both"/>
        <w:rPr>
          <w:sz w:val="30"/>
          <w:szCs w:val="30"/>
        </w:rPr>
      </w:pPr>
      <w:r w:rsidRPr="000975B6">
        <w:rPr>
          <w:sz w:val="30"/>
          <w:szCs w:val="30"/>
        </w:rPr>
        <w:t>Численность женского населения</w:t>
      </w:r>
      <w:r w:rsidR="0053201D" w:rsidRPr="000975B6">
        <w:rPr>
          <w:sz w:val="30"/>
          <w:szCs w:val="30"/>
        </w:rPr>
        <w:t xml:space="preserve"> составляет</w:t>
      </w:r>
      <w:r w:rsidR="00BC27A2" w:rsidRPr="000975B6">
        <w:rPr>
          <w:sz w:val="30"/>
          <w:szCs w:val="30"/>
        </w:rPr>
        <w:t xml:space="preserve"> 53,7%</w:t>
      </w:r>
      <w:r w:rsidR="000975B6" w:rsidRPr="000975B6">
        <w:rPr>
          <w:sz w:val="30"/>
          <w:szCs w:val="30"/>
        </w:rPr>
        <w:t xml:space="preserve"> </w:t>
      </w:r>
      <w:r w:rsidR="0053201D" w:rsidRPr="000975B6">
        <w:rPr>
          <w:sz w:val="30"/>
          <w:szCs w:val="30"/>
        </w:rPr>
        <w:t xml:space="preserve">и </w:t>
      </w:r>
      <w:r w:rsidRPr="000975B6">
        <w:rPr>
          <w:sz w:val="30"/>
          <w:szCs w:val="30"/>
        </w:rPr>
        <w:t xml:space="preserve">превышает </w:t>
      </w:r>
      <w:r w:rsidR="0053201D" w:rsidRPr="000975B6">
        <w:rPr>
          <w:sz w:val="30"/>
          <w:szCs w:val="30"/>
        </w:rPr>
        <w:t xml:space="preserve">численность мужского населения, в т.ч. численность женского населения в </w:t>
      </w:r>
      <w:proofErr w:type="gramStart"/>
      <w:r w:rsidR="0053201D" w:rsidRPr="000975B6">
        <w:rPr>
          <w:sz w:val="30"/>
          <w:szCs w:val="30"/>
        </w:rPr>
        <w:t>г</w:t>
      </w:r>
      <w:proofErr w:type="gramEnd"/>
      <w:r w:rsidR="0053201D" w:rsidRPr="000975B6">
        <w:rPr>
          <w:sz w:val="30"/>
          <w:szCs w:val="30"/>
        </w:rPr>
        <w:t xml:space="preserve">. </w:t>
      </w:r>
      <w:proofErr w:type="spellStart"/>
      <w:r w:rsidR="0053201D" w:rsidRPr="000975B6">
        <w:rPr>
          <w:sz w:val="30"/>
          <w:szCs w:val="30"/>
        </w:rPr>
        <w:t>Кобрине</w:t>
      </w:r>
      <w:proofErr w:type="spellEnd"/>
      <w:r w:rsidR="0053201D" w:rsidRPr="000975B6">
        <w:rPr>
          <w:sz w:val="30"/>
          <w:szCs w:val="30"/>
        </w:rPr>
        <w:t xml:space="preserve"> </w:t>
      </w:r>
      <w:r w:rsidR="00BC27A2" w:rsidRPr="000975B6">
        <w:rPr>
          <w:sz w:val="30"/>
          <w:szCs w:val="30"/>
        </w:rPr>
        <w:t xml:space="preserve">в </w:t>
      </w:r>
      <w:r w:rsidR="000975B6" w:rsidRPr="000975B6">
        <w:rPr>
          <w:sz w:val="30"/>
          <w:szCs w:val="30"/>
        </w:rPr>
        <w:t>1</w:t>
      </w:r>
      <w:r w:rsidR="00F21A33" w:rsidRPr="000975B6">
        <w:rPr>
          <w:sz w:val="30"/>
          <w:szCs w:val="30"/>
        </w:rPr>
        <w:t>,9</w:t>
      </w:r>
      <w:r w:rsidR="00BC27A2" w:rsidRPr="000975B6">
        <w:rPr>
          <w:sz w:val="30"/>
          <w:szCs w:val="30"/>
        </w:rPr>
        <w:t xml:space="preserve"> раза </w:t>
      </w:r>
      <w:r w:rsidR="0053201D" w:rsidRPr="000975B6">
        <w:rPr>
          <w:sz w:val="30"/>
          <w:szCs w:val="30"/>
        </w:rPr>
        <w:t>выше женского населения</w:t>
      </w:r>
      <w:r w:rsidR="00BC27A2" w:rsidRPr="000975B6">
        <w:rPr>
          <w:sz w:val="30"/>
          <w:szCs w:val="30"/>
        </w:rPr>
        <w:t xml:space="preserve"> на селе.</w:t>
      </w:r>
    </w:p>
    <w:p w:rsidR="006B4B70" w:rsidRDefault="0053201D" w:rsidP="006B4B70">
      <w:pPr>
        <w:ind w:firstLine="709"/>
        <w:jc w:val="both"/>
        <w:rPr>
          <w:sz w:val="30"/>
          <w:szCs w:val="30"/>
        </w:rPr>
      </w:pPr>
      <w:proofErr w:type="gramStart"/>
      <w:r w:rsidRPr="004E3710">
        <w:rPr>
          <w:sz w:val="30"/>
          <w:szCs w:val="30"/>
        </w:rPr>
        <w:t>В</w:t>
      </w:r>
      <w:r w:rsidR="009A3041">
        <w:rPr>
          <w:sz w:val="30"/>
          <w:szCs w:val="30"/>
        </w:rPr>
        <w:t xml:space="preserve"> 25–</w:t>
      </w:r>
      <w:r w:rsidR="00E703B4" w:rsidRPr="004E3710">
        <w:rPr>
          <w:sz w:val="30"/>
          <w:szCs w:val="30"/>
        </w:rPr>
        <w:t>39 лет численность мужчин</w:t>
      </w:r>
      <w:r w:rsidR="00DE1974" w:rsidRPr="004E3710">
        <w:rPr>
          <w:sz w:val="30"/>
          <w:szCs w:val="30"/>
        </w:rPr>
        <w:t xml:space="preserve"> приближается к численности</w:t>
      </w:r>
      <w:r w:rsidR="00E703B4" w:rsidRPr="004E3710">
        <w:rPr>
          <w:sz w:val="30"/>
          <w:szCs w:val="30"/>
        </w:rPr>
        <w:t xml:space="preserve"> женщин, таким образом</w:t>
      </w:r>
      <w:r w:rsidR="00E703B4" w:rsidRPr="001770CF">
        <w:rPr>
          <w:sz w:val="30"/>
          <w:szCs w:val="30"/>
        </w:rPr>
        <w:t xml:space="preserve">, </w:t>
      </w:r>
      <w:r w:rsidR="00DE1974" w:rsidRPr="001770CF">
        <w:rPr>
          <w:sz w:val="30"/>
          <w:szCs w:val="30"/>
        </w:rPr>
        <w:t>создаются</w:t>
      </w:r>
      <w:r w:rsidR="00E703B4" w:rsidRPr="001770CF">
        <w:rPr>
          <w:sz w:val="30"/>
          <w:szCs w:val="30"/>
        </w:rPr>
        <w:t xml:space="preserve"> условия для повышения показателя </w:t>
      </w:r>
      <w:proofErr w:type="spellStart"/>
      <w:r w:rsidR="00E703B4" w:rsidRPr="001770CF">
        <w:rPr>
          <w:sz w:val="30"/>
          <w:szCs w:val="30"/>
        </w:rPr>
        <w:t>брачности</w:t>
      </w:r>
      <w:proofErr w:type="spellEnd"/>
      <w:r w:rsidR="009A3041">
        <w:rPr>
          <w:sz w:val="30"/>
          <w:szCs w:val="30"/>
        </w:rPr>
        <w:t xml:space="preserve"> </w:t>
      </w:r>
      <w:r w:rsidR="00B6369A" w:rsidRPr="001770CF">
        <w:rPr>
          <w:sz w:val="30"/>
          <w:szCs w:val="30"/>
        </w:rPr>
        <w:t>–</w:t>
      </w:r>
      <w:r w:rsidR="00DE1974" w:rsidRPr="001770CF">
        <w:rPr>
          <w:sz w:val="30"/>
          <w:szCs w:val="30"/>
        </w:rPr>
        <w:t xml:space="preserve"> </w:t>
      </w:r>
      <w:r w:rsidR="001770CF" w:rsidRPr="001770CF">
        <w:rPr>
          <w:sz w:val="30"/>
          <w:szCs w:val="30"/>
        </w:rPr>
        <w:t>7,7‰ на 1 тыс. населения (2022</w:t>
      </w:r>
      <w:r w:rsidR="0076514E">
        <w:rPr>
          <w:sz w:val="30"/>
          <w:szCs w:val="30"/>
        </w:rPr>
        <w:t xml:space="preserve"> </w:t>
      </w:r>
      <w:r w:rsidR="009A3041">
        <w:rPr>
          <w:sz w:val="30"/>
          <w:szCs w:val="30"/>
        </w:rPr>
        <w:t>г. –</w:t>
      </w:r>
      <w:r w:rsidR="001770CF" w:rsidRPr="001770CF">
        <w:rPr>
          <w:sz w:val="30"/>
          <w:szCs w:val="30"/>
        </w:rPr>
        <w:t xml:space="preserve"> </w:t>
      </w:r>
      <w:r w:rsidR="00DE1974" w:rsidRPr="001770CF">
        <w:rPr>
          <w:sz w:val="30"/>
          <w:szCs w:val="30"/>
        </w:rPr>
        <w:t>6,7</w:t>
      </w:r>
      <w:r w:rsidR="008105AB" w:rsidRPr="001770CF">
        <w:rPr>
          <w:sz w:val="30"/>
          <w:szCs w:val="30"/>
        </w:rPr>
        <w:t>‰</w:t>
      </w:r>
      <w:r w:rsidR="001770CF" w:rsidRPr="001770CF">
        <w:rPr>
          <w:sz w:val="30"/>
          <w:szCs w:val="30"/>
        </w:rPr>
        <w:t>,</w:t>
      </w:r>
      <w:r w:rsidR="00E703B4" w:rsidRPr="001770CF">
        <w:rPr>
          <w:sz w:val="30"/>
          <w:szCs w:val="30"/>
        </w:rPr>
        <w:t xml:space="preserve"> 202</w:t>
      </w:r>
      <w:r w:rsidR="00DE1974" w:rsidRPr="001770CF">
        <w:rPr>
          <w:sz w:val="30"/>
          <w:szCs w:val="30"/>
        </w:rPr>
        <w:t>1</w:t>
      </w:r>
      <w:r w:rsidR="0076514E">
        <w:rPr>
          <w:sz w:val="30"/>
          <w:szCs w:val="30"/>
        </w:rPr>
        <w:t xml:space="preserve"> </w:t>
      </w:r>
      <w:r w:rsidR="009A3041">
        <w:rPr>
          <w:sz w:val="30"/>
          <w:szCs w:val="30"/>
        </w:rPr>
        <w:t>г. –</w:t>
      </w:r>
      <w:r w:rsidR="00E703B4" w:rsidRPr="001770CF">
        <w:rPr>
          <w:sz w:val="30"/>
          <w:szCs w:val="30"/>
        </w:rPr>
        <w:t xml:space="preserve"> </w:t>
      </w:r>
      <w:r w:rsidR="00DE1974" w:rsidRPr="001770CF">
        <w:rPr>
          <w:sz w:val="30"/>
          <w:szCs w:val="30"/>
        </w:rPr>
        <w:t>6,5</w:t>
      </w:r>
      <w:r w:rsidR="001770CF" w:rsidRPr="001770CF">
        <w:rPr>
          <w:sz w:val="30"/>
          <w:szCs w:val="30"/>
        </w:rPr>
        <w:t>‰</w:t>
      </w:r>
      <w:r w:rsidR="00E703B4" w:rsidRPr="001770CF">
        <w:rPr>
          <w:sz w:val="30"/>
          <w:szCs w:val="30"/>
        </w:rPr>
        <w:t>)</w:t>
      </w:r>
      <w:r w:rsidR="001770CF" w:rsidRPr="001770CF">
        <w:rPr>
          <w:sz w:val="30"/>
          <w:szCs w:val="30"/>
        </w:rPr>
        <w:t xml:space="preserve"> </w:t>
      </w:r>
      <w:r w:rsidR="00180E5F" w:rsidRPr="001770CF">
        <w:rPr>
          <w:sz w:val="30"/>
          <w:szCs w:val="30"/>
        </w:rPr>
        <w:t xml:space="preserve">с </w:t>
      </w:r>
      <w:proofErr w:type="spellStart"/>
      <w:r w:rsidR="00180E5F" w:rsidRPr="001770CF">
        <w:rPr>
          <w:sz w:val="30"/>
          <w:szCs w:val="30"/>
        </w:rPr>
        <w:t>Т</w:t>
      </w:r>
      <w:r w:rsidR="00180E5F" w:rsidRPr="001770CF">
        <w:rPr>
          <w:sz w:val="30"/>
          <w:szCs w:val="30"/>
          <w:vertAlign w:val="subscript"/>
        </w:rPr>
        <w:t>пр.%</w:t>
      </w:r>
      <w:proofErr w:type="spellEnd"/>
      <w:r w:rsidR="001770CF" w:rsidRPr="001770CF">
        <w:rPr>
          <w:sz w:val="30"/>
          <w:szCs w:val="30"/>
          <w:vertAlign w:val="subscript"/>
        </w:rPr>
        <w:t xml:space="preserve"> </w:t>
      </w:r>
      <w:r w:rsidR="001770CF" w:rsidRPr="001770CF">
        <w:rPr>
          <w:sz w:val="30"/>
          <w:szCs w:val="30"/>
        </w:rPr>
        <w:t>1,7</w:t>
      </w:r>
      <w:r w:rsidR="00AF1754" w:rsidRPr="001770CF">
        <w:rPr>
          <w:sz w:val="30"/>
          <w:szCs w:val="30"/>
          <w:vertAlign w:val="subscript"/>
        </w:rPr>
        <w:t xml:space="preserve">, </w:t>
      </w:r>
      <w:r w:rsidR="00AF1754" w:rsidRPr="001770CF">
        <w:rPr>
          <w:sz w:val="30"/>
          <w:szCs w:val="30"/>
        </w:rPr>
        <w:t>чт</w:t>
      </w:r>
      <w:r w:rsidR="008105AB" w:rsidRPr="001770CF">
        <w:rPr>
          <w:sz w:val="30"/>
          <w:szCs w:val="30"/>
        </w:rPr>
        <w:t xml:space="preserve">о выше областного </w:t>
      </w:r>
      <w:r w:rsidR="001770CF" w:rsidRPr="001770CF">
        <w:rPr>
          <w:sz w:val="30"/>
          <w:szCs w:val="30"/>
        </w:rPr>
        <w:t>–</w:t>
      </w:r>
      <w:r w:rsidR="008105AB" w:rsidRPr="001770CF">
        <w:rPr>
          <w:sz w:val="30"/>
          <w:szCs w:val="30"/>
        </w:rPr>
        <w:t xml:space="preserve"> </w:t>
      </w:r>
      <w:r w:rsidR="001770CF" w:rsidRPr="001770CF">
        <w:rPr>
          <w:sz w:val="30"/>
          <w:szCs w:val="30"/>
        </w:rPr>
        <w:t>5,8</w:t>
      </w:r>
      <w:r w:rsidR="008105AB" w:rsidRPr="001770CF">
        <w:rPr>
          <w:sz w:val="30"/>
          <w:szCs w:val="30"/>
        </w:rPr>
        <w:t>‰ и республиканского показателя – 6,</w:t>
      </w:r>
      <w:r w:rsidR="00D6071D" w:rsidRPr="001770CF">
        <w:rPr>
          <w:sz w:val="30"/>
          <w:szCs w:val="30"/>
        </w:rPr>
        <w:t>1</w:t>
      </w:r>
      <w:r w:rsidR="008105AB" w:rsidRPr="001770CF">
        <w:rPr>
          <w:sz w:val="30"/>
          <w:szCs w:val="30"/>
        </w:rPr>
        <w:t>‰.</w:t>
      </w:r>
      <w:r w:rsidR="00E55AC3">
        <w:rPr>
          <w:sz w:val="30"/>
          <w:szCs w:val="30"/>
        </w:rPr>
        <w:t xml:space="preserve"> </w:t>
      </w:r>
      <w:r w:rsidR="00E703B4" w:rsidRPr="00E55AC3">
        <w:rPr>
          <w:sz w:val="30"/>
          <w:szCs w:val="30"/>
        </w:rPr>
        <w:t xml:space="preserve">Показатель разводов </w:t>
      </w:r>
      <w:r w:rsidR="001770CF" w:rsidRPr="00E55AC3">
        <w:rPr>
          <w:sz w:val="30"/>
          <w:szCs w:val="30"/>
        </w:rPr>
        <w:t xml:space="preserve">снизился </w:t>
      </w:r>
      <w:r w:rsidR="00E55AC3" w:rsidRPr="00E55AC3">
        <w:rPr>
          <w:sz w:val="30"/>
          <w:szCs w:val="30"/>
        </w:rPr>
        <w:t xml:space="preserve">с 4,1‰ в 2022 году до </w:t>
      </w:r>
      <w:r w:rsidR="001770CF" w:rsidRPr="00E55AC3">
        <w:rPr>
          <w:sz w:val="30"/>
          <w:szCs w:val="30"/>
        </w:rPr>
        <w:t>3,3</w:t>
      </w:r>
      <w:r w:rsidR="008105AB" w:rsidRPr="00E55AC3">
        <w:rPr>
          <w:sz w:val="30"/>
          <w:szCs w:val="30"/>
        </w:rPr>
        <w:t>‰</w:t>
      </w:r>
      <w:r w:rsidR="00E703B4" w:rsidRPr="00E55AC3">
        <w:rPr>
          <w:sz w:val="30"/>
          <w:szCs w:val="30"/>
        </w:rPr>
        <w:t xml:space="preserve"> на 1 тыс. населения в 202</w:t>
      </w:r>
      <w:r w:rsidR="00E55AC3" w:rsidRPr="00E55AC3">
        <w:rPr>
          <w:sz w:val="30"/>
          <w:szCs w:val="30"/>
        </w:rPr>
        <w:t>3</w:t>
      </w:r>
      <w:r w:rsidR="00DE1974" w:rsidRPr="00E55AC3">
        <w:rPr>
          <w:sz w:val="30"/>
          <w:szCs w:val="30"/>
        </w:rPr>
        <w:t xml:space="preserve"> году </w:t>
      </w:r>
      <w:r w:rsidR="00AF1754" w:rsidRPr="00E55AC3">
        <w:rPr>
          <w:sz w:val="30"/>
          <w:szCs w:val="30"/>
        </w:rPr>
        <w:t xml:space="preserve">при </w:t>
      </w:r>
      <w:proofErr w:type="spellStart"/>
      <w:r w:rsidR="00AF1754" w:rsidRPr="00E55AC3">
        <w:rPr>
          <w:sz w:val="30"/>
          <w:szCs w:val="30"/>
        </w:rPr>
        <w:t>Т</w:t>
      </w:r>
      <w:r w:rsidR="00AF1754" w:rsidRPr="00E55AC3">
        <w:rPr>
          <w:sz w:val="30"/>
          <w:szCs w:val="30"/>
          <w:vertAlign w:val="subscript"/>
        </w:rPr>
        <w:t>пр.%</w:t>
      </w:r>
      <w:proofErr w:type="spellEnd"/>
      <w:r w:rsidR="008105AB" w:rsidRPr="00E55AC3">
        <w:rPr>
          <w:sz w:val="30"/>
          <w:szCs w:val="30"/>
        </w:rPr>
        <w:t>,</w:t>
      </w:r>
      <w:r w:rsidR="00AF1754" w:rsidRPr="00E55AC3">
        <w:rPr>
          <w:sz w:val="30"/>
          <w:szCs w:val="30"/>
        </w:rPr>
        <w:t xml:space="preserve"> (-</w:t>
      </w:r>
      <w:r w:rsidR="00E55AC3" w:rsidRPr="00E55AC3">
        <w:rPr>
          <w:sz w:val="30"/>
          <w:szCs w:val="30"/>
        </w:rPr>
        <w:t>0,3</w:t>
      </w:r>
      <w:r w:rsidR="00AF1754" w:rsidRPr="00E55AC3">
        <w:rPr>
          <w:sz w:val="30"/>
          <w:szCs w:val="30"/>
        </w:rPr>
        <w:t>‰),</w:t>
      </w:r>
      <w:r w:rsidR="00CA055C" w:rsidRPr="00E55AC3">
        <w:rPr>
          <w:sz w:val="30"/>
          <w:szCs w:val="30"/>
        </w:rPr>
        <w:t xml:space="preserve"> </w:t>
      </w:r>
      <w:r w:rsidR="008105AB" w:rsidRPr="00E55AC3">
        <w:rPr>
          <w:sz w:val="30"/>
          <w:szCs w:val="30"/>
        </w:rPr>
        <w:t>что</w:t>
      </w:r>
      <w:proofErr w:type="gramEnd"/>
      <w:r w:rsidR="008105AB" w:rsidRPr="00E55AC3">
        <w:rPr>
          <w:sz w:val="30"/>
          <w:szCs w:val="30"/>
        </w:rPr>
        <w:t xml:space="preserve"> выше областного – 3,</w:t>
      </w:r>
      <w:r w:rsidR="00E55AC3" w:rsidRPr="00E55AC3">
        <w:rPr>
          <w:sz w:val="30"/>
          <w:szCs w:val="30"/>
        </w:rPr>
        <w:t>2</w:t>
      </w:r>
      <w:r w:rsidR="008105AB" w:rsidRPr="00E55AC3">
        <w:rPr>
          <w:sz w:val="30"/>
          <w:szCs w:val="30"/>
        </w:rPr>
        <w:t xml:space="preserve">‰ и </w:t>
      </w:r>
      <w:r w:rsidR="00E55AC3" w:rsidRPr="00E55AC3">
        <w:rPr>
          <w:sz w:val="30"/>
          <w:szCs w:val="30"/>
        </w:rPr>
        <w:t xml:space="preserve">несколько ниже </w:t>
      </w:r>
      <w:r w:rsidR="008105AB" w:rsidRPr="00E55AC3">
        <w:rPr>
          <w:sz w:val="30"/>
          <w:szCs w:val="30"/>
        </w:rPr>
        <w:t>республиканского показателя – 3,7‰</w:t>
      </w:r>
      <w:r w:rsidR="00E703B4" w:rsidRPr="00E55AC3">
        <w:rPr>
          <w:sz w:val="30"/>
          <w:szCs w:val="30"/>
        </w:rPr>
        <w:t>.</w:t>
      </w:r>
    </w:p>
    <w:p w:rsidR="00AA382D" w:rsidRPr="00457421" w:rsidRDefault="000E57B0" w:rsidP="00457421">
      <w:pPr>
        <w:pStyle w:val="a6"/>
        <w:spacing w:line="240" w:lineRule="auto"/>
        <w:jc w:val="center"/>
        <w:rPr>
          <w:rFonts w:ascii="Times New Roman" w:hAnsi="Times New Roman" w:cs="Times New Roman"/>
          <w:i/>
          <w:sz w:val="30"/>
          <w:szCs w:val="30"/>
          <w:highlight w:val="cyan"/>
          <w:lang w:val="ru-RU"/>
        </w:rPr>
      </w:pPr>
      <w:r w:rsidRPr="00457421">
        <w:rPr>
          <w:rFonts w:ascii="Times New Roman" w:hAnsi="Times New Roman" w:cs="Times New Roman"/>
          <w:i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782962" cy="1878227"/>
            <wp:effectExtent l="0" t="0" r="0" b="0"/>
            <wp:docPr id="9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E3517" w:rsidRPr="00A5101B">
        <w:rPr>
          <w:rFonts w:ascii="Times New Roman" w:hAnsi="Times New Roman" w:cs="Times New Roman"/>
          <w:b/>
          <w:i/>
          <w:iCs/>
          <w:lang w:val="ru-RU"/>
        </w:rPr>
        <w:t>Рис.</w:t>
      </w:r>
      <w:r w:rsidR="00E14A2B" w:rsidRPr="00A5101B">
        <w:rPr>
          <w:rFonts w:ascii="Times New Roman" w:hAnsi="Times New Roman" w:cs="Times New Roman"/>
          <w:b/>
          <w:i/>
          <w:iCs/>
          <w:lang w:val="ru-RU"/>
        </w:rPr>
        <w:t>3</w:t>
      </w:r>
      <w:r w:rsidR="00354EF3" w:rsidRPr="00A5101B">
        <w:rPr>
          <w:rFonts w:ascii="Times New Roman" w:hAnsi="Times New Roman" w:cs="Times New Roman"/>
          <w:b/>
          <w:i/>
          <w:iCs/>
          <w:lang w:val="ru-RU"/>
        </w:rPr>
        <w:t>.</w:t>
      </w:r>
      <w:r w:rsidR="00354EF3" w:rsidRPr="00D756C4">
        <w:rPr>
          <w:rFonts w:ascii="Times New Roman" w:hAnsi="Times New Roman" w:cs="Times New Roman"/>
          <w:b/>
          <w:i/>
          <w:iCs/>
          <w:lang w:val="ru-RU"/>
        </w:rPr>
        <w:t xml:space="preserve"> </w:t>
      </w:r>
      <w:r w:rsidR="002D4DAD" w:rsidRPr="00D756C4">
        <w:rPr>
          <w:rFonts w:ascii="Times New Roman" w:hAnsi="Times New Roman" w:cs="Times New Roman"/>
          <w:b/>
          <w:i/>
          <w:iCs/>
          <w:lang w:val="ru-RU"/>
        </w:rPr>
        <w:t>Динамика с</w:t>
      </w:r>
      <w:r w:rsidR="00AE3517" w:rsidRPr="00D756C4">
        <w:rPr>
          <w:rFonts w:ascii="Times New Roman" w:hAnsi="Times New Roman" w:cs="Times New Roman"/>
          <w:b/>
          <w:i/>
          <w:iCs/>
          <w:lang w:val="ru-RU"/>
        </w:rPr>
        <w:t>труктур</w:t>
      </w:r>
      <w:r w:rsidR="002D4DAD" w:rsidRPr="00D756C4">
        <w:rPr>
          <w:rFonts w:ascii="Times New Roman" w:hAnsi="Times New Roman" w:cs="Times New Roman"/>
          <w:b/>
          <w:i/>
          <w:iCs/>
          <w:lang w:val="ru-RU"/>
        </w:rPr>
        <w:t>ы</w:t>
      </w:r>
      <w:r w:rsidR="00AE3517" w:rsidRPr="00D756C4">
        <w:rPr>
          <w:rFonts w:ascii="Times New Roman" w:hAnsi="Times New Roman" w:cs="Times New Roman"/>
          <w:b/>
          <w:i/>
          <w:iCs/>
          <w:lang w:val="ru-RU"/>
        </w:rPr>
        <w:t xml:space="preserve"> населения района </w:t>
      </w:r>
      <w:r w:rsidR="001F1377" w:rsidRPr="00D756C4">
        <w:rPr>
          <w:rFonts w:ascii="Times New Roman" w:hAnsi="Times New Roman" w:cs="Times New Roman"/>
          <w:b/>
          <w:i/>
          <w:iCs/>
          <w:lang w:val="ru-RU"/>
        </w:rPr>
        <w:t>201</w:t>
      </w:r>
      <w:r w:rsidR="004E3710" w:rsidRPr="00D756C4">
        <w:rPr>
          <w:rFonts w:ascii="Times New Roman" w:hAnsi="Times New Roman" w:cs="Times New Roman"/>
          <w:b/>
          <w:i/>
          <w:iCs/>
          <w:lang w:val="ru-RU"/>
        </w:rPr>
        <w:t>4</w:t>
      </w:r>
      <w:r w:rsidR="0001280C" w:rsidRPr="00D756C4">
        <w:rPr>
          <w:rFonts w:ascii="Times New Roman" w:hAnsi="Times New Roman" w:cs="Times New Roman"/>
          <w:b/>
          <w:i/>
          <w:iCs/>
          <w:lang w:val="ru-RU"/>
        </w:rPr>
        <w:t>–</w:t>
      </w:r>
      <w:r w:rsidR="00AE3517" w:rsidRPr="00A5101B">
        <w:rPr>
          <w:rFonts w:ascii="Times New Roman" w:hAnsi="Times New Roman" w:cs="Times New Roman"/>
          <w:b/>
          <w:i/>
          <w:iCs/>
          <w:lang w:val="ru-RU"/>
        </w:rPr>
        <w:t>20</w:t>
      </w:r>
      <w:r w:rsidR="000D670F" w:rsidRPr="00A5101B">
        <w:rPr>
          <w:rFonts w:ascii="Times New Roman" w:hAnsi="Times New Roman" w:cs="Times New Roman"/>
          <w:b/>
          <w:i/>
          <w:iCs/>
          <w:lang w:val="ru-RU"/>
        </w:rPr>
        <w:t>2</w:t>
      </w:r>
      <w:r w:rsidR="004E3710" w:rsidRPr="00A5101B">
        <w:rPr>
          <w:rFonts w:ascii="Times New Roman" w:hAnsi="Times New Roman" w:cs="Times New Roman"/>
          <w:b/>
          <w:i/>
          <w:iCs/>
          <w:lang w:val="ru-RU"/>
        </w:rPr>
        <w:t>3</w:t>
      </w:r>
      <w:r w:rsidR="0076514E" w:rsidRPr="00A5101B">
        <w:rPr>
          <w:rFonts w:ascii="Times New Roman" w:hAnsi="Times New Roman" w:cs="Times New Roman"/>
          <w:b/>
          <w:i/>
          <w:iCs/>
          <w:lang w:val="ru-RU"/>
        </w:rPr>
        <w:t xml:space="preserve"> </w:t>
      </w:r>
      <w:r w:rsidR="001523E2" w:rsidRPr="00A5101B">
        <w:rPr>
          <w:rFonts w:ascii="Times New Roman" w:hAnsi="Times New Roman" w:cs="Times New Roman"/>
          <w:b/>
          <w:i/>
          <w:iCs/>
          <w:lang w:val="ru-RU"/>
        </w:rPr>
        <w:t>гг.</w:t>
      </w:r>
      <w:r w:rsidR="00B11159" w:rsidRPr="00A5101B">
        <w:rPr>
          <w:rFonts w:ascii="Times New Roman" w:hAnsi="Times New Roman" w:cs="Times New Roman"/>
          <w:b/>
          <w:i/>
          <w:iCs/>
          <w:lang w:val="ru-RU"/>
        </w:rPr>
        <w:t>(%)</w:t>
      </w:r>
    </w:p>
    <w:p w:rsidR="0051466C" w:rsidRPr="00C476B1" w:rsidRDefault="004A16DA" w:rsidP="009A3041">
      <w:pPr>
        <w:rPr>
          <w:b/>
          <w:i/>
          <w:iCs/>
        </w:rPr>
      </w:pPr>
      <w:r w:rsidRPr="00C476B1">
        <w:rPr>
          <w:b/>
          <w:i/>
          <w:iCs/>
        </w:rPr>
        <w:t xml:space="preserve">Таблица </w:t>
      </w:r>
      <w:r w:rsidR="009A3041">
        <w:rPr>
          <w:b/>
          <w:i/>
          <w:iCs/>
        </w:rPr>
        <w:t xml:space="preserve"> </w:t>
      </w:r>
      <w:r w:rsidR="00903430" w:rsidRPr="00C476B1">
        <w:rPr>
          <w:b/>
          <w:i/>
          <w:iCs/>
        </w:rPr>
        <w:t>5</w:t>
      </w:r>
      <w:r w:rsidR="00F51C96" w:rsidRPr="00C476B1">
        <w:rPr>
          <w:b/>
          <w:i/>
          <w:iCs/>
        </w:rPr>
        <w:t xml:space="preserve"> </w:t>
      </w:r>
      <w:r w:rsidR="009A3041">
        <w:rPr>
          <w:b/>
          <w:i/>
          <w:iCs/>
        </w:rPr>
        <w:t xml:space="preserve"> — </w:t>
      </w:r>
      <w:r w:rsidRPr="00C476B1">
        <w:rPr>
          <w:b/>
          <w:i/>
          <w:iCs/>
        </w:rPr>
        <w:t>Компоненты изменения численности населения</w:t>
      </w:r>
    </w:p>
    <w:p w:rsidR="004A16DA" w:rsidRPr="009949D4" w:rsidRDefault="004A16DA" w:rsidP="009949D4">
      <w:pPr>
        <w:jc w:val="both"/>
        <w:rPr>
          <w:b/>
          <w:i/>
          <w:sz w:val="30"/>
          <w:szCs w:val="30"/>
          <w:highlight w:val="cyan"/>
        </w:rPr>
      </w:pPr>
    </w:p>
    <w:tbl>
      <w:tblPr>
        <w:tblW w:w="48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8"/>
        <w:gridCol w:w="2345"/>
        <w:gridCol w:w="2345"/>
        <w:gridCol w:w="3115"/>
      </w:tblGrid>
      <w:tr w:rsidR="0078126C" w:rsidRPr="009949D4" w:rsidTr="00E2607A">
        <w:trPr>
          <w:cantSplit/>
          <w:jc w:val="center"/>
        </w:trPr>
        <w:tc>
          <w:tcPr>
            <w:tcW w:w="773" w:type="pct"/>
            <w:vMerge w:val="restar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</w:tc>
        <w:tc>
          <w:tcPr>
            <w:tcW w:w="4227" w:type="pct"/>
            <w:gridSpan w:val="3"/>
            <w:vAlign w:val="center"/>
          </w:tcPr>
          <w:p w:rsidR="0078126C" w:rsidRPr="000746A8" w:rsidRDefault="0078126C" w:rsidP="00A62F7C">
            <w:pPr>
              <w:jc w:val="center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Изменения за год</w:t>
            </w:r>
          </w:p>
        </w:tc>
      </w:tr>
      <w:tr w:rsidR="0078126C" w:rsidRPr="009949D4" w:rsidTr="00E2607A">
        <w:trPr>
          <w:cantSplit/>
          <w:jc w:val="center"/>
        </w:trPr>
        <w:tc>
          <w:tcPr>
            <w:tcW w:w="773" w:type="pct"/>
            <w:vMerge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Общий прирост</w:t>
            </w: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Естественный прирост</w:t>
            </w:r>
          </w:p>
        </w:tc>
        <w:tc>
          <w:tcPr>
            <w:tcW w:w="1687" w:type="pct"/>
            <w:vAlign w:val="center"/>
          </w:tcPr>
          <w:p w:rsidR="0078126C" w:rsidRPr="00F307BD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Миграционный прирост</w:t>
            </w:r>
          </w:p>
        </w:tc>
      </w:tr>
      <w:tr w:rsidR="0078126C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2016</w:t>
            </w: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</w:t>
            </w:r>
            <w:r w:rsidR="006B4B70">
              <w:rPr>
                <w:sz w:val="26"/>
                <w:szCs w:val="26"/>
              </w:rPr>
              <w:t xml:space="preserve"> </w:t>
            </w:r>
            <w:r w:rsidRPr="000746A8">
              <w:rPr>
                <w:sz w:val="26"/>
                <w:szCs w:val="26"/>
              </w:rPr>
              <w:t>114</w:t>
            </w:r>
          </w:p>
        </w:tc>
        <w:tc>
          <w:tcPr>
            <w:tcW w:w="1270" w:type="pct"/>
            <w:vAlign w:val="center"/>
          </w:tcPr>
          <w:p w:rsidR="0078126C" w:rsidRPr="000746A8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+143</w:t>
            </w:r>
          </w:p>
        </w:tc>
        <w:tc>
          <w:tcPr>
            <w:tcW w:w="1687" w:type="pct"/>
            <w:vAlign w:val="center"/>
          </w:tcPr>
          <w:p w:rsidR="0078126C" w:rsidRPr="00F307BD" w:rsidRDefault="0078126C" w:rsidP="009949D4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</w:t>
            </w:r>
            <w:r w:rsidR="0076514E">
              <w:rPr>
                <w:sz w:val="26"/>
                <w:szCs w:val="26"/>
              </w:rPr>
              <w:t xml:space="preserve"> </w:t>
            </w:r>
            <w:r w:rsidRPr="00F307BD">
              <w:rPr>
                <w:sz w:val="26"/>
                <w:szCs w:val="26"/>
              </w:rPr>
              <w:t>257</w:t>
            </w:r>
          </w:p>
        </w:tc>
      </w:tr>
      <w:tr w:rsidR="00DA7FCF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DA7FCF" w:rsidRPr="000746A8" w:rsidRDefault="00DA7FC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2017</w:t>
            </w:r>
          </w:p>
        </w:tc>
        <w:tc>
          <w:tcPr>
            <w:tcW w:w="1270" w:type="pct"/>
            <w:vAlign w:val="center"/>
          </w:tcPr>
          <w:p w:rsidR="00DA7FCF" w:rsidRPr="000746A8" w:rsidRDefault="006B4B70" w:rsidP="009949D4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DA7FCF" w:rsidRPr="000746A8">
              <w:rPr>
                <w:sz w:val="26"/>
                <w:szCs w:val="26"/>
              </w:rPr>
              <w:t>275</w:t>
            </w:r>
          </w:p>
        </w:tc>
        <w:tc>
          <w:tcPr>
            <w:tcW w:w="1270" w:type="pct"/>
            <w:vAlign w:val="center"/>
          </w:tcPr>
          <w:p w:rsidR="00DA7FCF" w:rsidRPr="000746A8" w:rsidRDefault="006B4B70" w:rsidP="009949D4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BD52B8" w:rsidRPr="000746A8">
              <w:rPr>
                <w:sz w:val="26"/>
                <w:szCs w:val="26"/>
              </w:rPr>
              <w:t>143</w:t>
            </w:r>
          </w:p>
        </w:tc>
        <w:tc>
          <w:tcPr>
            <w:tcW w:w="1687" w:type="pct"/>
            <w:vAlign w:val="center"/>
          </w:tcPr>
          <w:p w:rsidR="00DA7FCF" w:rsidRPr="00F307BD" w:rsidRDefault="00BD52B8" w:rsidP="009949D4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- 132</w:t>
            </w:r>
          </w:p>
        </w:tc>
      </w:tr>
      <w:tr w:rsidR="00AA15B7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AA15B7" w:rsidRPr="000746A8" w:rsidRDefault="00AA15B7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2018</w:t>
            </w:r>
          </w:p>
        </w:tc>
        <w:tc>
          <w:tcPr>
            <w:tcW w:w="1270" w:type="pct"/>
            <w:vAlign w:val="center"/>
          </w:tcPr>
          <w:p w:rsidR="00AA15B7" w:rsidRPr="000746A8" w:rsidRDefault="004E248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</w:t>
            </w:r>
            <w:r w:rsidR="006B4B70">
              <w:rPr>
                <w:sz w:val="26"/>
                <w:szCs w:val="26"/>
              </w:rPr>
              <w:t xml:space="preserve"> </w:t>
            </w:r>
            <w:r w:rsidRPr="000746A8">
              <w:rPr>
                <w:sz w:val="26"/>
                <w:szCs w:val="26"/>
              </w:rPr>
              <w:t>422</w:t>
            </w:r>
          </w:p>
        </w:tc>
        <w:tc>
          <w:tcPr>
            <w:tcW w:w="1270" w:type="pct"/>
            <w:vAlign w:val="center"/>
          </w:tcPr>
          <w:p w:rsidR="00AA15B7" w:rsidRPr="000746A8" w:rsidRDefault="004E248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</w:t>
            </w:r>
            <w:r w:rsidR="0076514E">
              <w:rPr>
                <w:sz w:val="26"/>
                <w:szCs w:val="26"/>
              </w:rPr>
              <w:t xml:space="preserve"> </w:t>
            </w:r>
            <w:r w:rsidRPr="000746A8">
              <w:rPr>
                <w:sz w:val="26"/>
                <w:szCs w:val="26"/>
              </w:rPr>
              <w:t>142</w:t>
            </w:r>
          </w:p>
        </w:tc>
        <w:tc>
          <w:tcPr>
            <w:tcW w:w="1687" w:type="pct"/>
            <w:vAlign w:val="center"/>
          </w:tcPr>
          <w:p w:rsidR="00AA15B7" w:rsidRPr="00F307BD" w:rsidRDefault="004E2484" w:rsidP="009949D4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</w:t>
            </w:r>
            <w:r w:rsidR="0076514E">
              <w:rPr>
                <w:sz w:val="26"/>
                <w:szCs w:val="26"/>
              </w:rPr>
              <w:t xml:space="preserve"> </w:t>
            </w:r>
            <w:r w:rsidRPr="00F307BD">
              <w:rPr>
                <w:sz w:val="26"/>
                <w:szCs w:val="26"/>
              </w:rPr>
              <w:t>280</w:t>
            </w:r>
          </w:p>
        </w:tc>
      </w:tr>
      <w:tr w:rsidR="00A478AE" w:rsidRPr="009949D4" w:rsidTr="00E2607A">
        <w:trPr>
          <w:trHeight w:val="20"/>
          <w:jc w:val="center"/>
        </w:trPr>
        <w:tc>
          <w:tcPr>
            <w:tcW w:w="773" w:type="pct"/>
            <w:vAlign w:val="center"/>
          </w:tcPr>
          <w:p w:rsidR="00A478AE" w:rsidRPr="000746A8" w:rsidRDefault="00A478AE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2019</w:t>
            </w:r>
          </w:p>
        </w:tc>
        <w:tc>
          <w:tcPr>
            <w:tcW w:w="1270" w:type="pct"/>
            <w:vAlign w:val="center"/>
          </w:tcPr>
          <w:p w:rsidR="00A478AE" w:rsidRPr="000746A8" w:rsidRDefault="007437E6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</w:t>
            </w:r>
            <w:r w:rsidR="006B4B70">
              <w:rPr>
                <w:sz w:val="26"/>
                <w:szCs w:val="26"/>
              </w:rPr>
              <w:t xml:space="preserve"> </w:t>
            </w:r>
            <w:r w:rsidRPr="000746A8">
              <w:rPr>
                <w:sz w:val="26"/>
                <w:szCs w:val="26"/>
              </w:rPr>
              <w:t>383</w:t>
            </w:r>
          </w:p>
        </w:tc>
        <w:tc>
          <w:tcPr>
            <w:tcW w:w="1270" w:type="pct"/>
            <w:vAlign w:val="center"/>
          </w:tcPr>
          <w:p w:rsidR="00A478AE" w:rsidRPr="000746A8" w:rsidRDefault="00F3000C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- 173</w:t>
            </w:r>
          </w:p>
        </w:tc>
        <w:tc>
          <w:tcPr>
            <w:tcW w:w="1687" w:type="pct"/>
            <w:vAlign w:val="center"/>
          </w:tcPr>
          <w:p w:rsidR="00A478AE" w:rsidRPr="00F307BD" w:rsidRDefault="007437E6" w:rsidP="009949D4">
            <w:pPr>
              <w:jc w:val="both"/>
              <w:rPr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- 210</w:t>
            </w:r>
          </w:p>
        </w:tc>
      </w:tr>
      <w:tr w:rsidR="00600EF9" w:rsidRPr="009949D4" w:rsidTr="002E6C9C">
        <w:trPr>
          <w:trHeight w:val="20"/>
          <w:jc w:val="center"/>
        </w:trPr>
        <w:tc>
          <w:tcPr>
            <w:tcW w:w="773" w:type="pct"/>
            <w:vAlign w:val="center"/>
          </w:tcPr>
          <w:p w:rsidR="00600EF9" w:rsidRPr="000746A8" w:rsidRDefault="00600EF9" w:rsidP="009949D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270" w:type="pct"/>
          </w:tcPr>
          <w:p w:rsidR="00600EF9" w:rsidRDefault="00600EF9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270" w:type="pct"/>
          </w:tcPr>
          <w:p w:rsidR="00600EF9" w:rsidRDefault="00600EF9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687" w:type="pct"/>
          </w:tcPr>
          <w:p w:rsidR="00600EF9" w:rsidRDefault="00600EF9">
            <w:r w:rsidRPr="00620F4D">
              <w:rPr>
                <w:sz w:val="26"/>
                <w:szCs w:val="26"/>
              </w:rPr>
              <w:t>Данные отсутствуют</w:t>
            </w:r>
          </w:p>
        </w:tc>
      </w:tr>
    </w:tbl>
    <w:p w:rsidR="009A3041" w:rsidRPr="00C476B1" w:rsidRDefault="009A3041" w:rsidP="009A3041">
      <w:pPr>
        <w:rPr>
          <w:b/>
          <w:i/>
          <w:iCs/>
        </w:rPr>
      </w:pPr>
      <w:r>
        <w:rPr>
          <w:b/>
          <w:i/>
          <w:iCs/>
        </w:rPr>
        <w:lastRenderedPageBreak/>
        <w:t xml:space="preserve">Продолжение таблицы </w:t>
      </w:r>
      <w:r w:rsidRPr="00C476B1">
        <w:rPr>
          <w:b/>
          <w:i/>
          <w:iCs/>
        </w:rPr>
        <w:t xml:space="preserve"> 5 </w:t>
      </w:r>
      <w:r>
        <w:rPr>
          <w:b/>
          <w:i/>
          <w:iCs/>
        </w:rPr>
        <w:t xml:space="preserve"> </w:t>
      </w:r>
    </w:p>
    <w:p w:rsidR="009A3041" w:rsidRPr="009949D4" w:rsidRDefault="009A3041" w:rsidP="009A3041">
      <w:pPr>
        <w:jc w:val="both"/>
        <w:rPr>
          <w:b/>
          <w:i/>
          <w:sz w:val="30"/>
          <w:szCs w:val="30"/>
          <w:highlight w:val="cyan"/>
        </w:rPr>
      </w:pPr>
    </w:p>
    <w:tbl>
      <w:tblPr>
        <w:tblW w:w="48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8"/>
        <w:gridCol w:w="2345"/>
        <w:gridCol w:w="2345"/>
        <w:gridCol w:w="3115"/>
      </w:tblGrid>
      <w:tr w:rsidR="009A3041" w:rsidRPr="009949D4" w:rsidTr="009A3041">
        <w:trPr>
          <w:cantSplit/>
          <w:jc w:val="center"/>
        </w:trPr>
        <w:tc>
          <w:tcPr>
            <w:tcW w:w="773" w:type="pct"/>
            <w:vMerge w:val="restar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</w:tc>
        <w:tc>
          <w:tcPr>
            <w:tcW w:w="4227" w:type="pct"/>
            <w:gridSpan w:val="3"/>
            <w:vAlign w:val="center"/>
          </w:tcPr>
          <w:p w:rsidR="009A3041" w:rsidRPr="000746A8" w:rsidRDefault="009A3041" w:rsidP="009A3041">
            <w:pPr>
              <w:jc w:val="center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Изменения за год</w:t>
            </w:r>
          </w:p>
        </w:tc>
      </w:tr>
      <w:tr w:rsidR="009A3041" w:rsidRPr="009949D4" w:rsidTr="009A3041">
        <w:trPr>
          <w:cantSplit/>
          <w:jc w:val="center"/>
        </w:trPr>
        <w:tc>
          <w:tcPr>
            <w:tcW w:w="773" w:type="pct"/>
            <w:vMerge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270" w:type="pc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Общий прирост</w:t>
            </w:r>
          </w:p>
        </w:tc>
        <w:tc>
          <w:tcPr>
            <w:tcW w:w="1270" w:type="pc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Естественный прирост</w:t>
            </w:r>
          </w:p>
        </w:tc>
        <w:tc>
          <w:tcPr>
            <w:tcW w:w="1687" w:type="pct"/>
            <w:vAlign w:val="center"/>
          </w:tcPr>
          <w:p w:rsidR="009A3041" w:rsidRPr="00F307BD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F307BD">
              <w:rPr>
                <w:sz w:val="26"/>
                <w:szCs w:val="26"/>
              </w:rPr>
              <w:t>Миграционный прирост</w:t>
            </w:r>
          </w:p>
        </w:tc>
      </w:tr>
      <w:tr w:rsidR="009A3041" w:rsidRPr="009949D4" w:rsidTr="009A3041">
        <w:trPr>
          <w:trHeight w:val="20"/>
          <w:jc w:val="center"/>
        </w:trPr>
        <w:tc>
          <w:tcPr>
            <w:tcW w:w="773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  <w:tc>
          <w:tcPr>
            <w:tcW w:w="1270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270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687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</w:tr>
      <w:tr w:rsidR="009A3041" w:rsidRPr="009949D4" w:rsidTr="009A3041">
        <w:trPr>
          <w:trHeight w:val="20"/>
          <w:jc w:val="center"/>
        </w:trPr>
        <w:tc>
          <w:tcPr>
            <w:tcW w:w="773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1270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270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687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</w:tr>
      <w:tr w:rsidR="009A3041" w:rsidRPr="009949D4" w:rsidTr="009A3041">
        <w:trPr>
          <w:trHeight w:val="20"/>
          <w:jc w:val="center"/>
        </w:trPr>
        <w:tc>
          <w:tcPr>
            <w:tcW w:w="773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1270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270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  <w:tc>
          <w:tcPr>
            <w:tcW w:w="1687" w:type="pct"/>
          </w:tcPr>
          <w:p w:rsidR="009A3041" w:rsidRDefault="009A3041" w:rsidP="009A3041">
            <w:r w:rsidRPr="00620F4D">
              <w:rPr>
                <w:sz w:val="26"/>
                <w:szCs w:val="26"/>
              </w:rPr>
              <w:t>Данные отсутствуют</w:t>
            </w:r>
          </w:p>
        </w:tc>
      </w:tr>
    </w:tbl>
    <w:p w:rsidR="009A3041" w:rsidRDefault="009A3041" w:rsidP="009949D4">
      <w:pPr>
        <w:jc w:val="both"/>
        <w:rPr>
          <w:sz w:val="30"/>
          <w:szCs w:val="30"/>
        </w:rPr>
      </w:pPr>
    </w:p>
    <w:p w:rsidR="00B807F0" w:rsidRDefault="00C5142D" w:rsidP="0001280C">
      <w:pPr>
        <w:jc w:val="center"/>
        <w:rPr>
          <w:sz w:val="30"/>
          <w:szCs w:val="30"/>
        </w:rPr>
      </w:pPr>
      <w:r w:rsidRPr="00582090">
        <w:rPr>
          <w:noProof/>
          <w:sz w:val="30"/>
          <w:szCs w:val="30"/>
        </w:rPr>
        <w:drawing>
          <wp:inline distT="0" distB="0" distL="0" distR="0">
            <wp:extent cx="5815914" cy="1779373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361E" w:rsidRPr="009949D4" w:rsidRDefault="0050361E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На численность населения оказыва</w:t>
      </w:r>
      <w:r w:rsidR="0001711B">
        <w:rPr>
          <w:sz w:val="30"/>
          <w:szCs w:val="30"/>
        </w:rPr>
        <w:t>ю</w:t>
      </w:r>
      <w:r w:rsidRPr="009949D4">
        <w:rPr>
          <w:sz w:val="30"/>
          <w:szCs w:val="30"/>
        </w:rPr>
        <w:t>т влияние и миграционные процессы. Данные по динамике миграционных процессов за 2020</w:t>
      </w:r>
      <w:r w:rsidR="009A3041">
        <w:rPr>
          <w:sz w:val="30"/>
          <w:szCs w:val="30"/>
        </w:rPr>
        <w:t>–</w:t>
      </w:r>
      <w:r w:rsidR="00314165">
        <w:rPr>
          <w:sz w:val="30"/>
          <w:szCs w:val="30"/>
        </w:rPr>
        <w:t>202</w:t>
      </w:r>
      <w:r w:rsidR="001E1E25">
        <w:rPr>
          <w:sz w:val="30"/>
          <w:szCs w:val="30"/>
        </w:rPr>
        <w:t>2</w:t>
      </w:r>
      <w:r w:rsidRPr="009949D4">
        <w:rPr>
          <w:sz w:val="30"/>
          <w:szCs w:val="30"/>
        </w:rPr>
        <w:t xml:space="preserve"> год</w:t>
      </w:r>
      <w:r w:rsidR="00314165">
        <w:rPr>
          <w:sz w:val="30"/>
          <w:szCs w:val="30"/>
        </w:rPr>
        <w:t>ы</w:t>
      </w:r>
      <w:r w:rsidRPr="009949D4">
        <w:rPr>
          <w:sz w:val="30"/>
          <w:szCs w:val="30"/>
        </w:rPr>
        <w:t xml:space="preserve"> отсутствуют.</w:t>
      </w:r>
    </w:p>
    <w:p w:rsidR="0062089F" w:rsidRDefault="00390F9F" w:rsidP="00457421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На протяжении ряда лет в Кобринском районе отмечается прогрессирующее снижение численности по</w:t>
      </w:r>
      <w:r w:rsidR="003448DC" w:rsidRPr="009949D4">
        <w:rPr>
          <w:sz w:val="30"/>
          <w:szCs w:val="30"/>
        </w:rPr>
        <w:t xml:space="preserve">стоянно проживающего населения, </w:t>
      </w:r>
      <w:r w:rsidRPr="009949D4">
        <w:rPr>
          <w:sz w:val="30"/>
          <w:szCs w:val="30"/>
        </w:rPr>
        <w:t xml:space="preserve">в основном, за счет уменьшения количества сельских жителей. </w:t>
      </w:r>
      <w:r w:rsidR="00396EA3">
        <w:rPr>
          <w:sz w:val="30"/>
          <w:szCs w:val="30"/>
        </w:rPr>
        <w:t>В</w:t>
      </w:r>
      <w:r w:rsidR="000E57B0" w:rsidRPr="009949D4">
        <w:rPr>
          <w:sz w:val="30"/>
          <w:szCs w:val="30"/>
        </w:rPr>
        <w:t xml:space="preserve"> 2</w:t>
      </w:r>
      <w:r w:rsidR="00396EA3">
        <w:rPr>
          <w:sz w:val="30"/>
          <w:szCs w:val="30"/>
        </w:rPr>
        <w:t>019</w:t>
      </w:r>
      <w:r w:rsidR="009A3041">
        <w:rPr>
          <w:sz w:val="30"/>
          <w:szCs w:val="30"/>
        </w:rPr>
        <w:t xml:space="preserve"> году</w:t>
      </w:r>
      <w:r w:rsidR="000E57B0" w:rsidRPr="009949D4">
        <w:rPr>
          <w:sz w:val="30"/>
          <w:szCs w:val="30"/>
        </w:rPr>
        <w:t xml:space="preserve"> миграционный отток составил (-</w:t>
      </w:r>
      <w:r w:rsidR="00396EA3">
        <w:rPr>
          <w:sz w:val="30"/>
          <w:szCs w:val="30"/>
        </w:rPr>
        <w:t>210</w:t>
      </w:r>
      <w:r w:rsidR="000E57B0" w:rsidRPr="009949D4">
        <w:rPr>
          <w:sz w:val="30"/>
          <w:szCs w:val="30"/>
        </w:rPr>
        <w:t>) человек</w:t>
      </w:r>
      <w:r w:rsidR="009A3041">
        <w:rPr>
          <w:sz w:val="30"/>
          <w:szCs w:val="30"/>
        </w:rPr>
        <w:t>. Данные за 2020–</w:t>
      </w:r>
      <w:r w:rsidR="00396EA3">
        <w:rPr>
          <w:sz w:val="30"/>
          <w:szCs w:val="30"/>
        </w:rPr>
        <w:t>202</w:t>
      </w:r>
      <w:r w:rsidR="00EE3CEB">
        <w:rPr>
          <w:sz w:val="30"/>
          <w:szCs w:val="30"/>
        </w:rPr>
        <w:t>3</w:t>
      </w:r>
      <w:r w:rsidR="00396EA3">
        <w:rPr>
          <w:sz w:val="30"/>
          <w:szCs w:val="30"/>
        </w:rPr>
        <w:t xml:space="preserve"> отсутствуют </w:t>
      </w:r>
      <w:r w:rsidR="000E57B0" w:rsidRPr="009949D4">
        <w:rPr>
          <w:sz w:val="30"/>
          <w:szCs w:val="30"/>
        </w:rPr>
        <w:t>(рис.</w:t>
      </w:r>
      <w:r w:rsidR="00324BE6">
        <w:rPr>
          <w:sz w:val="30"/>
          <w:szCs w:val="30"/>
        </w:rPr>
        <w:t xml:space="preserve"> </w:t>
      </w:r>
      <w:r w:rsidR="007824F9" w:rsidRPr="009949D4">
        <w:rPr>
          <w:sz w:val="30"/>
          <w:szCs w:val="30"/>
        </w:rPr>
        <w:t>4</w:t>
      </w:r>
      <w:r w:rsidR="00354EF3" w:rsidRPr="009949D4">
        <w:rPr>
          <w:sz w:val="30"/>
          <w:szCs w:val="30"/>
        </w:rPr>
        <w:t>, табл.</w:t>
      </w:r>
      <w:r w:rsidR="00324BE6">
        <w:rPr>
          <w:sz w:val="30"/>
          <w:szCs w:val="30"/>
        </w:rPr>
        <w:t xml:space="preserve"> </w:t>
      </w:r>
      <w:r w:rsidR="007824F9" w:rsidRPr="009949D4">
        <w:rPr>
          <w:sz w:val="30"/>
          <w:szCs w:val="30"/>
        </w:rPr>
        <w:t>5</w:t>
      </w:r>
      <w:r w:rsidR="000E57B0" w:rsidRPr="009949D4">
        <w:rPr>
          <w:sz w:val="30"/>
          <w:szCs w:val="30"/>
        </w:rPr>
        <w:t>)</w:t>
      </w:r>
      <w:r w:rsidR="00AC266D">
        <w:rPr>
          <w:sz w:val="30"/>
          <w:szCs w:val="30"/>
        </w:rPr>
        <w:t>.</w:t>
      </w:r>
    </w:p>
    <w:p w:rsidR="00457421" w:rsidRPr="009949D4" w:rsidRDefault="00457421" w:rsidP="00457421">
      <w:pPr>
        <w:ind w:firstLine="709"/>
        <w:jc w:val="both"/>
        <w:rPr>
          <w:sz w:val="30"/>
          <w:szCs w:val="30"/>
        </w:rPr>
      </w:pPr>
    </w:p>
    <w:p w:rsidR="00F761F6" w:rsidRPr="00AC266D" w:rsidRDefault="002B6335" w:rsidP="00457421">
      <w:pPr>
        <w:pStyle w:val="1"/>
        <w:spacing w:before="0" w:line="240" w:lineRule="auto"/>
        <w:ind w:firstLine="720"/>
        <w:jc w:val="both"/>
        <w:rPr>
          <w:rFonts w:ascii="Times New Roman" w:hAnsi="Times New Roman" w:cs="Times New Roman"/>
          <w:i/>
          <w:color w:val="auto"/>
          <w:sz w:val="30"/>
          <w:szCs w:val="30"/>
          <w:lang w:val="ru-RU"/>
        </w:rPr>
      </w:pPr>
      <w:r w:rsidRPr="006640FA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F930DF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.2. </w:t>
      </w:r>
      <w:r w:rsidR="000E57B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Рождаемость и смертность населения</w:t>
      </w:r>
    </w:p>
    <w:p w:rsidR="006B4B70" w:rsidRDefault="006B4B70" w:rsidP="00AC266D">
      <w:pPr>
        <w:ind w:firstLine="709"/>
        <w:jc w:val="both"/>
        <w:rPr>
          <w:sz w:val="30"/>
          <w:szCs w:val="30"/>
        </w:rPr>
      </w:pPr>
    </w:p>
    <w:p w:rsidR="00AC7221" w:rsidRDefault="000E57B0" w:rsidP="00AC266D">
      <w:pPr>
        <w:ind w:firstLine="709"/>
        <w:jc w:val="both"/>
        <w:rPr>
          <w:sz w:val="30"/>
          <w:szCs w:val="30"/>
        </w:rPr>
      </w:pPr>
      <w:r w:rsidRPr="004B0129">
        <w:rPr>
          <w:sz w:val="30"/>
          <w:szCs w:val="30"/>
        </w:rPr>
        <w:t>Определяю</w:t>
      </w:r>
      <w:r w:rsidR="009A3041">
        <w:rPr>
          <w:sz w:val="30"/>
          <w:szCs w:val="30"/>
        </w:rPr>
        <w:t xml:space="preserve">щим фактором </w:t>
      </w:r>
      <w:proofErr w:type="spellStart"/>
      <w:r w:rsidR="009A3041">
        <w:rPr>
          <w:sz w:val="30"/>
          <w:szCs w:val="30"/>
        </w:rPr>
        <w:t>депопуляции</w:t>
      </w:r>
      <w:proofErr w:type="spellEnd"/>
      <w:r w:rsidR="009A3041">
        <w:rPr>
          <w:sz w:val="30"/>
          <w:szCs w:val="30"/>
        </w:rPr>
        <w:t xml:space="preserve"> в 1995–</w:t>
      </w:r>
      <w:r w:rsidRPr="004B0129">
        <w:rPr>
          <w:sz w:val="30"/>
          <w:szCs w:val="30"/>
        </w:rPr>
        <w:t>2007</w:t>
      </w:r>
      <w:r w:rsidR="00324BE6">
        <w:rPr>
          <w:sz w:val="30"/>
          <w:szCs w:val="30"/>
        </w:rPr>
        <w:t> </w:t>
      </w:r>
      <w:r w:rsidRPr="004B0129">
        <w:rPr>
          <w:sz w:val="30"/>
          <w:szCs w:val="30"/>
        </w:rPr>
        <w:t xml:space="preserve">гг. оставалось превышение числа </w:t>
      </w:r>
      <w:proofErr w:type="gramStart"/>
      <w:r w:rsidRPr="004B0129">
        <w:rPr>
          <w:sz w:val="30"/>
          <w:szCs w:val="30"/>
        </w:rPr>
        <w:t>умерших</w:t>
      </w:r>
      <w:proofErr w:type="gramEnd"/>
      <w:r w:rsidRPr="004B0129">
        <w:rPr>
          <w:sz w:val="30"/>
          <w:szCs w:val="30"/>
        </w:rPr>
        <w:t xml:space="preserve"> над числом родившихся.</w:t>
      </w:r>
      <w:r w:rsidR="00AC266D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В 2008 году коэффициент</w:t>
      </w:r>
      <w:r w:rsidR="00A12CD5" w:rsidRPr="009949D4">
        <w:rPr>
          <w:sz w:val="30"/>
          <w:szCs w:val="30"/>
        </w:rPr>
        <w:t>ы</w:t>
      </w:r>
      <w:r w:rsidRPr="009949D4">
        <w:rPr>
          <w:sz w:val="30"/>
          <w:szCs w:val="30"/>
        </w:rPr>
        <w:t xml:space="preserve"> рождаемости (13,1) </w:t>
      </w:r>
      <w:r w:rsidR="00A12CD5" w:rsidRPr="009949D4">
        <w:rPr>
          <w:sz w:val="30"/>
          <w:szCs w:val="30"/>
        </w:rPr>
        <w:t>и</w:t>
      </w:r>
      <w:r w:rsidRPr="009949D4">
        <w:rPr>
          <w:sz w:val="30"/>
          <w:szCs w:val="30"/>
        </w:rPr>
        <w:t xml:space="preserve"> смертности (13,2)</w:t>
      </w:r>
      <w:r w:rsidR="00A12CD5" w:rsidRPr="009949D4">
        <w:rPr>
          <w:sz w:val="30"/>
          <w:szCs w:val="30"/>
        </w:rPr>
        <w:t xml:space="preserve"> почти уравнялись, а в</w:t>
      </w:r>
      <w:r w:rsidRPr="009949D4">
        <w:rPr>
          <w:sz w:val="30"/>
          <w:szCs w:val="30"/>
        </w:rPr>
        <w:t xml:space="preserve"> </w:t>
      </w:r>
      <w:r w:rsidRPr="001C4BD8">
        <w:rPr>
          <w:sz w:val="30"/>
          <w:szCs w:val="30"/>
        </w:rPr>
        <w:t>2009</w:t>
      </w:r>
      <w:r w:rsidR="006B4B70">
        <w:rPr>
          <w:sz w:val="30"/>
          <w:szCs w:val="30"/>
        </w:rPr>
        <w:t xml:space="preserve"> </w:t>
      </w:r>
      <w:r w:rsidRPr="001C4BD8">
        <w:rPr>
          <w:sz w:val="30"/>
          <w:szCs w:val="30"/>
        </w:rPr>
        <w:t>г. происходит</w:t>
      </w:r>
      <w:r w:rsidRPr="009949D4">
        <w:rPr>
          <w:sz w:val="30"/>
          <w:szCs w:val="30"/>
        </w:rPr>
        <w:t xml:space="preserve"> очередной рост </w:t>
      </w:r>
      <w:r w:rsidR="001706A8" w:rsidRPr="009949D4">
        <w:rPr>
          <w:sz w:val="30"/>
          <w:szCs w:val="30"/>
        </w:rPr>
        <w:t xml:space="preserve">показателей </w:t>
      </w:r>
      <w:r w:rsidRPr="009949D4">
        <w:rPr>
          <w:sz w:val="30"/>
          <w:szCs w:val="30"/>
        </w:rPr>
        <w:t xml:space="preserve">смертности над </w:t>
      </w:r>
      <w:r w:rsidR="00A12CD5" w:rsidRPr="009949D4">
        <w:rPr>
          <w:sz w:val="30"/>
          <w:szCs w:val="30"/>
        </w:rPr>
        <w:t xml:space="preserve">показателями </w:t>
      </w:r>
      <w:r w:rsidRPr="009949D4">
        <w:rPr>
          <w:sz w:val="30"/>
          <w:szCs w:val="30"/>
        </w:rPr>
        <w:t>р</w:t>
      </w:r>
      <w:r w:rsidR="00A12CD5" w:rsidRPr="009949D4">
        <w:rPr>
          <w:sz w:val="30"/>
          <w:szCs w:val="30"/>
        </w:rPr>
        <w:t>ождаемости</w:t>
      </w:r>
      <w:r w:rsidRPr="009949D4">
        <w:rPr>
          <w:sz w:val="30"/>
          <w:szCs w:val="30"/>
        </w:rPr>
        <w:t>.</w:t>
      </w:r>
      <w:r w:rsidR="00EE3CEB">
        <w:rPr>
          <w:sz w:val="30"/>
          <w:szCs w:val="30"/>
        </w:rPr>
        <w:t xml:space="preserve"> </w:t>
      </w:r>
      <w:r w:rsidRPr="00AD6483">
        <w:rPr>
          <w:sz w:val="30"/>
          <w:szCs w:val="30"/>
        </w:rPr>
        <w:t xml:space="preserve">В </w:t>
      </w:r>
      <w:r w:rsidR="00297D8B" w:rsidRPr="00AD6483">
        <w:rPr>
          <w:sz w:val="30"/>
          <w:szCs w:val="30"/>
        </w:rPr>
        <w:t>2019</w:t>
      </w:r>
      <w:r w:rsidR="00AD6483" w:rsidRPr="00AD6483">
        <w:rPr>
          <w:sz w:val="30"/>
          <w:szCs w:val="30"/>
        </w:rPr>
        <w:t xml:space="preserve"> </w:t>
      </w:r>
      <w:r w:rsidR="00297D8B" w:rsidRPr="00AD6483">
        <w:rPr>
          <w:sz w:val="30"/>
          <w:szCs w:val="30"/>
        </w:rPr>
        <w:t>г.</w:t>
      </w:r>
      <w:r w:rsidR="0062089F">
        <w:rPr>
          <w:sz w:val="30"/>
          <w:szCs w:val="30"/>
        </w:rPr>
        <w:t xml:space="preserve"> </w:t>
      </w:r>
      <w:r w:rsidR="00AD6483">
        <w:rPr>
          <w:sz w:val="30"/>
          <w:szCs w:val="30"/>
        </w:rPr>
        <w:t xml:space="preserve">(последний период представления официальной статистики) </w:t>
      </w:r>
      <w:r w:rsidR="0062089F">
        <w:rPr>
          <w:sz w:val="30"/>
          <w:szCs w:val="30"/>
        </w:rPr>
        <w:t>показатель рождаемости составил</w:t>
      </w:r>
      <w:r w:rsidR="00AC266D">
        <w:rPr>
          <w:sz w:val="30"/>
          <w:szCs w:val="30"/>
        </w:rPr>
        <w:t xml:space="preserve"> </w:t>
      </w:r>
      <w:r w:rsidR="003B5F19" w:rsidRPr="0062089F">
        <w:rPr>
          <w:sz w:val="30"/>
          <w:szCs w:val="30"/>
        </w:rPr>
        <w:t>1</w:t>
      </w:r>
      <w:r w:rsidR="00C63F60">
        <w:rPr>
          <w:sz w:val="30"/>
          <w:szCs w:val="30"/>
        </w:rPr>
        <w:t>1,1</w:t>
      </w:r>
      <w:r w:rsidR="00A12CD5" w:rsidRPr="0062089F">
        <w:rPr>
          <w:sz w:val="30"/>
          <w:szCs w:val="30"/>
        </w:rPr>
        <w:t>‰</w:t>
      </w:r>
      <w:r w:rsidR="0062089F">
        <w:rPr>
          <w:sz w:val="30"/>
          <w:szCs w:val="30"/>
        </w:rPr>
        <w:t xml:space="preserve"> (</w:t>
      </w:r>
      <w:r w:rsidR="00A91B9E" w:rsidRPr="0062089F">
        <w:rPr>
          <w:sz w:val="30"/>
          <w:szCs w:val="30"/>
        </w:rPr>
        <w:t>2018</w:t>
      </w:r>
      <w:r w:rsidR="006B4B70">
        <w:rPr>
          <w:sz w:val="30"/>
          <w:szCs w:val="30"/>
        </w:rPr>
        <w:t xml:space="preserve"> </w:t>
      </w:r>
      <w:r w:rsidR="00A91B9E" w:rsidRPr="0062089F">
        <w:rPr>
          <w:sz w:val="30"/>
          <w:szCs w:val="30"/>
        </w:rPr>
        <w:t>г. – 11,</w:t>
      </w:r>
      <w:r w:rsidR="000853D3">
        <w:rPr>
          <w:sz w:val="30"/>
          <w:szCs w:val="30"/>
        </w:rPr>
        <w:t>5</w:t>
      </w:r>
      <w:r w:rsidR="00A91B9E" w:rsidRPr="0062089F">
        <w:rPr>
          <w:sz w:val="30"/>
          <w:szCs w:val="30"/>
        </w:rPr>
        <w:t>‰)</w:t>
      </w:r>
      <w:r w:rsidR="004B0129">
        <w:rPr>
          <w:sz w:val="30"/>
          <w:szCs w:val="30"/>
        </w:rPr>
        <w:t>.</w:t>
      </w:r>
      <w:r w:rsidR="00EE3CEB">
        <w:rPr>
          <w:sz w:val="30"/>
          <w:szCs w:val="30"/>
        </w:rPr>
        <w:t xml:space="preserve"> </w:t>
      </w:r>
      <w:r w:rsidR="00A91B9E" w:rsidRPr="009949D4">
        <w:rPr>
          <w:sz w:val="30"/>
          <w:szCs w:val="30"/>
        </w:rPr>
        <w:t xml:space="preserve">Данные </w:t>
      </w:r>
      <w:r w:rsidR="009A3041">
        <w:rPr>
          <w:sz w:val="30"/>
          <w:szCs w:val="30"/>
        </w:rPr>
        <w:t>за 2020–</w:t>
      </w:r>
      <w:r w:rsidR="004B0129">
        <w:rPr>
          <w:sz w:val="30"/>
          <w:szCs w:val="30"/>
        </w:rPr>
        <w:t>202</w:t>
      </w:r>
      <w:r w:rsidR="00EE3CEB">
        <w:rPr>
          <w:sz w:val="30"/>
          <w:szCs w:val="30"/>
        </w:rPr>
        <w:t>3</w:t>
      </w:r>
      <w:r w:rsidR="004B0129">
        <w:rPr>
          <w:sz w:val="30"/>
          <w:szCs w:val="30"/>
        </w:rPr>
        <w:t xml:space="preserve"> годы </w:t>
      </w:r>
      <w:r w:rsidR="00A91B9E" w:rsidRPr="009949D4">
        <w:rPr>
          <w:sz w:val="30"/>
          <w:szCs w:val="30"/>
        </w:rPr>
        <w:t>отсутствуют</w:t>
      </w:r>
      <w:r w:rsidR="00A656EC">
        <w:rPr>
          <w:sz w:val="30"/>
          <w:szCs w:val="30"/>
        </w:rPr>
        <w:t xml:space="preserve"> </w:t>
      </w:r>
      <w:r w:rsidR="00156864" w:rsidRPr="009949D4">
        <w:rPr>
          <w:sz w:val="30"/>
          <w:szCs w:val="30"/>
        </w:rPr>
        <w:t>(</w:t>
      </w:r>
      <w:r w:rsidR="00C0071C" w:rsidRPr="009949D4">
        <w:rPr>
          <w:sz w:val="30"/>
          <w:szCs w:val="30"/>
        </w:rPr>
        <w:t>рис.</w:t>
      </w:r>
      <w:r w:rsidR="00AC266D">
        <w:rPr>
          <w:sz w:val="30"/>
          <w:szCs w:val="30"/>
        </w:rPr>
        <w:t xml:space="preserve"> </w:t>
      </w:r>
      <w:r w:rsidR="00B743E5" w:rsidRPr="009949D4">
        <w:rPr>
          <w:sz w:val="30"/>
          <w:szCs w:val="30"/>
        </w:rPr>
        <w:t>5,</w:t>
      </w:r>
      <w:r w:rsidR="00AC266D">
        <w:rPr>
          <w:sz w:val="30"/>
          <w:szCs w:val="30"/>
        </w:rPr>
        <w:t xml:space="preserve"> </w:t>
      </w:r>
      <w:r w:rsidR="00B743E5" w:rsidRPr="009949D4">
        <w:rPr>
          <w:sz w:val="30"/>
          <w:szCs w:val="30"/>
        </w:rPr>
        <w:t>6</w:t>
      </w:r>
      <w:r w:rsidR="001241B6" w:rsidRPr="009949D4">
        <w:rPr>
          <w:sz w:val="30"/>
          <w:szCs w:val="30"/>
        </w:rPr>
        <w:t>)</w:t>
      </w:r>
      <w:r w:rsidR="00BD433D" w:rsidRPr="009949D4">
        <w:rPr>
          <w:sz w:val="30"/>
          <w:szCs w:val="30"/>
        </w:rPr>
        <w:t>.</w:t>
      </w:r>
    </w:p>
    <w:p w:rsidR="00AC7221" w:rsidRPr="009949D4" w:rsidRDefault="00AC7221" w:rsidP="00457421">
      <w:pPr>
        <w:jc w:val="both"/>
        <w:rPr>
          <w:sz w:val="30"/>
          <w:szCs w:val="30"/>
        </w:rPr>
      </w:pPr>
    </w:p>
    <w:p w:rsidR="00AC266D" w:rsidRPr="006B4B70" w:rsidRDefault="00211B51" w:rsidP="006B4B70">
      <w:pPr>
        <w:jc w:val="center"/>
        <w:rPr>
          <w:sz w:val="30"/>
          <w:szCs w:val="30"/>
        </w:rPr>
      </w:pPr>
      <w:r w:rsidRPr="009949D4">
        <w:rPr>
          <w:noProof/>
          <w:sz w:val="30"/>
          <w:szCs w:val="30"/>
        </w:rPr>
        <w:drawing>
          <wp:inline distT="0" distB="0" distL="0" distR="0">
            <wp:extent cx="5657850" cy="1770380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15EF5" w:rsidRDefault="00E22A6D" w:rsidP="00B807F0">
      <w:pPr>
        <w:jc w:val="center"/>
        <w:rPr>
          <w:b/>
          <w:bCs/>
          <w:i/>
          <w:iCs/>
        </w:rPr>
      </w:pPr>
      <w:r w:rsidRPr="00327C22">
        <w:rPr>
          <w:b/>
          <w:bCs/>
          <w:i/>
          <w:iCs/>
        </w:rPr>
        <w:t xml:space="preserve">Рис. </w:t>
      </w:r>
      <w:r w:rsidR="00B743E5" w:rsidRPr="00327C22">
        <w:rPr>
          <w:b/>
          <w:bCs/>
          <w:i/>
          <w:iCs/>
        </w:rPr>
        <w:t>5</w:t>
      </w:r>
      <w:r w:rsidRPr="00327C22">
        <w:rPr>
          <w:b/>
          <w:bCs/>
          <w:i/>
          <w:iCs/>
        </w:rPr>
        <w:t>. Структура рождаемости населения в 201</w:t>
      </w:r>
      <w:r w:rsidR="004B0129">
        <w:rPr>
          <w:b/>
          <w:bCs/>
          <w:i/>
          <w:iCs/>
        </w:rPr>
        <w:t>5</w:t>
      </w:r>
      <w:r w:rsidR="0001280C">
        <w:rPr>
          <w:b/>
          <w:bCs/>
          <w:i/>
          <w:iCs/>
        </w:rPr>
        <w:t>–</w:t>
      </w:r>
      <w:r w:rsidRPr="00A5101B">
        <w:rPr>
          <w:b/>
          <w:bCs/>
          <w:i/>
          <w:iCs/>
        </w:rPr>
        <w:t>20</w:t>
      </w:r>
      <w:r w:rsidR="0062089F" w:rsidRPr="00A5101B">
        <w:rPr>
          <w:b/>
          <w:bCs/>
          <w:i/>
          <w:iCs/>
        </w:rPr>
        <w:t>19</w:t>
      </w:r>
      <w:r w:rsidR="006B4B70" w:rsidRPr="00A5101B">
        <w:rPr>
          <w:b/>
          <w:bCs/>
          <w:i/>
          <w:iCs/>
        </w:rPr>
        <w:t xml:space="preserve"> </w:t>
      </w:r>
      <w:r w:rsidRPr="00A5101B">
        <w:rPr>
          <w:b/>
          <w:bCs/>
          <w:i/>
          <w:iCs/>
        </w:rPr>
        <w:t>гг.</w:t>
      </w:r>
      <w:r w:rsidR="008E746E" w:rsidRPr="00A5101B">
        <w:rPr>
          <w:b/>
          <w:bCs/>
          <w:i/>
          <w:iCs/>
        </w:rPr>
        <w:t>(</w:t>
      </w:r>
      <w:r w:rsidR="0053645F" w:rsidRPr="00A5101B">
        <w:rPr>
          <w:b/>
          <w:bCs/>
          <w:i/>
          <w:iCs/>
        </w:rPr>
        <w:t>‰)</w:t>
      </w:r>
    </w:p>
    <w:p w:rsidR="006B4B70" w:rsidRPr="00457421" w:rsidRDefault="006B4B70" w:rsidP="00B807F0">
      <w:pPr>
        <w:jc w:val="center"/>
        <w:rPr>
          <w:b/>
          <w:bCs/>
          <w:i/>
          <w:iCs/>
          <w:sz w:val="30"/>
          <w:szCs w:val="30"/>
        </w:rPr>
      </w:pPr>
    </w:p>
    <w:p w:rsidR="00B807F0" w:rsidRPr="009949D4" w:rsidRDefault="00B807F0" w:rsidP="00B807F0">
      <w:pPr>
        <w:jc w:val="center"/>
        <w:rPr>
          <w:b/>
          <w:color w:val="FF0000"/>
          <w:sz w:val="30"/>
          <w:szCs w:val="30"/>
        </w:rPr>
      </w:pPr>
    </w:p>
    <w:p w:rsidR="00EF4F3A" w:rsidRPr="009949D4" w:rsidRDefault="00EF4F3A" w:rsidP="00B807F0">
      <w:pPr>
        <w:ind w:right="-7"/>
        <w:jc w:val="center"/>
        <w:rPr>
          <w:sz w:val="30"/>
          <w:szCs w:val="30"/>
        </w:rPr>
      </w:pPr>
      <w:r w:rsidRPr="009949D4">
        <w:rPr>
          <w:b/>
          <w:bCs/>
          <w:i/>
          <w:iCs/>
          <w:noProof/>
          <w:sz w:val="30"/>
          <w:szCs w:val="30"/>
          <w:highlight w:val="green"/>
        </w:rPr>
        <w:drawing>
          <wp:inline distT="0" distB="0" distL="0" distR="0">
            <wp:extent cx="5788325" cy="1863306"/>
            <wp:effectExtent l="0" t="0" r="0" b="0"/>
            <wp:docPr id="3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C266D" w:rsidRDefault="00AC266D" w:rsidP="00A656EC">
      <w:pPr>
        <w:ind w:firstLine="709"/>
        <w:jc w:val="center"/>
        <w:rPr>
          <w:b/>
          <w:bCs/>
          <w:i/>
          <w:iCs/>
        </w:rPr>
      </w:pPr>
    </w:p>
    <w:p w:rsidR="00AC266D" w:rsidRDefault="00E22A6D" w:rsidP="00A656EC">
      <w:pPr>
        <w:ind w:firstLine="709"/>
        <w:jc w:val="center"/>
        <w:rPr>
          <w:b/>
          <w:bCs/>
          <w:i/>
          <w:iCs/>
        </w:rPr>
      </w:pPr>
      <w:r w:rsidRPr="00861FF2">
        <w:rPr>
          <w:b/>
          <w:bCs/>
          <w:i/>
          <w:iCs/>
        </w:rPr>
        <w:t xml:space="preserve">Рис. </w:t>
      </w:r>
      <w:r w:rsidR="00B743E5" w:rsidRPr="00861FF2">
        <w:rPr>
          <w:b/>
          <w:bCs/>
          <w:i/>
          <w:iCs/>
        </w:rPr>
        <w:t>6</w:t>
      </w:r>
      <w:r w:rsidRPr="00861FF2">
        <w:rPr>
          <w:b/>
          <w:bCs/>
          <w:i/>
          <w:iCs/>
        </w:rPr>
        <w:t>. Динамика рождаемости населения района и области</w:t>
      </w:r>
    </w:p>
    <w:p w:rsidR="006E4DEA" w:rsidRPr="0053645F" w:rsidRDefault="00AC266D" w:rsidP="00A656EC">
      <w:pPr>
        <w:ind w:firstLine="709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за</w:t>
      </w:r>
      <w:r w:rsidR="00E22A6D" w:rsidRPr="00861FF2">
        <w:rPr>
          <w:b/>
          <w:bCs/>
          <w:i/>
          <w:iCs/>
        </w:rPr>
        <w:t xml:space="preserve"> 20</w:t>
      </w:r>
      <w:r w:rsidR="00627470" w:rsidRPr="00861FF2">
        <w:rPr>
          <w:b/>
          <w:bCs/>
          <w:i/>
          <w:iCs/>
        </w:rPr>
        <w:t>1</w:t>
      </w:r>
      <w:r w:rsidR="004B0129">
        <w:rPr>
          <w:b/>
          <w:bCs/>
          <w:i/>
          <w:iCs/>
        </w:rPr>
        <w:t>5</w:t>
      </w:r>
      <w:r w:rsidR="0001280C">
        <w:rPr>
          <w:b/>
          <w:bCs/>
          <w:i/>
          <w:iCs/>
        </w:rPr>
        <w:t>–</w:t>
      </w:r>
      <w:r w:rsidR="00E22A6D" w:rsidRPr="00861FF2">
        <w:rPr>
          <w:b/>
          <w:bCs/>
          <w:i/>
          <w:iCs/>
        </w:rPr>
        <w:t>20</w:t>
      </w:r>
      <w:r w:rsidR="0062089F">
        <w:rPr>
          <w:b/>
          <w:bCs/>
          <w:i/>
          <w:iCs/>
        </w:rPr>
        <w:t>19</w:t>
      </w:r>
      <w:r w:rsidR="006B4B70">
        <w:rPr>
          <w:b/>
          <w:bCs/>
          <w:i/>
          <w:iCs/>
        </w:rPr>
        <w:t xml:space="preserve"> </w:t>
      </w:r>
      <w:r w:rsidR="00E22A6D" w:rsidRPr="00861FF2">
        <w:rPr>
          <w:b/>
          <w:bCs/>
          <w:i/>
          <w:iCs/>
        </w:rPr>
        <w:t>гг.</w:t>
      </w:r>
      <w:r w:rsidR="0053645F" w:rsidRPr="0053645F">
        <w:rPr>
          <w:b/>
          <w:bCs/>
          <w:i/>
          <w:iCs/>
        </w:rPr>
        <w:t>(‰)</w:t>
      </w:r>
    </w:p>
    <w:p w:rsidR="00EE3CEB" w:rsidRDefault="00EE3CEB" w:rsidP="00582090">
      <w:pPr>
        <w:ind w:firstLine="709"/>
        <w:jc w:val="both"/>
        <w:rPr>
          <w:sz w:val="30"/>
          <w:szCs w:val="30"/>
        </w:rPr>
      </w:pPr>
    </w:p>
    <w:p w:rsidR="00B807F0" w:rsidRPr="00582090" w:rsidRDefault="004B0129" w:rsidP="0058209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="009C3E87" w:rsidRPr="009949D4">
        <w:rPr>
          <w:sz w:val="30"/>
          <w:szCs w:val="30"/>
        </w:rPr>
        <w:t xml:space="preserve">анные по естественному движению населения </w:t>
      </w:r>
      <w:r>
        <w:rPr>
          <w:sz w:val="30"/>
          <w:szCs w:val="30"/>
        </w:rPr>
        <w:t>за 2020</w:t>
      </w:r>
      <w:r w:rsidR="009A3041">
        <w:rPr>
          <w:sz w:val="30"/>
          <w:szCs w:val="30"/>
        </w:rPr>
        <w:t>–</w:t>
      </w:r>
      <w:r>
        <w:rPr>
          <w:sz w:val="30"/>
          <w:szCs w:val="30"/>
        </w:rPr>
        <w:t>202</w:t>
      </w:r>
      <w:r w:rsidR="00EE3CEB">
        <w:rPr>
          <w:sz w:val="30"/>
          <w:szCs w:val="30"/>
        </w:rPr>
        <w:t>3</w:t>
      </w:r>
      <w:r>
        <w:rPr>
          <w:sz w:val="30"/>
          <w:szCs w:val="30"/>
        </w:rPr>
        <w:t xml:space="preserve"> годы </w:t>
      </w:r>
      <w:r w:rsidR="009C3E87" w:rsidRPr="009949D4">
        <w:rPr>
          <w:sz w:val="30"/>
          <w:szCs w:val="30"/>
        </w:rPr>
        <w:t>отсутствуют</w:t>
      </w:r>
      <w:r w:rsidR="00715E05" w:rsidRPr="009949D4">
        <w:rPr>
          <w:sz w:val="30"/>
          <w:szCs w:val="30"/>
        </w:rPr>
        <w:t>, в 2019</w:t>
      </w:r>
      <w:r w:rsidR="006B4B70">
        <w:rPr>
          <w:sz w:val="30"/>
          <w:szCs w:val="30"/>
        </w:rPr>
        <w:t xml:space="preserve"> </w:t>
      </w:r>
      <w:r w:rsidR="00715E05" w:rsidRPr="009949D4">
        <w:rPr>
          <w:sz w:val="30"/>
          <w:szCs w:val="30"/>
        </w:rPr>
        <w:t xml:space="preserve">г. </w:t>
      </w:r>
      <w:r w:rsidR="008944D3" w:rsidRPr="009949D4">
        <w:rPr>
          <w:sz w:val="30"/>
          <w:szCs w:val="30"/>
        </w:rPr>
        <w:t>(-1</w:t>
      </w:r>
      <w:r w:rsidR="00572BAE" w:rsidRPr="009949D4">
        <w:rPr>
          <w:sz w:val="30"/>
          <w:szCs w:val="30"/>
        </w:rPr>
        <w:t>73</w:t>
      </w:r>
      <w:r w:rsidR="008944D3" w:rsidRPr="009949D4">
        <w:rPr>
          <w:sz w:val="30"/>
          <w:szCs w:val="30"/>
        </w:rPr>
        <w:t>)</w:t>
      </w:r>
      <w:r w:rsidR="00AC266D">
        <w:rPr>
          <w:sz w:val="30"/>
          <w:szCs w:val="30"/>
        </w:rPr>
        <w:t xml:space="preserve"> –</w:t>
      </w:r>
      <w:r w:rsidR="00CE36AD">
        <w:rPr>
          <w:sz w:val="30"/>
          <w:szCs w:val="30"/>
        </w:rPr>
        <w:t xml:space="preserve"> </w:t>
      </w:r>
      <w:r w:rsidR="0030166C" w:rsidRPr="009949D4">
        <w:rPr>
          <w:sz w:val="30"/>
          <w:szCs w:val="30"/>
        </w:rPr>
        <w:t>за счет сельского населения</w:t>
      </w:r>
      <w:r w:rsidR="00CE36AD">
        <w:rPr>
          <w:sz w:val="30"/>
          <w:szCs w:val="30"/>
        </w:rPr>
        <w:t>.</w:t>
      </w:r>
      <w:r w:rsidR="004D7AB7" w:rsidRPr="009949D4">
        <w:rPr>
          <w:sz w:val="30"/>
          <w:szCs w:val="30"/>
        </w:rPr>
        <w:t xml:space="preserve"> У с</w:t>
      </w:r>
      <w:r w:rsidR="00AA5B7F" w:rsidRPr="009949D4">
        <w:rPr>
          <w:sz w:val="30"/>
          <w:szCs w:val="30"/>
        </w:rPr>
        <w:t xml:space="preserve">ельского населения естественная убыль </w:t>
      </w:r>
      <w:r w:rsidR="009060AC" w:rsidRPr="009949D4">
        <w:rPr>
          <w:sz w:val="30"/>
          <w:szCs w:val="30"/>
        </w:rPr>
        <w:t xml:space="preserve">продолжается с </w:t>
      </w:r>
      <w:r w:rsidR="00AA5B7F" w:rsidRPr="009949D4">
        <w:rPr>
          <w:sz w:val="30"/>
          <w:szCs w:val="30"/>
        </w:rPr>
        <w:t>2011</w:t>
      </w:r>
      <w:r w:rsidR="00AC266D">
        <w:rPr>
          <w:sz w:val="30"/>
          <w:szCs w:val="30"/>
        </w:rPr>
        <w:t xml:space="preserve"> </w:t>
      </w:r>
      <w:r w:rsidR="00AA5B7F" w:rsidRPr="009949D4">
        <w:rPr>
          <w:sz w:val="30"/>
          <w:szCs w:val="30"/>
        </w:rPr>
        <w:t>года</w:t>
      </w:r>
      <w:r w:rsidR="009060AC" w:rsidRPr="009949D4">
        <w:rPr>
          <w:sz w:val="30"/>
          <w:szCs w:val="30"/>
        </w:rPr>
        <w:t xml:space="preserve"> и до настоящего времени</w:t>
      </w:r>
      <w:r w:rsidR="00B743E5" w:rsidRPr="009949D4">
        <w:rPr>
          <w:sz w:val="30"/>
          <w:szCs w:val="30"/>
        </w:rPr>
        <w:t xml:space="preserve"> (</w:t>
      </w:r>
      <w:r w:rsidR="006173CA" w:rsidRPr="009949D4">
        <w:rPr>
          <w:sz w:val="30"/>
          <w:szCs w:val="30"/>
        </w:rPr>
        <w:t>таб.</w:t>
      </w:r>
      <w:r w:rsidR="00AC266D">
        <w:rPr>
          <w:sz w:val="30"/>
          <w:szCs w:val="30"/>
        </w:rPr>
        <w:t xml:space="preserve"> </w:t>
      </w:r>
      <w:r w:rsidR="00B743E5" w:rsidRPr="009949D4">
        <w:rPr>
          <w:sz w:val="30"/>
          <w:szCs w:val="30"/>
        </w:rPr>
        <w:t>6, рис.7</w:t>
      </w:r>
      <w:r w:rsidR="001635FB" w:rsidRPr="009949D4">
        <w:rPr>
          <w:sz w:val="30"/>
          <w:szCs w:val="30"/>
        </w:rPr>
        <w:t>).</w:t>
      </w:r>
    </w:p>
    <w:p w:rsidR="00AC266D" w:rsidRPr="00457421" w:rsidRDefault="00AC266D" w:rsidP="006B4B70">
      <w:pPr>
        <w:rPr>
          <w:b/>
          <w:i/>
          <w:iCs/>
          <w:sz w:val="30"/>
          <w:szCs w:val="30"/>
        </w:rPr>
      </w:pPr>
    </w:p>
    <w:p w:rsidR="0062397C" w:rsidRDefault="00386D69" w:rsidP="009A3041">
      <w:pPr>
        <w:rPr>
          <w:b/>
          <w:i/>
          <w:iCs/>
        </w:rPr>
      </w:pPr>
      <w:r w:rsidRPr="000A5EB0">
        <w:rPr>
          <w:b/>
          <w:i/>
          <w:iCs/>
        </w:rPr>
        <w:t xml:space="preserve">Таблица </w:t>
      </w:r>
      <w:r w:rsidR="00B743E5" w:rsidRPr="000A5EB0">
        <w:rPr>
          <w:b/>
          <w:i/>
          <w:iCs/>
        </w:rPr>
        <w:t>6</w:t>
      </w:r>
      <w:r w:rsidR="009A3041">
        <w:rPr>
          <w:b/>
          <w:i/>
          <w:iCs/>
        </w:rPr>
        <w:t xml:space="preserve"> — </w:t>
      </w:r>
      <w:r w:rsidRPr="000A5EB0">
        <w:rPr>
          <w:b/>
          <w:i/>
          <w:iCs/>
        </w:rPr>
        <w:t xml:space="preserve">Естественный прирост </w:t>
      </w:r>
      <w:r w:rsidR="00D01CFE">
        <w:rPr>
          <w:b/>
          <w:i/>
          <w:iCs/>
        </w:rPr>
        <w:t>(</w:t>
      </w:r>
      <w:r w:rsidR="0062089F">
        <w:rPr>
          <w:b/>
          <w:i/>
          <w:iCs/>
        </w:rPr>
        <w:t>201</w:t>
      </w:r>
      <w:r w:rsidR="00CE36AD">
        <w:rPr>
          <w:b/>
          <w:i/>
          <w:iCs/>
        </w:rPr>
        <w:t>5</w:t>
      </w:r>
      <w:r w:rsidR="0062089F">
        <w:rPr>
          <w:b/>
          <w:i/>
          <w:iCs/>
        </w:rPr>
        <w:t>-2019</w:t>
      </w:r>
      <w:r w:rsidR="006B4B70">
        <w:rPr>
          <w:b/>
          <w:i/>
          <w:iCs/>
        </w:rPr>
        <w:t xml:space="preserve"> </w:t>
      </w:r>
      <w:r w:rsidR="0062089F">
        <w:rPr>
          <w:b/>
          <w:i/>
          <w:iCs/>
        </w:rPr>
        <w:t>гг.</w:t>
      </w:r>
      <w:r w:rsidR="00D01CFE">
        <w:rPr>
          <w:b/>
          <w:i/>
          <w:iCs/>
        </w:rPr>
        <w:t>)</w:t>
      </w:r>
    </w:p>
    <w:p w:rsidR="00B807F0" w:rsidRPr="00457421" w:rsidRDefault="00B807F0" w:rsidP="000A5EB0">
      <w:pPr>
        <w:jc w:val="center"/>
        <w:rPr>
          <w:b/>
          <w:i/>
          <w:iCs/>
          <w:sz w:val="30"/>
          <w:szCs w:val="30"/>
        </w:rPr>
      </w:pP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993"/>
        <w:gridCol w:w="1842"/>
        <w:gridCol w:w="1985"/>
        <w:gridCol w:w="4642"/>
      </w:tblGrid>
      <w:tr w:rsidR="00386D69" w:rsidRPr="009949D4" w:rsidTr="004D521F">
        <w:trPr>
          <w:trHeight w:val="327"/>
        </w:trPr>
        <w:tc>
          <w:tcPr>
            <w:tcW w:w="993" w:type="dxa"/>
            <w:vMerge w:val="restart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  <w:p w:rsidR="0062089F" w:rsidRPr="000746A8" w:rsidRDefault="0062089F" w:rsidP="00CE36AD">
            <w:pPr>
              <w:rPr>
                <w:sz w:val="26"/>
                <w:szCs w:val="26"/>
              </w:rPr>
            </w:pPr>
          </w:p>
        </w:tc>
        <w:tc>
          <w:tcPr>
            <w:tcW w:w="8469" w:type="dxa"/>
            <w:gridSpan w:val="3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Естественный прирост</w:t>
            </w:r>
            <w:proofErr w:type="gramStart"/>
            <w:r w:rsidRPr="000746A8">
              <w:rPr>
                <w:sz w:val="26"/>
                <w:szCs w:val="26"/>
              </w:rPr>
              <w:t xml:space="preserve"> (+), </w:t>
            </w:r>
            <w:proofErr w:type="gramEnd"/>
            <w:r w:rsidRPr="000746A8">
              <w:rPr>
                <w:sz w:val="26"/>
                <w:szCs w:val="26"/>
              </w:rPr>
              <w:t>убыль (-)</w:t>
            </w:r>
          </w:p>
        </w:tc>
      </w:tr>
      <w:tr w:rsidR="00386D69" w:rsidRPr="009949D4" w:rsidTr="004D521F">
        <w:trPr>
          <w:trHeight w:val="425"/>
        </w:trPr>
        <w:tc>
          <w:tcPr>
            <w:tcW w:w="993" w:type="dxa"/>
            <w:vMerge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</w:p>
        </w:tc>
        <w:tc>
          <w:tcPr>
            <w:tcW w:w="1842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Всего:</w:t>
            </w:r>
          </w:p>
        </w:tc>
        <w:tc>
          <w:tcPr>
            <w:tcW w:w="1985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Городское</w:t>
            </w:r>
          </w:p>
        </w:tc>
        <w:tc>
          <w:tcPr>
            <w:tcW w:w="4642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Сельское</w:t>
            </w:r>
          </w:p>
        </w:tc>
      </w:tr>
      <w:tr w:rsidR="00386D69" w:rsidRPr="009949D4" w:rsidTr="004D521F">
        <w:trPr>
          <w:trHeight w:val="523"/>
        </w:trPr>
        <w:tc>
          <w:tcPr>
            <w:tcW w:w="993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2015</w:t>
            </w:r>
          </w:p>
        </w:tc>
        <w:tc>
          <w:tcPr>
            <w:tcW w:w="1842" w:type="dxa"/>
          </w:tcPr>
          <w:p w:rsidR="00386D69" w:rsidRPr="000746A8" w:rsidRDefault="006B4B70" w:rsidP="00CE36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386D69" w:rsidRPr="000746A8">
              <w:rPr>
                <w:sz w:val="26"/>
                <w:szCs w:val="26"/>
              </w:rPr>
              <w:t>85</w:t>
            </w:r>
          </w:p>
        </w:tc>
        <w:tc>
          <w:tcPr>
            <w:tcW w:w="1985" w:type="dxa"/>
          </w:tcPr>
          <w:p w:rsidR="00386D69" w:rsidRPr="000746A8" w:rsidRDefault="006B4B70" w:rsidP="006B4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B26264" w:rsidRPr="000746A8">
              <w:rPr>
                <w:sz w:val="26"/>
                <w:szCs w:val="26"/>
              </w:rPr>
              <w:t>229</w:t>
            </w:r>
          </w:p>
        </w:tc>
        <w:tc>
          <w:tcPr>
            <w:tcW w:w="4642" w:type="dxa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-144</w:t>
            </w:r>
          </w:p>
        </w:tc>
      </w:tr>
      <w:tr w:rsidR="00386D69" w:rsidRPr="009949D4" w:rsidTr="004D521F">
        <w:trPr>
          <w:trHeight w:val="324"/>
        </w:trPr>
        <w:tc>
          <w:tcPr>
            <w:tcW w:w="993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2016</w:t>
            </w:r>
          </w:p>
        </w:tc>
        <w:tc>
          <w:tcPr>
            <w:tcW w:w="1842" w:type="dxa"/>
          </w:tcPr>
          <w:p w:rsidR="00386D69" w:rsidRPr="000746A8" w:rsidRDefault="006B4B70" w:rsidP="00CE36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386D69" w:rsidRPr="000746A8">
              <w:rPr>
                <w:sz w:val="26"/>
                <w:szCs w:val="26"/>
              </w:rPr>
              <w:t>143</w:t>
            </w:r>
          </w:p>
        </w:tc>
        <w:tc>
          <w:tcPr>
            <w:tcW w:w="1985" w:type="dxa"/>
          </w:tcPr>
          <w:p w:rsidR="00386D69" w:rsidRPr="000746A8" w:rsidRDefault="006B4B70" w:rsidP="006B4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B26264" w:rsidRPr="000746A8">
              <w:rPr>
                <w:sz w:val="26"/>
                <w:szCs w:val="26"/>
              </w:rPr>
              <w:t>274</w:t>
            </w:r>
          </w:p>
        </w:tc>
        <w:tc>
          <w:tcPr>
            <w:tcW w:w="4642" w:type="dxa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-131</w:t>
            </w:r>
          </w:p>
        </w:tc>
      </w:tr>
      <w:tr w:rsidR="00386D69" w:rsidRPr="009949D4" w:rsidTr="004D521F">
        <w:trPr>
          <w:trHeight w:val="421"/>
        </w:trPr>
        <w:tc>
          <w:tcPr>
            <w:tcW w:w="993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2017</w:t>
            </w:r>
          </w:p>
        </w:tc>
        <w:tc>
          <w:tcPr>
            <w:tcW w:w="1842" w:type="dxa"/>
          </w:tcPr>
          <w:p w:rsidR="00386D69" w:rsidRPr="000746A8" w:rsidRDefault="00386D69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-143</w:t>
            </w:r>
          </w:p>
        </w:tc>
        <w:tc>
          <w:tcPr>
            <w:tcW w:w="1985" w:type="dxa"/>
          </w:tcPr>
          <w:p w:rsidR="00386D69" w:rsidRPr="000746A8" w:rsidRDefault="006B4B70" w:rsidP="006B4B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B26264" w:rsidRPr="000746A8">
              <w:rPr>
                <w:sz w:val="26"/>
                <w:szCs w:val="26"/>
              </w:rPr>
              <w:t>66</w:t>
            </w:r>
          </w:p>
        </w:tc>
        <w:tc>
          <w:tcPr>
            <w:tcW w:w="4642" w:type="dxa"/>
          </w:tcPr>
          <w:p w:rsidR="00386D69" w:rsidRPr="000746A8" w:rsidRDefault="00B26264" w:rsidP="00CE36AD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-209</w:t>
            </w:r>
          </w:p>
        </w:tc>
      </w:tr>
    </w:tbl>
    <w:p w:rsidR="009A3041" w:rsidRDefault="009A3041" w:rsidP="009A3041">
      <w:pPr>
        <w:rPr>
          <w:b/>
          <w:i/>
          <w:iCs/>
        </w:rPr>
      </w:pPr>
    </w:p>
    <w:p w:rsidR="00457421" w:rsidRDefault="00457421" w:rsidP="009A3041">
      <w:pPr>
        <w:rPr>
          <w:b/>
          <w:i/>
          <w:iCs/>
        </w:rPr>
      </w:pPr>
    </w:p>
    <w:p w:rsidR="009A3041" w:rsidRDefault="009A3041" w:rsidP="009A3041">
      <w:pPr>
        <w:rPr>
          <w:b/>
          <w:i/>
          <w:iCs/>
        </w:rPr>
      </w:pPr>
      <w:r>
        <w:rPr>
          <w:b/>
          <w:i/>
          <w:iCs/>
        </w:rPr>
        <w:lastRenderedPageBreak/>
        <w:t>Продолжение таблицы</w:t>
      </w:r>
      <w:r w:rsidRPr="000A5EB0">
        <w:rPr>
          <w:b/>
          <w:i/>
          <w:iCs/>
        </w:rPr>
        <w:t xml:space="preserve"> 6</w:t>
      </w:r>
      <w:r>
        <w:rPr>
          <w:b/>
          <w:i/>
          <w:iCs/>
        </w:rPr>
        <w:t xml:space="preserve"> </w:t>
      </w:r>
    </w:p>
    <w:p w:rsidR="009A3041" w:rsidRPr="00457421" w:rsidRDefault="009A3041" w:rsidP="009A3041">
      <w:pPr>
        <w:jc w:val="center"/>
        <w:rPr>
          <w:b/>
          <w:i/>
          <w:iCs/>
          <w:sz w:val="30"/>
          <w:szCs w:val="30"/>
        </w:rPr>
      </w:pP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993"/>
        <w:gridCol w:w="1842"/>
        <w:gridCol w:w="1985"/>
        <w:gridCol w:w="4642"/>
      </w:tblGrid>
      <w:tr w:rsidR="009A3041" w:rsidRPr="009949D4" w:rsidTr="004D521F">
        <w:trPr>
          <w:trHeight w:val="327"/>
        </w:trPr>
        <w:tc>
          <w:tcPr>
            <w:tcW w:w="993" w:type="dxa"/>
            <w:vMerge w:val="restart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  <w:p w:rsidR="009A3041" w:rsidRPr="000746A8" w:rsidRDefault="009A3041" w:rsidP="009A3041">
            <w:pPr>
              <w:rPr>
                <w:sz w:val="26"/>
                <w:szCs w:val="26"/>
              </w:rPr>
            </w:pPr>
          </w:p>
        </w:tc>
        <w:tc>
          <w:tcPr>
            <w:tcW w:w="8469" w:type="dxa"/>
            <w:gridSpan w:val="3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Естественный прирост</w:t>
            </w:r>
            <w:proofErr w:type="gramStart"/>
            <w:r w:rsidRPr="000746A8">
              <w:rPr>
                <w:sz w:val="26"/>
                <w:szCs w:val="26"/>
              </w:rPr>
              <w:t xml:space="preserve"> (+), </w:t>
            </w:r>
            <w:proofErr w:type="gramEnd"/>
            <w:r w:rsidRPr="000746A8">
              <w:rPr>
                <w:sz w:val="26"/>
                <w:szCs w:val="26"/>
              </w:rPr>
              <w:t>убыль (-)</w:t>
            </w:r>
          </w:p>
        </w:tc>
      </w:tr>
      <w:tr w:rsidR="009A3041" w:rsidRPr="009949D4" w:rsidTr="004D521F">
        <w:trPr>
          <w:trHeight w:val="425"/>
        </w:trPr>
        <w:tc>
          <w:tcPr>
            <w:tcW w:w="993" w:type="dxa"/>
            <w:vMerge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</w:p>
        </w:tc>
        <w:tc>
          <w:tcPr>
            <w:tcW w:w="1842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Всего:</w:t>
            </w:r>
          </w:p>
        </w:tc>
        <w:tc>
          <w:tcPr>
            <w:tcW w:w="1985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Городское</w:t>
            </w:r>
          </w:p>
        </w:tc>
        <w:tc>
          <w:tcPr>
            <w:tcW w:w="4642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Сельское</w:t>
            </w:r>
          </w:p>
        </w:tc>
      </w:tr>
      <w:tr w:rsidR="009A3041" w:rsidRPr="009949D4" w:rsidTr="004D521F">
        <w:trPr>
          <w:trHeight w:val="505"/>
        </w:trPr>
        <w:tc>
          <w:tcPr>
            <w:tcW w:w="993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2018</w:t>
            </w:r>
          </w:p>
        </w:tc>
        <w:tc>
          <w:tcPr>
            <w:tcW w:w="1842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-142</w:t>
            </w:r>
          </w:p>
        </w:tc>
        <w:tc>
          <w:tcPr>
            <w:tcW w:w="1985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0746A8">
              <w:rPr>
                <w:sz w:val="26"/>
                <w:szCs w:val="26"/>
              </w:rPr>
              <w:t>75</w:t>
            </w:r>
          </w:p>
        </w:tc>
        <w:tc>
          <w:tcPr>
            <w:tcW w:w="4642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-217</w:t>
            </w:r>
          </w:p>
        </w:tc>
      </w:tr>
      <w:tr w:rsidR="009A3041" w:rsidRPr="009949D4" w:rsidTr="004D521F">
        <w:trPr>
          <w:trHeight w:val="441"/>
        </w:trPr>
        <w:tc>
          <w:tcPr>
            <w:tcW w:w="993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2019</w:t>
            </w:r>
          </w:p>
        </w:tc>
        <w:tc>
          <w:tcPr>
            <w:tcW w:w="1842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-173</w:t>
            </w:r>
          </w:p>
        </w:tc>
        <w:tc>
          <w:tcPr>
            <w:tcW w:w="1985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  <w:r w:rsidRPr="000746A8">
              <w:rPr>
                <w:sz w:val="26"/>
                <w:szCs w:val="26"/>
              </w:rPr>
              <w:t>16</w:t>
            </w:r>
          </w:p>
        </w:tc>
        <w:tc>
          <w:tcPr>
            <w:tcW w:w="4642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0746A8">
              <w:rPr>
                <w:sz w:val="26"/>
                <w:szCs w:val="26"/>
              </w:rPr>
              <w:t>189</w:t>
            </w:r>
          </w:p>
        </w:tc>
      </w:tr>
      <w:tr w:rsidR="009A3041" w:rsidRPr="009949D4" w:rsidTr="004D521F">
        <w:trPr>
          <w:trHeight w:val="441"/>
        </w:trPr>
        <w:tc>
          <w:tcPr>
            <w:tcW w:w="993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8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1985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46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</w:tr>
      <w:tr w:rsidR="009A3041" w:rsidRPr="009949D4" w:rsidTr="004D521F">
        <w:trPr>
          <w:trHeight w:val="441"/>
        </w:trPr>
        <w:tc>
          <w:tcPr>
            <w:tcW w:w="993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2021</w:t>
            </w:r>
          </w:p>
        </w:tc>
        <w:tc>
          <w:tcPr>
            <w:tcW w:w="18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1985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46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</w:tr>
      <w:tr w:rsidR="009A3041" w:rsidRPr="009949D4" w:rsidTr="004D521F">
        <w:trPr>
          <w:trHeight w:val="441"/>
        </w:trPr>
        <w:tc>
          <w:tcPr>
            <w:tcW w:w="993" w:type="dxa"/>
          </w:tcPr>
          <w:p w:rsidR="009A3041" w:rsidRPr="000746A8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18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1985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46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</w:tr>
      <w:tr w:rsidR="009A3041" w:rsidRPr="009949D4" w:rsidTr="004D521F">
        <w:trPr>
          <w:trHeight w:val="441"/>
        </w:trPr>
        <w:tc>
          <w:tcPr>
            <w:tcW w:w="993" w:type="dxa"/>
          </w:tcPr>
          <w:p w:rsidR="009A3041" w:rsidRDefault="009A3041" w:rsidP="009A30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18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1985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4642" w:type="dxa"/>
          </w:tcPr>
          <w:p w:rsidR="009A3041" w:rsidRDefault="009A3041" w:rsidP="009A3041">
            <w:r w:rsidRPr="003641FA">
              <w:rPr>
                <w:sz w:val="26"/>
                <w:szCs w:val="26"/>
              </w:rPr>
              <w:t>Сведения отсутствуют</w:t>
            </w:r>
          </w:p>
        </w:tc>
      </w:tr>
    </w:tbl>
    <w:p w:rsidR="00B26264" w:rsidRPr="009949D4" w:rsidRDefault="00B26264" w:rsidP="00B807F0">
      <w:pPr>
        <w:jc w:val="center"/>
        <w:rPr>
          <w:b/>
          <w:sz w:val="30"/>
          <w:szCs w:val="30"/>
        </w:rPr>
      </w:pPr>
      <w:r w:rsidRPr="00DB2E47">
        <w:rPr>
          <w:b/>
          <w:noProof/>
          <w:sz w:val="30"/>
          <w:szCs w:val="30"/>
        </w:rPr>
        <w:drawing>
          <wp:inline distT="0" distB="0" distL="0" distR="0">
            <wp:extent cx="5665058" cy="2693773"/>
            <wp:effectExtent l="1905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9707A" w:rsidRDefault="0001280C" w:rsidP="0001280C">
      <w:pPr>
        <w:jc w:val="center"/>
        <w:rPr>
          <w:b/>
          <w:i/>
        </w:rPr>
      </w:pPr>
      <w:r w:rsidRPr="0001280C">
        <w:rPr>
          <w:b/>
          <w:i/>
        </w:rPr>
        <w:t>Рис. 7. Естественный прирост за 2015–2019 гг.</w:t>
      </w:r>
    </w:p>
    <w:p w:rsidR="0001280C" w:rsidRPr="00457421" w:rsidRDefault="0001280C" w:rsidP="0001280C">
      <w:pPr>
        <w:jc w:val="center"/>
        <w:rPr>
          <w:b/>
          <w:i/>
          <w:sz w:val="30"/>
          <w:szCs w:val="30"/>
        </w:rPr>
      </w:pPr>
    </w:p>
    <w:p w:rsidR="00AC7221" w:rsidRPr="00DB2E47" w:rsidRDefault="009A3041" w:rsidP="00DB2E47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Уровень смертности —</w:t>
      </w:r>
      <w:r w:rsidR="008944D3" w:rsidRPr="009949D4">
        <w:rPr>
          <w:sz w:val="30"/>
          <w:szCs w:val="30"/>
        </w:rPr>
        <w:t xml:space="preserve"> показатель, отражающий характер тенденций заболеваемости, и наиболее чувствительный индикатор изменений качества жизни. </w:t>
      </w:r>
    </w:p>
    <w:p w:rsidR="00AC266D" w:rsidRDefault="00AC266D" w:rsidP="00D01CFE">
      <w:pPr>
        <w:ind w:right="57"/>
        <w:rPr>
          <w:b/>
          <w:i/>
          <w:iCs/>
        </w:rPr>
      </w:pPr>
    </w:p>
    <w:p w:rsidR="00B807F0" w:rsidRDefault="000639CA" w:rsidP="009A3041">
      <w:pPr>
        <w:ind w:right="57"/>
        <w:rPr>
          <w:b/>
          <w:bCs/>
          <w:i/>
          <w:iCs/>
        </w:rPr>
      </w:pPr>
      <w:r w:rsidRPr="00C01FBB">
        <w:rPr>
          <w:b/>
          <w:i/>
          <w:iCs/>
        </w:rPr>
        <w:t xml:space="preserve">Таблица </w:t>
      </w:r>
      <w:r w:rsidR="00B743E5" w:rsidRPr="00C01FBB">
        <w:rPr>
          <w:b/>
          <w:i/>
          <w:iCs/>
        </w:rPr>
        <w:t>7</w:t>
      </w:r>
      <w:r w:rsidR="009A3041">
        <w:rPr>
          <w:b/>
          <w:i/>
          <w:iCs/>
        </w:rPr>
        <w:t xml:space="preserve"> — </w:t>
      </w:r>
      <w:r w:rsidR="00CC72C1" w:rsidRPr="00C01FBB">
        <w:rPr>
          <w:b/>
          <w:i/>
          <w:iCs/>
        </w:rPr>
        <w:t xml:space="preserve"> </w:t>
      </w:r>
      <w:r w:rsidR="000E57B0" w:rsidRPr="00C01FBB">
        <w:rPr>
          <w:b/>
          <w:i/>
          <w:iCs/>
        </w:rPr>
        <w:t>Смертность населения</w:t>
      </w:r>
      <w:proofErr w:type="gramStart"/>
      <w:r w:rsidR="008E746E">
        <w:rPr>
          <w:b/>
          <w:i/>
          <w:iCs/>
        </w:rPr>
        <w:t xml:space="preserve"> </w:t>
      </w:r>
      <w:r w:rsidR="008E746E">
        <w:rPr>
          <w:b/>
          <w:bCs/>
          <w:i/>
          <w:iCs/>
        </w:rPr>
        <w:t>(</w:t>
      </w:r>
      <w:r w:rsidR="00C01FBB" w:rsidRPr="0053645F">
        <w:rPr>
          <w:b/>
          <w:bCs/>
          <w:i/>
          <w:iCs/>
        </w:rPr>
        <w:t>‰)</w:t>
      </w:r>
      <w:proofErr w:type="gramEnd"/>
    </w:p>
    <w:p w:rsidR="00DB2E47" w:rsidRPr="00457421" w:rsidRDefault="00DB2E47" w:rsidP="00DB2E47">
      <w:pPr>
        <w:ind w:right="57"/>
        <w:jc w:val="center"/>
        <w:rPr>
          <w:b/>
          <w:bCs/>
          <w:i/>
          <w:iCs/>
          <w:sz w:val="30"/>
          <w:szCs w:val="30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7"/>
        <w:gridCol w:w="1997"/>
        <w:gridCol w:w="1823"/>
        <w:gridCol w:w="4059"/>
      </w:tblGrid>
      <w:tr w:rsidR="000E57B0" w:rsidRPr="009949D4" w:rsidTr="009A3041">
        <w:trPr>
          <w:cantSplit/>
          <w:trHeight w:val="565"/>
        </w:trPr>
        <w:tc>
          <w:tcPr>
            <w:tcW w:w="789" w:type="pct"/>
            <w:vMerge w:val="restart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</w:tc>
        <w:tc>
          <w:tcPr>
            <w:tcW w:w="2041" w:type="pct"/>
            <w:gridSpan w:val="2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Общий коэффициент</w:t>
            </w:r>
          </w:p>
        </w:tc>
        <w:tc>
          <w:tcPr>
            <w:tcW w:w="2169" w:type="pct"/>
            <w:vMerge w:val="restart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 xml:space="preserve">Младенческая смертность на 1000 </w:t>
            </w:r>
            <w:proofErr w:type="gramStart"/>
            <w:r w:rsidRPr="000746A8">
              <w:rPr>
                <w:sz w:val="26"/>
                <w:szCs w:val="26"/>
              </w:rPr>
              <w:t>родившихся</w:t>
            </w:r>
            <w:proofErr w:type="gramEnd"/>
          </w:p>
        </w:tc>
      </w:tr>
      <w:tr w:rsidR="000E57B0" w:rsidRPr="009949D4" w:rsidTr="009A3041">
        <w:trPr>
          <w:cantSplit/>
          <w:trHeight w:val="565"/>
        </w:trPr>
        <w:tc>
          <w:tcPr>
            <w:tcW w:w="789" w:type="pct"/>
            <w:vMerge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067" w:type="pct"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Район</w:t>
            </w:r>
          </w:p>
        </w:tc>
        <w:tc>
          <w:tcPr>
            <w:tcW w:w="974" w:type="pct"/>
            <w:vAlign w:val="center"/>
          </w:tcPr>
          <w:p w:rsidR="000E57B0" w:rsidRPr="000746A8" w:rsidRDefault="00013E5C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</w:t>
            </w:r>
            <w:r w:rsidR="000E57B0" w:rsidRPr="000746A8">
              <w:rPr>
                <w:sz w:val="26"/>
                <w:szCs w:val="26"/>
              </w:rPr>
              <w:t>бласть</w:t>
            </w:r>
          </w:p>
        </w:tc>
        <w:tc>
          <w:tcPr>
            <w:tcW w:w="2169" w:type="pct"/>
            <w:vMerge/>
            <w:vAlign w:val="center"/>
          </w:tcPr>
          <w:p w:rsidR="000E57B0" w:rsidRPr="000746A8" w:rsidRDefault="000E57B0" w:rsidP="009949D4">
            <w:pPr>
              <w:jc w:val="both"/>
              <w:rPr>
                <w:i/>
                <w:sz w:val="26"/>
                <w:szCs w:val="26"/>
              </w:rPr>
            </w:pPr>
          </w:p>
        </w:tc>
      </w:tr>
      <w:tr w:rsidR="00E6122F" w:rsidRPr="009949D4" w:rsidTr="009A3041">
        <w:trPr>
          <w:cantSplit/>
          <w:trHeight w:val="313"/>
        </w:trPr>
        <w:tc>
          <w:tcPr>
            <w:tcW w:w="789" w:type="pct"/>
            <w:vAlign w:val="center"/>
          </w:tcPr>
          <w:p w:rsidR="00E6122F" w:rsidRPr="000746A8" w:rsidRDefault="00E6122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2017</w:t>
            </w:r>
          </w:p>
        </w:tc>
        <w:tc>
          <w:tcPr>
            <w:tcW w:w="1067" w:type="pct"/>
          </w:tcPr>
          <w:p w:rsidR="00E6122F" w:rsidRPr="000746A8" w:rsidRDefault="004E4FCB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</w:t>
            </w:r>
            <w:r w:rsidR="00441347" w:rsidRPr="000746A8">
              <w:rPr>
                <w:sz w:val="26"/>
                <w:szCs w:val="26"/>
              </w:rPr>
              <w:t>,</w:t>
            </w:r>
            <w:r w:rsidR="00FF51AF" w:rsidRPr="000746A8">
              <w:rPr>
                <w:sz w:val="26"/>
                <w:szCs w:val="26"/>
              </w:rPr>
              <w:t>8</w:t>
            </w:r>
          </w:p>
        </w:tc>
        <w:tc>
          <w:tcPr>
            <w:tcW w:w="974" w:type="pct"/>
          </w:tcPr>
          <w:p w:rsidR="00E6122F" w:rsidRPr="000746A8" w:rsidRDefault="004E4FCB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12</w:t>
            </w:r>
            <w:r w:rsidR="00441347" w:rsidRPr="000746A8">
              <w:rPr>
                <w:sz w:val="26"/>
                <w:szCs w:val="26"/>
              </w:rPr>
              <w:t>,</w:t>
            </w:r>
            <w:r w:rsidR="00FF51AF" w:rsidRPr="000746A8">
              <w:rPr>
                <w:sz w:val="26"/>
                <w:szCs w:val="26"/>
              </w:rPr>
              <w:t>8</w:t>
            </w:r>
          </w:p>
        </w:tc>
        <w:tc>
          <w:tcPr>
            <w:tcW w:w="2169" w:type="pct"/>
          </w:tcPr>
          <w:p w:rsidR="00E6122F" w:rsidRPr="000746A8" w:rsidRDefault="00E6122F" w:rsidP="009949D4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4,8</w:t>
            </w:r>
          </w:p>
        </w:tc>
      </w:tr>
      <w:tr w:rsidR="00333C74" w:rsidRPr="009949D4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333C74" w:rsidRPr="000746A8" w:rsidRDefault="00333C74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2018</w:t>
            </w:r>
          </w:p>
        </w:tc>
        <w:tc>
          <w:tcPr>
            <w:tcW w:w="1067" w:type="pct"/>
          </w:tcPr>
          <w:p w:rsidR="00333C74" w:rsidRPr="000746A8" w:rsidRDefault="00E22E90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13,2</w:t>
            </w:r>
          </w:p>
        </w:tc>
        <w:tc>
          <w:tcPr>
            <w:tcW w:w="974" w:type="pct"/>
          </w:tcPr>
          <w:p w:rsidR="00333C74" w:rsidRPr="000746A8" w:rsidRDefault="00E22E90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12,7</w:t>
            </w:r>
          </w:p>
        </w:tc>
        <w:tc>
          <w:tcPr>
            <w:tcW w:w="2169" w:type="pct"/>
          </w:tcPr>
          <w:p w:rsidR="00333C74" w:rsidRPr="000746A8" w:rsidRDefault="00E22E90" w:rsidP="009949D4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4,0</w:t>
            </w:r>
          </w:p>
        </w:tc>
      </w:tr>
    </w:tbl>
    <w:p w:rsidR="004535B1" w:rsidRPr="009A3041" w:rsidRDefault="009A3041" w:rsidP="009949D4">
      <w:pPr>
        <w:jc w:val="both"/>
        <w:rPr>
          <w:b/>
          <w:bCs/>
          <w:i/>
        </w:rPr>
      </w:pPr>
      <w:r w:rsidRPr="009A3041">
        <w:rPr>
          <w:b/>
          <w:bCs/>
          <w:i/>
        </w:rPr>
        <w:lastRenderedPageBreak/>
        <w:t>Продолжение таблицы 7</w:t>
      </w:r>
    </w:p>
    <w:p w:rsidR="009A3041" w:rsidRDefault="009A3041" w:rsidP="009949D4">
      <w:pPr>
        <w:jc w:val="both"/>
        <w:rPr>
          <w:b/>
          <w:bCs/>
          <w:i/>
          <w:sz w:val="30"/>
          <w:szCs w:val="30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7"/>
        <w:gridCol w:w="1997"/>
        <w:gridCol w:w="1823"/>
        <w:gridCol w:w="4059"/>
      </w:tblGrid>
      <w:tr w:rsidR="009A3041" w:rsidRPr="000746A8" w:rsidTr="009A3041">
        <w:trPr>
          <w:cantSplit/>
          <w:trHeight w:val="565"/>
        </w:trPr>
        <w:tc>
          <w:tcPr>
            <w:tcW w:w="789" w:type="pct"/>
            <w:vMerge w:val="restar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Годы</w:t>
            </w:r>
          </w:p>
        </w:tc>
        <w:tc>
          <w:tcPr>
            <w:tcW w:w="2041" w:type="pct"/>
            <w:gridSpan w:val="2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Общий коэффициент</w:t>
            </w:r>
          </w:p>
        </w:tc>
        <w:tc>
          <w:tcPr>
            <w:tcW w:w="2169" w:type="pct"/>
            <w:vMerge w:val="restar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 xml:space="preserve">Младенческая смертность на 1000 </w:t>
            </w:r>
            <w:proofErr w:type="gramStart"/>
            <w:r w:rsidRPr="000746A8">
              <w:rPr>
                <w:sz w:val="26"/>
                <w:szCs w:val="26"/>
              </w:rPr>
              <w:t>родившихся</w:t>
            </w:r>
            <w:proofErr w:type="gramEnd"/>
          </w:p>
        </w:tc>
      </w:tr>
      <w:tr w:rsidR="009A3041" w:rsidRPr="000746A8" w:rsidTr="009A3041">
        <w:trPr>
          <w:cantSplit/>
          <w:trHeight w:val="565"/>
        </w:trPr>
        <w:tc>
          <w:tcPr>
            <w:tcW w:w="789" w:type="pct"/>
            <w:vMerge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1067" w:type="pc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Район</w:t>
            </w:r>
          </w:p>
        </w:tc>
        <w:tc>
          <w:tcPr>
            <w:tcW w:w="974" w:type="pct"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Область</w:t>
            </w:r>
          </w:p>
        </w:tc>
        <w:tc>
          <w:tcPr>
            <w:tcW w:w="2169" w:type="pct"/>
            <w:vMerge/>
            <w:vAlign w:val="center"/>
          </w:tcPr>
          <w:p w:rsidR="009A3041" w:rsidRPr="000746A8" w:rsidRDefault="009A3041" w:rsidP="009A3041">
            <w:pPr>
              <w:jc w:val="both"/>
              <w:rPr>
                <w:i/>
                <w:sz w:val="26"/>
                <w:szCs w:val="26"/>
              </w:rPr>
            </w:pPr>
          </w:p>
        </w:tc>
      </w:tr>
      <w:tr w:rsidR="009A3041" w:rsidRPr="000746A8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2019</w:t>
            </w:r>
          </w:p>
        </w:tc>
        <w:tc>
          <w:tcPr>
            <w:tcW w:w="1067" w:type="pct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13,1</w:t>
            </w:r>
          </w:p>
        </w:tc>
        <w:tc>
          <w:tcPr>
            <w:tcW w:w="974" w:type="pct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13,1</w:t>
            </w:r>
          </w:p>
        </w:tc>
        <w:tc>
          <w:tcPr>
            <w:tcW w:w="2169" w:type="pct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2,16</w:t>
            </w:r>
          </w:p>
        </w:tc>
      </w:tr>
      <w:tr w:rsidR="009A3041" w:rsidRPr="00F34394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2020</w:t>
            </w:r>
          </w:p>
        </w:tc>
        <w:tc>
          <w:tcPr>
            <w:tcW w:w="1067" w:type="pct"/>
          </w:tcPr>
          <w:p w:rsidR="009A3041" w:rsidRPr="00F34394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974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9A3041" w:rsidRPr="00F34394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2,2</w:t>
            </w:r>
          </w:p>
        </w:tc>
      </w:tr>
      <w:tr w:rsidR="009A3041" w:rsidRPr="00F34394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 w:rsidRPr="000746A8">
              <w:rPr>
                <w:sz w:val="26"/>
                <w:szCs w:val="26"/>
              </w:rPr>
              <w:t>2021</w:t>
            </w:r>
          </w:p>
        </w:tc>
        <w:tc>
          <w:tcPr>
            <w:tcW w:w="1067" w:type="pct"/>
          </w:tcPr>
          <w:p w:rsidR="009A3041" w:rsidRPr="00F34394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18,8</w:t>
            </w:r>
          </w:p>
        </w:tc>
        <w:tc>
          <w:tcPr>
            <w:tcW w:w="974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9A3041" w:rsidRPr="00F34394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1,2</w:t>
            </w:r>
          </w:p>
        </w:tc>
      </w:tr>
      <w:tr w:rsidR="009A3041" w:rsidRPr="00F34394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9A3041" w:rsidRPr="000746A8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1067" w:type="pct"/>
          </w:tcPr>
          <w:p w:rsidR="009A3041" w:rsidRPr="00F34394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13,3</w:t>
            </w:r>
          </w:p>
        </w:tc>
        <w:tc>
          <w:tcPr>
            <w:tcW w:w="974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9A3041" w:rsidRPr="00F34394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</w:tr>
      <w:tr w:rsidR="009A3041" w:rsidRPr="00FC65F9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9A3041" w:rsidRDefault="009A3041" w:rsidP="009A30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1067" w:type="pct"/>
          </w:tcPr>
          <w:p w:rsidR="009A3041" w:rsidRPr="00FC65F9" w:rsidRDefault="009A3041" w:rsidP="009A3041">
            <w:pPr>
              <w:jc w:val="both"/>
              <w:rPr>
                <w:sz w:val="26"/>
                <w:szCs w:val="26"/>
                <w:highlight w:val="yellow"/>
              </w:rPr>
            </w:pPr>
            <w:r w:rsidRPr="00F34394">
              <w:rPr>
                <w:sz w:val="26"/>
                <w:szCs w:val="26"/>
              </w:rPr>
              <w:t>12,3</w:t>
            </w:r>
          </w:p>
        </w:tc>
        <w:tc>
          <w:tcPr>
            <w:tcW w:w="974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>Сведения отсутствуют</w:t>
            </w:r>
          </w:p>
        </w:tc>
        <w:tc>
          <w:tcPr>
            <w:tcW w:w="2169" w:type="pct"/>
          </w:tcPr>
          <w:p w:rsidR="009A3041" w:rsidRPr="00FC65F9" w:rsidRDefault="009A3041" w:rsidP="009A3041">
            <w:pPr>
              <w:jc w:val="both"/>
              <w:rPr>
                <w:sz w:val="26"/>
                <w:szCs w:val="26"/>
                <w:highlight w:val="yellow"/>
              </w:rPr>
            </w:pPr>
            <w:r w:rsidRPr="00F34394">
              <w:rPr>
                <w:sz w:val="26"/>
                <w:szCs w:val="26"/>
              </w:rPr>
              <w:t>4,0</w:t>
            </w:r>
          </w:p>
        </w:tc>
      </w:tr>
      <w:tr w:rsidR="009A3041" w:rsidRPr="00EE3CEB" w:rsidTr="009A3041">
        <w:trPr>
          <w:cantSplit/>
          <w:trHeight w:val="306"/>
        </w:trPr>
        <w:tc>
          <w:tcPr>
            <w:tcW w:w="789" w:type="pct"/>
            <w:vAlign w:val="center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proofErr w:type="spellStart"/>
            <w:r w:rsidRPr="00EE3CEB">
              <w:rPr>
                <w:sz w:val="26"/>
                <w:szCs w:val="26"/>
              </w:rPr>
              <w:t>Т</w:t>
            </w:r>
            <w:r w:rsidRPr="00EE3CEB">
              <w:rPr>
                <w:sz w:val="26"/>
                <w:szCs w:val="26"/>
                <w:vertAlign w:val="subscript"/>
              </w:rPr>
              <w:t>пр.%</w:t>
            </w:r>
            <w:proofErr w:type="spellEnd"/>
          </w:p>
        </w:tc>
        <w:tc>
          <w:tcPr>
            <w:tcW w:w="1067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>-3,2</w:t>
            </w:r>
          </w:p>
        </w:tc>
        <w:tc>
          <w:tcPr>
            <w:tcW w:w="974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 xml:space="preserve"> Сведения отсутствуют</w:t>
            </w:r>
          </w:p>
        </w:tc>
        <w:tc>
          <w:tcPr>
            <w:tcW w:w="2169" w:type="pct"/>
          </w:tcPr>
          <w:p w:rsidR="009A3041" w:rsidRPr="00EE3CEB" w:rsidRDefault="009A3041" w:rsidP="009A3041">
            <w:pPr>
              <w:jc w:val="both"/>
              <w:rPr>
                <w:sz w:val="26"/>
                <w:szCs w:val="26"/>
              </w:rPr>
            </w:pPr>
            <w:r w:rsidRPr="00EE3CEB">
              <w:rPr>
                <w:sz w:val="26"/>
                <w:szCs w:val="26"/>
              </w:rPr>
              <w:t>20,2</w:t>
            </w:r>
          </w:p>
        </w:tc>
      </w:tr>
    </w:tbl>
    <w:p w:rsidR="009A3041" w:rsidRPr="009949D4" w:rsidRDefault="009A3041" w:rsidP="009949D4">
      <w:pPr>
        <w:jc w:val="both"/>
        <w:rPr>
          <w:b/>
          <w:bCs/>
          <w:i/>
          <w:sz w:val="30"/>
          <w:szCs w:val="30"/>
        </w:rPr>
      </w:pPr>
    </w:p>
    <w:p w:rsidR="007C7AB7" w:rsidRDefault="007C7AB7" w:rsidP="00B807F0">
      <w:pPr>
        <w:jc w:val="center"/>
        <w:rPr>
          <w:b/>
          <w:bCs/>
          <w:i/>
          <w:iCs/>
          <w:color w:val="FF0000"/>
        </w:rPr>
      </w:pPr>
      <w:r w:rsidRPr="007C7AB7">
        <w:rPr>
          <w:b/>
          <w:i/>
          <w:noProof/>
          <w:color w:val="2006BA"/>
          <w:sz w:val="30"/>
          <w:szCs w:val="30"/>
          <w:shd w:val="clear" w:color="auto" w:fill="C8CCB3" w:themeFill="accent3" w:themeFillTint="99"/>
        </w:rPr>
        <w:drawing>
          <wp:inline distT="0" distB="0" distL="0" distR="0">
            <wp:extent cx="5175216" cy="2207741"/>
            <wp:effectExtent l="19050" t="0" r="6384" b="0"/>
            <wp:docPr id="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5622" w:rsidRDefault="00C65622" w:rsidP="00DA46E4">
      <w:pPr>
        <w:jc w:val="center"/>
        <w:rPr>
          <w:b/>
          <w:bCs/>
          <w:i/>
          <w:iCs/>
          <w:color w:val="FF0000"/>
        </w:rPr>
      </w:pPr>
    </w:p>
    <w:p w:rsidR="00A5101B" w:rsidRDefault="00A5101B" w:rsidP="00DA46E4">
      <w:pPr>
        <w:jc w:val="center"/>
        <w:rPr>
          <w:b/>
          <w:bCs/>
          <w:i/>
          <w:iCs/>
        </w:rPr>
      </w:pPr>
    </w:p>
    <w:p w:rsidR="00197D07" w:rsidRDefault="00C92F49" w:rsidP="00337BD6">
      <w:pPr>
        <w:jc w:val="center"/>
        <w:rPr>
          <w:b/>
          <w:bCs/>
          <w:i/>
          <w:iCs/>
        </w:rPr>
      </w:pPr>
      <w:r w:rsidRPr="00337BD6">
        <w:rPr>
          <w:b/>
          <w:bCs/>
          <w:i/>
          <w:iCs/>
        </w:rPr>
        <w:t>Р</w:t>
      </w:r>
      <w:r w:rsidR="00E83F44" w:rsidRPr="00337BD6">
        <w:rPr>
          <w:b/>
          <w:bCs/>
          <w:i/>
          <w:iCs/>
        </w:rPr>
        <w:t xml:space="preserve">ис. </w:t>
      </w:r>
      <w:r w:rsidR="005D02F5" w:rsidRPr="00337BD6">
        <w:rPr>
          <w:b/>
          <w:bCs/>
          <w:i/>
          <w:iCs/>
        </w:rPr>
        <w:t>8</w:t>
      </w:r>
      <w:r w:rsidR="009F17E6" w:rsidRPr="00337BD6">
        <w:rPr>
          <w:b/>
          <w:bCs/>
          <w:i/>
          <w:iCs/>
        </w:rPr>
        <w:t>.</w:t>
      </w:r>
      <w:r w:rsidR="00197D07" w:rsidRPr="00337BD6">
        <w:rPr>
          <w:b/>
          <w:bCs/>
          <w:i/>
          <w:iCs/>
        </w:rPr>
        <w:t xml:space="preserve"> Естественное движение населения</w:t>
      </w:r>
      <w:r w:rsidR="00DA46E4" w:rsidRPr="00337BD6">
        <w:rPr>
          <w:b/>
          <w:bCs/>
          <w:i/>
          <w:iCs/>
        </w:rPr>
        <w:t xml:space="preserve"> 201</w:t>
      </w:r>
      <w:r w:rsidR="00BE5BDF" w:rsidRPr="00337BD6">
        <w:rPr>
          <w:b/>
          <w:bCs/>
          <w:i/>
          <w:iCs/>
        </w:rPr>
        <w:t>7</w:t>
      </w:r>
      <w:r w:rsidR="0001280C">
        <w:rPr>
          <w:b/>
          <w:bCs/>
          <w:i/>
          <w:iCs/>
        </w:rPr>
        <w:t>–</w:t>
      </w:r>
      <w:r w:rsidR="00DA46E4" w:rsidRPr="00337BD6">
        <w:rPr>
          <w:b/>
          <w:bCs/>
          <w:i/>
          <w:iCs/>
        </w:rPr>
        <w:t>20</w:t>
      </w:r>
      <w:r w:rsidR="007C7AB7">
        <w:rPr>
          <w:b/>
          <w:bCs/>
          <w:i/>
          <w:iCs/>
        </w:rPr>
        <w:t>19</w:t>
      </w:r>
      <w:r w:rsidR="008E746E">
        <w:rPr>
          <w:b/>
          <w:bCs/>
          <w:i/>
          <w:iCs/>
        </w:rPr>
        <w:t xml:space="preserve"> гг.</w:t>
      </w:r>
      <w:r w:rsidR="00337BD6" w:rsidRPr="00337BD6">
        <w:rPr>
          <w:b/>
          <w:bCs/>
          <w:i/>
          <w:iCs/>
        </w:rPr>
        <w:t>(%)</w:t>
      </w:r>
    </w:p>
    <w:p w:rsidR="009A3041" w:rsidRPr="00337BD6" w:rsidRDefault="009A3041" w:rsidP="00337BD6">
      <w:pPr>
        <w:jc w:val="center"/>
        <w:rPr>
          <w:color w:val="FF0000"/>
          <w:sz w:val="30"/>
          <w:szCs w:val="30"/>
        </w:rPr>
      </w:pPr>
    </w:p>
    <w:p w:rsidR="000B21A9" w:rsidRPr="0054541E" w:rsidRDefault="00EE3CEB" w:rsidP="00DB2E4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3CEB">
        <w:rPr>
          <w:rFonts w:ascii="Times New Roman" w:hAnsi="Times New Roman" w:cs="Times New Roman"/>
          <w:sz w:val="30"/>
          <w:szCs w:val="30"/>
          <w:lang w:val="ru-RU"/>
        </w:rPr>
        <w:t xml:space="preserve">По-прежнему, в 2023 году имеет место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высокий </w:t>
      </w:r>
      <w:r w:rsidRPr="00EE3CEB">
        <w:rPr>
          <w:rFonts w:ascii="Times New Roman" w:hAnsi="Times New Roman" w:cs="Times New Roman"/>
          <w:sz w:val="30"/>
          <w:szCs w:val="30"/>
          <w:lang w:val="ru-RU"/>
        </w:rPr>
        <w:t>показател</w:t>
      </w:r>
      <w:r>
        <w:rPr>
          <w:rFonts w:ascii="Times New Roman" w:hAnsi="Times New Roman" w:cs="Times New Roman"/>
          <w:sz w:val="30"/>
          <w:szCs w:val="30"/>
          <w:lang w:val="ru-RU"/>
        </w:rPr>
        <w:t>ь</w:t>
      </w:r>
      <w:r w:rsidRPr="00EE3CEB">
        <w:rPr>
          <w:rFonts w:ascii="Times New Roman" w:hAnsi="Times New Roman" w:cs="Times New Roman"/>
          <w:sz w:val="30"/>
          <w:szCs w:val="30"/>
          <w:lang w:val="ru-RU"/>
        </w:rPr>
        <w:t xml:space="preserve"> младенческой смертности</w:t>
      </w:r>
      <w:r w:rsidR="009A3041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E3CEB">
        <w:rPr>
          <w:rFonts w:ascii="Times New Roman" w:hAnsi="Times New Roman" w:cs="Times New Roman"/>
          <w:sz w:val="30"/>
          <w:szCs w:val="30"/>
          <w:lang w:val="ru-RU"/>
        </w:rPr>
        <w:t>4,0</w:t>
      </w:r>
      <w:r w:rsidRPr="00DB2E47">
        <w:rPr>
          <w:rFonts w:ascii="Times New Roman" w:hAnsi="Times New Roman" w:cs="Times New Roman"/>
          <w:bCs/>
          <w:iCs/>
          <w:sz w:val="30"/>
          <w:szCs w:val="30"/>
          <w:lang w:val="ru-RU"/>
        </w:rPr>
        <w:t>‰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ru-RU"/>
        </w:rPr>
        <w:t xml:space="preserve"> </w:t>
      </w:r>
      <w:r w:rsidRPr="00EE3CEB">
        <w:rPr>
          <w:rFonts w:ascii="Times New Roman" w:hAnsi="Times New Roman" w:cs="Times New Roman"/>
          <w:sz w:val="30"/>
          <w:szCs w:val="30"/>
          <w:lang w:val="ru-RU"/>
        </w:rPr>
        <w:t>на 1 тыс. родившихся детей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D0D96">
        <w:rPr>
          <w:rFonts w:ascii="Times New Roman" w:hAnsi="Times New Roman" w:cs="Times New Roman"/>
          <w:sz w:val="30"/>
          <w:szCs w:val="30"/>
          <w:lang w:val="ru-RU"/>
        </w:rPr>
        <w:t>(2022</w:t>
      </w:r>
      <w:r w:rsidR="00DB2E4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A3041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2D0D96">
        <w:rPr>
          <w:rFonts w:ascii="Times New Roman" w:hAnsi="Times New Roman" w:cs="Times New Roman"/>
          <w:sz w:val="30"/>
          <w:szCs w:val="30"/>
          <w:lang w:val="ru-RU"/>
        </w:rPr>
        <w:t xml:space="preserve"> 4</w:t>
      </w:r>
      <w:r w:rsidR="00C65622" w:rsidRPr="00EE3CEB">
        <w:rPr>
          <w:rFonts w:ascii="Times New Roman" w:hAnsi="Times New Roman" w:cs="Times New Roman"/>
          <w:sz w:val="30"/>
          <w:szCs w:val="30"/>
          <w:lang w:val="ru-RU"/>
        </w:rPr>
        <w:t>,0</w:t>
      </w:r>
      <w:r w:rsidR="00C65622" w:rsidRPr="00EE3CEB">
        <w:rPr>
          <w:rFonts w:ascii="Times New Roman" w:hAnsi="Times New Roman" w:cs="Times New Roman"/>
          <w:b/>
          <w:bCs/>
          <w:i/>
          <w:iCs/>
          <w:sz w:val="30"/>
          <w:szCs w:val="30"/>
          <w:lang w:val="ru-RU"/>
        </w:rPr>
        <w:t>‰</w:t>
      </w:r>
      <w:r w:rsidR="002D0D96">
        <w:rPr>
          <w:rFonts w:ascii="Times New Roman" w:hAnsi="Times New Roman" w:cs="Times New Roman"/>
          <w:b/>
          <w:bCs/>
          <w:i/>
          <w:iCs/>
          <w:sz w:val="30"/>
          <w:szCs w:val="30"/>
          <w:lang w:val="ru-RU"/>
        </w:rPr>
        <w:t xml:space="preserve">, </w:t>
      </w:r>
      <w:r w:rsidR="000E02CE" w:rsidRPr="00EE3CEB">
        <w:rPr>
          <w:rFonts w:ascii="Times New Roman" w:hAnsi="Times New Roman" w:cs="Times New Roman"/>
          <w:sz w:val="30"/>
          <w:szCs w:val="30"/>
          <w:lang w:val="ru-RU"/>
        </w:rPr>
        <w:t>20</w:t>
      </w:r>
      <w:r w:rsidR="00BE5BDF" w:rsidRPr="00EE3CEB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C65622" w:rsidRPr="00EE3CEB">
        <w:rPr>
          <w:rFonts w:ascii="Times New Roman" w:hAnsi="Times New Roman" w:cs="Times New Roman"/>
          <w:sz w:val="30"/>
          <w:szCs w:val="30"/>
          <w:lang w:val="ru-RU"/>
        </w:rPr>
        <w:t>1</w:t>
      </w:r>
      <w:r w:rsidR="00DB2E4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C43FA" w:rsidRPr="00EE3CEB">
        <w:rPr>
          <w:rFonts w:ascii="Times New Roman" w:hAnsi="Times New Roman" w:cs="Times New Roman"/>
          <w:sz w:val="30"/>
          <w:szCs w:val="30"/>
          <w:lang w:val="ru-RU"/>
        </w:rPr>
        <w:t>г</w:t>
      </w:r>
      <w:r w:rsidR="00131F9D" w:rsidRPr="00EE3CEB">
        <w:rPr>
          <w:rFonts w:ascii="Times New Roman" w:hAnsi="Times New Roman" w:cs="Times New Roman"/>
          <w:sz w:val="30"/>
          <w:szCs w:val="30"/>
          <w:lang w:val="ru-RU"/>
        </w:rPr>
        <w:t xml:space="preserve">од </w:t>
      </w:r>
      <w:r w:rsidR="00A943A7" w:rsidRPr="00EE3CEB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2D0D9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65622" w:rsidRPr="00EE3CEB">
        <w:rPr>
          <w:rFonts w:ascii="Times New Roman" w:hAnsi="Times New Roman" w:cs="Times New Roman"/>
          <w:sz w:val="30"/>
          <w:szCs w:val="30"/>
          <w:lang w:val="ru-RU"/>
        </w:rPr>
        <w:t>1,24</w:t>
      </w:r>
      <w:r w:rsidR="00454161" w:rsidRPr="00EE3CEB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BD433D" w:rsidRPr="00EE3CE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BD433D" w:rsidRPr="0054541E">
        <w:rPr>
          <w:rFonts w:ascii="Times New Roman" w:hAnsi="Times New Roman" w:cs="Times New Roman"/>
          <w:sz w:val="30"/>
          <w:szCs w:val="30"/>
          <w:lang w:val="ru-RU"/>
        </w:rPr>
        <w:t>Данные</w:t>
      </w:r>
      <w:r w:rsidR="00D1737E" w:rsidRPr="0054541E">
        <w:rPr>
          <w:rFonts w:ascii="Times New Roman" w:hAnsi="Times New Roman" w:cs="Times New Roman"/>
          <w:sz w:val="30"/>
          <w:szCs w:val="30"/>
          <w:lang w:val="ru-RU"/>
        </w:rPr>
        <w:t xml:space="preserve"> среднеобластного </w:t>
      </w:r>
      <w:r w:rsidR="00BD433D" w:rsidRPr="0054541E">
        <w:rPr>
          <w:rFonts w:ascii="Times New Roman" w:hAnsi="Times New Roman" w:cs="Times New Roman"/>
          <w:sz w:val="30"/>
          <w:szCs w:val="30"/>
          <w:lang w:val="ru-RU"/>
        </w:rPr>
        <w:t xml:space="preserve">показателя младенческой смертности за </w:t>
      </w:r>
      <w:r w:rsidR="006B529F" w:rsidRPr="0054541E">
        <w:rPr>
          <w:rFonts w:ascii="Times New Roman" w:hAnsi="Times New Roman" w:cs="Times New Roman"/>
          <w:sz w:val="30"/>
          <w:szCs w:val="30"/>
          <w:lang w:val="ru-RU"/>
        </w:rPr>
        <w:t>2020</w:t>
      </w:r>
      <w:r w:rsidR="009A3041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BE5BDF" w:rsidRPr="0054541E">
        <w:rPr>
          <w:rFonts w:ascii="Times New Roman" w:hAnsi="Times New Roman" w:cs="Times New Roman"/>
          <w:sz w:val="30"/>
          <w:szCs w:val="30"/>
          <w:lang w:val="ru-RU"/>
        </w:rPr>
        <w:t>202</w:t>
      </w:r>
      <w:r w:rsidR="00C65622" w:rsidRPr="0054541E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EC0C5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B529F" w:rsidRPr="0054541E">
        <w:rPr>
          <w:rFonts w:ascii="Times New Roman" w:hAnsi="Times New Roman" w:cs="Times New Roman"/>
          <w:sz w:val="30"/>
          <w:szCs w:val="30"/>
          <w:lang w:val="ru-RU"/>
        </w:rPr>
        <w:t>год</w:t>
      </w:r>
      <w:r w:rsidR="00BE5BDF" w:rsidRPr="0054541E">
        <w:rPr>
          <w:rFonts w:ascii="Times New Roman" w:hAnsi="Times New Roman" w:cs="Times New Roman"/>
          <w:sz w:val="30"/>
          <w:szCs w:val="30"/>
          <w:lang w:val="ru-RU"/>
        </w:rPr>
        <w:t>ы</w:t>
      </w:r>
      <w:r w:rsidR="006B529F" w:rsidRPr="0054541E">
        <w:rPr>
          <w:rFonts w:ascii="Times New Roman" w:hAnsi="Times New Roman" w:cs="Times New Roman"/>
          <w:sz w:val="30"/>
          <w:szCs w:val="30"/>
          <w:lang w:val="ru-RU"/>
        </w:rPr>
        <w:t xml:space="preserve"> отсутствуют. </w:t>
      </w:r>
      <w:r w:rsidR="00084DDF" w:rsidRPr="0054541E">
        <w:rPr>
          <w:rFonts w:ascii="Times New Roman" w:hAnsi="Times New Roman" w:cs="Times New Roman"/>
          <w:sz w:val="30"/>
          <w:szCs w:val="30"/>
          <w:lang w:val="ru-RU"/>
        </w:rPr>
        <w:t>Большинство случаев младенческой смертности связаны с врожденными аномалиями развития, отдельными состояниями, возникающими в перинатальном периоде.</w:t>
      </w:r>
    </w:p>
    <w:p w:rsidR="00E00980" w:rsidRPr="00B77475" w:rsidRDefault="001B48EB" w:rsidP="009949D4">
      <w:pPr>
        <w:ind w:firstLine="709"/>
        <w:jc w:val="both"/>
        <w:rPr>
          <w:sz w:val="30"/>
          <w:szCs w:val="30"/>
        </w:rPr>
      </w:pPr>
      <w:r w:rsidRPr="00B77475">
        <w:rPr>
          <w:sz w:val="30"/>
          <w:szCs w:val="30"/>
        </w:rPr>
        <w:t xml:space="preserve">В результате организованного психологического </w:t>
      </w:r>
      <w:proofErr w:type="spellStart"/>
      <w:r w:rsidRPr="00B77475">
        <w:rPr>
          <w:sz w:val="30"/>
          <w:szCs w:val="30"/>
        </w:rPr>
        <w:t>предабортного</w:t>
      </w:r>
      <w:proofErr w:type="spellEnd"/>
      <w:r w:rsidRPr="00B77475">
        <w:rPr>
          <w:sz w:val="30"/>
          <w:szCs w:val="30"/>
        </w:rPr>
        <w:t xml:space="preserve"> консультирования для прерывания беременности обеспечена</w:t>
      </w:r>
      <w:r w:rsidR="00D0148A" w:rsidRPr="00B77475">
        <w:rPr>
          <w:sz w:val="30"/>
          <w:szCs w:val="30"/>
        </w:rPr>
        <w:t xml:space="preserve"> 100%</w:t>
      </w:r>
      <w:r w:rsidRPr="00B77475">
        <w:rPr>
          <w:sz w:val="30"/>
          <w:szCs w:val="30"/>
        </w:rPr>
        <w:t xml:space="preserve"> </w:t>
      </w:r>
      <w:r w:rsidRPr="00B77475">
        <w:rPr>
          <w:sz w:val="30"/>
          <w:szCs w:val="30"/>
        </w:rPr>
        <w:lastRenderedPageBreak/>
        <w:t>эффективность</w:t>
      </w:r>
      <w:r w:rsidR="00E00980" w:rsidRPr="00B77475">
        <w:rPr>
          <w:sz w:val="30"/>
          <w:szCs w:val="30"/>
        </w:rPr>
        <w:t>,</w:t>
      </w:r>
      <w:r w:rsidRPr="00B77475">
        <w:rPr>
          <w:sz w:val="30"/>
          <w:szCs w:val="30"/>
        </w:rPr>
        <w:t xml:space="preserve"> что </w:t>
      </w:r>
      <w:r w:rsidR="00E00980" w:rsidRPr="00B77475">
        <w:rPr>
          <w:sz w:val="30"/>
          <w:szCs w:val="30"/>
        </w:rPr>
        <w:t>позвол</w:t>
      </w:r>
      <w:r w:rsidR="00D0148A" w:rsidRPr="00B77475">
        <w:rPr>
          <w:sz w:val="30"/>
          <w:szCs w:val="30"/>
        </w:rPr>
        <w:t>ило</w:t>
      </w:r>
      <w:r w:rsidR="002D0D96">
        <w:rPr>
          <w:sz w:val="30"/>
          <w:szCs w:val="30"/>
        </w:rPr>
        <w:t xml:space="preserve"> удержать </w:t>
      </w:r>
      <w:r w:rsidR="00564682" w:rsidRPr="00B77475">
        <w:rPr>
          <w:sz w:val="30"/>
          <w:szCs w:val="30"/>
        </w:rPr>
        <w:t>показатель</w:t>
      </w:r>
      <w:r w:rsidR="002D0D96">
        <w:rPr>
          <w:sz w:val="30"/>
          <w:szCs w:val="30"/>
        </w:rPr>
        <w:t xml:space="preserve"> </w:t>
      </w:r>
      <w:r w:rsidR="007C0619" w:rsidRPr="00B77475">
        <w:rPr>
          <w:sz w:val="30"/>
          <w:szCs w:val="30"/>
        </w:rPr>
        <w:t xml:space="preserve">перинатальной смертности </w:t>
      </w:r>
      <w:r w:rsidR="009258BE" w:rsidRPr="00B77475">
        <w:rPr>
          <w:sz w:val="30"/>
          <w:szCs w:val="30"/>
        </w:rPr>
        <w:t xml:space="preserve">в </w:t>
      </w:r>
      <w:r w:rsidR="00651B6F" w:rsidRPr="00B77475">
        <w:rPr>
          <w:sz w:val="30"/>
          <w:szCs w:val="30"/>
        </w:rPr>
        <w:t xml:space="preserve">Кобринском </w:t>
      </w:r>
      <w:r w:rsidR="009258BE" w:rsidRPr="00B77475">
        <w:rPr>
          <w:sz w:val="30"/>
          <w:szCs w:val="30"/>
        </w:rPr>
        <w:t>районе</w:t>
      </w:r>
      <w:r w:rsidR="00651B6F" w:rsidRPr="00B77475">
        <w:rPr>
          <w:sz w:val="30"/>
          <w:szCs w:val="30"/>
        </w:rPr>
        <w:t xml:space="preserve"> </w:t>
      </w:r>
      <w:r w:rsidR="002D0D96">
        <w:rPr>
          <w:sz w:val="30"/>
          <w:szCs w:val="30"/>
        </w:rPr>
        <w:t xml:space="preserve">на </w:t>
      </w:r>
      <w:r w:rsidR="002D0D96" w:rsidRPr="00A5101B">
        <w:rPr>
          <w:sz w:val="30"/>
          <w:szCs w:val="30"/>
        </w:rPr>
        <w:t xml:space="preserve">уровне </w:t>
      </w:r>
      <w:r w:rsidR="00B77475" w:rsidRPr="00A5101B">
        <w:rPr>
          <w:sz w:val="30"/>
          <w:szCs w:val="30"/>
        </w:rPr>
        <w:t>4,0</w:t>
      </w:r>
      <w:r w:rsidR="00F25C77" w:rsidRPr="00A5101B">
        <w:rPr>
          <w:sz w:val="30"/>
          <w:szCs w:val="30"/>
        </w:rPr>
        <w:t>‰</w:t>
      </w:r>
      <w:r w:rsidR="002A5428" w:rsidRPr="00A5101B">
        <w:rPr>
          <w:sz w:val="30"/>
          <w:szCs w:val="30"/>
        </w:rPr>
        <w:t xml:space="preserve"> (20</w:t>
      </w:r>
      <w:r w:rsidR="00E00980" w:rsidRPr="00A5101B">
        <w:rPr>
          <w:sz w:val="30"/>
          <w:szCs w:val="30"/>
        </w:rPr>
        <w:t>2</w:t>
      </w:r>
      <w:r w:rsidR="002D0D96" w:rsidRPr="00A5101B">
        <w:rPr>
          <w:sz w:val="30"/>
          <w:szCs w:val="30"/>
        </w:rPr>
        <w:t>2</w:t>
      </w:r>
      <w:r w:rsidR="00DB2E47" w:rsidRPr="00A5101B">
        <w:rPr>
          <w:sz w:val="30"/>
          <w:szCs w:val="30"/>
        </w:rPr>
        <w:t xml:space="preserve"> </w:t>
      </w:r>
      <w:r w:rsidR="002A5428" w:rsidRPr="00A5101B">
        <w:rPr>
          <w:sz w:val="30"/>
          <w:szCs w:val="30"/>
        </w:rPr>
        <w:t xml:space="preserve">г. </w:t>
      </w:r>
      <w:r w:rsidR="00CA0C90" w:rsidRPr="00A5101B">
        <w:rPr>
          <w:sz w:val="30"/>
          <w:szCs w:val="30"/>
        </w:rPr>
        <w:t>–</w:t>
      </w:r>
      <w:r w:rsidR="009A3041" w:rsidRPr="00A5101B">
        <w:rPr>
          <w:sz w:val="30"/>
          <w:szCs w:val="30"/>
        </w:rPr>
        <w:t xml:space="preserve"> </w:t>
      </w:r>
      <w:r w:rsidR="002D0D96" w:rsidRPr="00A5101B">
        <w:rPr>
          <w:sz w:val="30"/>
          <w:szCs w:val="30"/>
        </w:rPr>
        <w:t>4,0</w:t>
      </w:r>
      <w:r w:rsidR="00F25C77" w:rsidRPr="00A5101B">
        <w:rPr>
          <w:sz w:val="30"/>
          <w:szCs w:val="30"/>
        </w:rPr>
        <w:t>‰</w:t>
      </w:r>
      <w:r w:rsidR="00D1737E" w:rsidRPr="00A5101B">
        <w:rPr>
          <w:sz w:val="30"/>
          <w:szCs w:val="30"/>
        </w:rPr>
        <w:t>)</w:t>
      </w:r>
      <w:r w:rsidR="00E00980" w:rsidRPr="00B77475">
        <w:rPr>
          <w:sz w:val="30"/>
          <w:szCs w:val="30"/>
        </w:rPr>
        <w:t xml:space="preserve"> по данным анализа УЗ «Кобринская ЦРБ»</w:t>
      </w:r>
      <w:r w:rsidR="006B529F" w:rsidRPr="00B77475">
        <w:rPr>
          <w:sz w:val="30"/>
          <w:szCs w:val="30"/>
        </w:rPr>
        <w:t xml:space="preserve">. </w:t>
      </w:r>
    </w:p>
    <w:p w:rsidR="00610672" w:rsidRDefault="00BE5BDF" w:rsidP="00337BD6">
      <w:pPr>
        <w:ind w:firstLine="709"/>
        <w:jc w:val="both"/>
        <w:rPr>
          <w:sz w:val="30"/>
          <w:szCs w:val="30"/>
        </w:rPr>
      </w:pPr>
      <w:r w:rsidRPr="00B77475">
        <w:rPr>
          <w:sz w:val="30"/>
          <w:szCs w:val="30"/>
        </w:rPr>
        <w:t xml:space="preserve">За </w:t>
      </w:r>
      <w:r w:rsidR="006B529F" w:rsidRPr="00E817B8">
        <w:rPr>
          <w:sz w:val="30"/>
          <w:szCs w:val="30"/>
        </w:rPr>
        <w:t>2020</w:t>
      </w:r>
      <w:r w:rsidR="009A3041" w:rsidRPr="00E817B8">
        <w:rPr>
          <w:sz w:val="30"/>
          <w:szCs w:val="30"/>
        </w:rPr>
        <w:t>–</w:t>
      </w:r>
      <w:r w:rsidRPr="00E817B8">
        <w:rPr>
          <w:sz w:val="30"/>
          <w:szCs w:val="30"/>
        </w:rPr>
        <w:t>202</w:t>
      </w:r>
      <w:r w:rsidR="00B77475" w:rsidRPr="00E817B8">
        <w:rPr>
          <w:sz w:val="30"/>
          <w:szCs w:val="30"/>
        </w:rPr>
        <w:t>2</w:t>
      </w:r>
      <w:r w:rsidR="006B529F" w:rsidRPr="00E817B8">
        <w:rPr>
          <w:sz w:val="30"/>
          <w:szCs w:val="30"/>
        </w:rPr>
        <w:t xml:space="preserve"> год</w:t>
      </w:r>
      <w:r w:rsidRPr="00E817B8">
        <w:rPr>
          <w:sz w:val="30"/>
          <w:szCs w:val="30"/>
        </w:rPr>
        <w:t>ы</w:t>
      </w:r>
      <w:r w:rsidR="002D0D96">
        <w:rPr>
          <w:sz w:val="30"/>
          <w:szCs w:val="30"/>
        </w:rPr>
        <w:t xml:space="preserve"> </w:t>
      </w:r>
      <w:r w:rsidR="00C16554" w:rsidRPr="00B77475">
        <w:rPr>
          <w:sz w:val="30"/>
          <w:szCs w:val="30"/>
        </w:rPr>
        <w:t xml:space="preserve">сведения по </w:t>
      </w:r>
      <w:r w:rsidR="007C0619" w:rsidRPr="00B77475">
        <w:rPr>
          <w:sz w:val="30"/>
          <w:szCs w:val="30"/>
        </w:rPr>
        <w:t>областно</w:t>
      </w:r>
      <w:r w:rsidR="00C16554" w:rsidRPr="00B77475">
        <w:rPr>
          <w:sz w:val="30"/>
          <w:szCs w:val="30"/>
        </w:rPr>
        <w:t>му показателю отсутствуют</w:t>
      </w:r>
      <w:r w:rsidR="004D3F09" w:rsidRPr="00B77475">
        <w:rPr>
          <w:sz w:val="30"/>
          <w:szCs w:val="30"/>
        </w:rPr>
        <w:t xml:space="preserve"> (2019</w:t>
      </w:r>
      <w:r w:rsidR="00DB2E47">
        <w:rPr>
          <w:sz w:val="30"/>
          <w:szCs w:val="30"/>
        </w:rPr>
        <w:t xml:space="preserve"> </w:t>
      </w:r>
      <w:r w:rsidR="009A3041">
        <w:rPr>
          <w:sz w:val="30"/>
          <w:szCs w:val="30"/>
        </w:rPr>
        <w:t>г. –</w:t>
      </w:r>
      <w:r w:rsidR="004D3F09" w:rsidRPr="00B77475">
        <w:rPr>
          <w:sz w:val="30"/>
          <w:szCs w:val="30"/>
        </w:rPr>
        <w:t xml:space="preserve"> </w:t>
      </w:r>
      <w:r w:rsidR="002A5428" w:rsidRPr="00B77475">
        <w:rPr>
          <w:sz w:val="30"/>
          <w:szCs w:val="30"/>
        </w:rPr>
        <w:t>2,</w:t>
      </w:r>
      <w:r w:rsidR="00387F32" w:rsidRPr="00B77475">
        <w:rPr>
          <w:sz w:val="30"/>
          <w:szCs w:val="30"/>
        </w:rPr>
        <w:t>3</w:t>
      </w:r>
      <w:r w:rsidR="00F25C77" w:rsidRPr="00B77475">
        <w:rPr>
          <w:sz w:val="30"/>
          <w:szCs w:val="30"/>
        </w:rPr>
        <w:t>‰</w:t>
      </w:r>
      <w:r w:rsidR="004D3F09" w:rsidRPr="00B77475">
        <w:rPr>
          <w:sz w:val="30"/>
          <w:szCs w:val="30"/>
        </w:rPr>
        <w:t xml:space="preserve">, </w:t>
      </w:r>
      <w:r w:rsidR="00387F32" w:rsidRPr="00B77475">
        <w:rPr>
          <w:sz w:val="30"/>
          <w:szCs w:val="30"/>
        </w:rPr>
        <w:t>2018</w:t>
      </w:r>
      <w:r w:rsidR="00DB2E47">
        <w:rPr>
          <w:sz w:val="30"/>
          <w:szCs w:val="30"/>
        </w:rPr>
        <w:t xml:space="preserve"> </w:t>
      </w:r>
      <w:r w:rsidR="00387F32" w:rsidRPr="00B77475">
        <w:rPr>
          <w:sz w:val="30"/>
          <w:szCs w:val="30"/>
        </w:rPr>
        <w:t>г. – 2,8‰)</w:t>
      </w:r>
      <w:r w:rsidR="009960DE" w:rsidRPr="00B77475">
        <w:rPr>
          <w:sz w:val="30"/>
          <w:szCs w:val="30"/>
        </w:rPr>
        <w:t xml:space="preserve"> (рис.</w:t>
      </w:r>
      <w:r w:rsidR="005D02F5" w:rsidRPr="00B77475">
        <w:rPr>
          <w:sz w:val="30"/>
          <w:szCs w:val="30"/>
        </w:rPr>
        <w:t>9</w:t>
      </w:r>
      <w:r w:rsidR="001B48EB" w:rsidRPr="00B77475">
        <w:rPr>
          <w:sz w:val="30"/>
          <w:szCs w:val="30"/>
        </w:rPr>
        <w:t>).</w:t>
      </w:r>
    </w:p>
    <w:p w:rsidR="00337BD6" w:rsidRPr="009949D4" w:rsidRDefault="00337BD6" w:rsidP="00337BD6">
      <w:pPr>
        <w:ind w:firstLine="709"/>
        <w:jc w:val="both"/>
        <w:rPr>
          <w:sz w:val="30"/>
          <w:szCs w:val="30"/>
        </w:rPr>
      </w:pPr>
    </w:p>
    <w:p w:rsidR="00472BF9" w:rsidRDefault="000E57B0" w:rsidP="00B807F0">
      <w:pPr>
        <w:jc w:val="center"/>
        <w:rPr>
          <w:i/>
          <w:sz w:val="30"/>
          <w:szCs w:val="30"/>
          <w:highlight w:val="cyan"/>
        </w:rPr>
      </w:pPr>
      <w:r w:rsidRPr="002E6C9C">
        <w:rPr>
          <w:i/>
          <w:noProof/>
          <w:sz w:val="30"/>
          <w:szCs w:val="30"/>
        </w:rPr>
        <w:drawing>
          <wp:inline distT="0" distB="0" distL="0" distR="0">
            <wp:extent cx="5832390" cy="1886465"/>
            <wp:effectExtent l="0" t="0" r="0" b="0"/>
            <wp:docPr id="7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A3041" w:rsidRPr="009949D4" w:rsidRDefault="009A3041" w:rsidP="00B807F0">
      <w:pPr>
        <w:jc w:val="center"/>
        <w:rPr>
          <w:i/>
          <w:sz w:val="30"/>
          <w:szCs w:val="30"/>
          <w:highlight w:val="cyan"/>
        </w:rPr>
      </w:pPr>
    </w:p>
    <w:p w:rsidR="003A449D" w:rsidRPr="00C44289" w:rsidRDefault="00190F82" w:rsidP="000A07DB">
      <w:pPr>
        <w:ind w:firstLine="709"/>
        <w:jc w:val="both"/>
        <w:rPr>
          <w:sz w:val="30"/>
          <w:szCs w:val="30"/>
        </w:rPr>
      </w:pPr>
      <w:r w:rsidRPr="00A550F5">
        <w:rPr>
          <w:sz w:val="30"/>
          <w:szCs w:val="30"/>
        </w:rPr>
        <w:t>Системная информационно-образовательная работа медицинских работников Кобринского района</w:t>
      </w:r>
      <w:r w:rsidR="00A550F5">
        <w:rPr>
          <w:sz w:val="30"/>
          <w:szCs w:val="30"/>
        </w:rPr>
        <w:t xml:space="preserve"> с ежегодным рассмотрением на медико</w:t>
      </w:r>
      <w:r w:rsidR="00711AF2">
        <w:rPr>
          <w:sz w:val="30"/>
          <w:szCs w:val="30"/>
        </w:rPr>
        <w:t>-</w:t>
      </w:r>
      <w:r w:rsidR="00A550F5">
        <w:rPr>
          <w:sz w:val="30"/>
          <w:szCs w:val="30"/>
        </w:rPr>
        <w:t xml:space="preserve">санитарном Совете </w:t>
      </w:r>
      <w:proofErr w:type="gramStart"/>
      <w:r w:rsidR="00A550F5">
        <w:rPr>
          <w:sz w:val="30"/>
          <w:szCs w:val="30"/>
        </w:rPr>
        <w:t>при</w:t>
      </w:r>
      <w:proofErr w:type="gramEnd"/>
      <w:r w:rsidR="00A550F5">
        <w:rPr>
          <w:sz w:val="30"/>
          <w:szCs w:val="30"/>
        </w:rPr>
        <w:t xml:space="preserve"> УЗ «Кобринская ЦРБ»</w:t>
      </w:r>
      <w:r w:rsidRPr="00A550F5">
        <w:rPr>
          <w:sz w:val="30"/>
          <w:szCs w:val="30"/>
        </w:rPr>
        <w:t xml:space="preserve"> позволяет </w:t>
      </w:r>
      <w:r w:rsidR="00A550F5" w:rsidRPr="00A550F5">
        <w:rPr>
          <w:sz w:val="30"/>
          <w:szCs w:val="30"/>
        </w:rPr>
        <w:t>в</w:t>
      </w:r>
      <w:r w:rsidRPr="00A550F5">
        <w:rPr>
          <w:sz w:val="30"/>
          <w:szCs w:val="30"/>
        </w:rPr>
        <w:t xml:space="preserve"> течение ряда лет р</w:t>
      </w:r>
      <w:r w:rsidR="003A449D" w:rsidRPr="00A550F5">
        <w:rPr>
          <w:sz w:val="30"/>
          <w:szCs w:val="30"/>
        </w:rPr>
        <w:t>ешить задачу 3.1.</w:t>
      </w:r>
      <w:r w:rsidRPr="00A550F5">
        <w:rPr>
          <w:sz w:val="30"/>
          <w:szCs w:val="30"/>
        </w:rPr>
        <w:t xml:space="preserve"> ЦУР </w:t>
      </w:r>
      <w:r w:rsidR="003A449D" w:rsidRPr="00A550F5">
        <w:rPr>
          <w:sz w:val="30"/>
          <w:szCs w:val="30"/>
        </w:rPr>
        <w:t xml:space="preserve"> «Снизить материнскую смертность»</w:t>
      </w:r>
      <w:r w:rsidRPr="00A550F5">
        <w:rPr>
          <w:sz w:val="30"/>
          <w:szCs w:val="30"/>
        </w:rPr>
        <w:t xml:space="preserve"> до 0 путем реализации показателя </w:t>
      </w:r>
      <w:r w:rsidR="00C44289" w:rsidRPr="00A550F5">
        <w:rPr>
          <w:sz w:val="30"/>
          <w:szCs w:val="30"/>
        </w:rPr>
        <w:t>3.1.2. «Доля родов, принятых квалифицированными медработниками»</w:t>
      </w:r>
      <w:r w:rsidR="002D0D96">
        <w:rPr>
          <w:sz w:val="30"/>
          <w:szCs w:val="30"/>
        </w:rPr>
        <w:t xml:space="preserve"> </w:t>
      </w:r>
      <w:r w:rsidR="009A3041">
        <w:rPr>
          <w:sz w:val="30"/>
          <w:szCs w:val="30"/>
        </w:rPr>
        <w:t>–</w:t>
      </w:r>
      <w:r w:rsidR="00A550F5" w:rsidRPr="00A550F5">
        <w:rPr>
          <w:sz w:val="30"/>
          <w:szCs w:val="30"/>
        </w:rPr>
        <w:t xml:space="preserve"> 100% (202</w:t>
      </w:r>
      <w:r w:rsidR="002D0D96">
        <w:rPr>
          <w:sz w:val="30"/>
          <w:szCs w:val="30"/>
        </w:rPr>
        <w:t>2</w:t>
      </w:r>
      <w:r w:rsidR="00DB2E47">
        <w:rPr>
          <w:sz w:val="30"/>
          <w:szCs w:val="30"/>
        </w:rPr>
        <w:t xml:space="preserve"> </w:t>
      </w:r>
      <w:r w:rsidR="00A550F5" w:rsidRPr="00A550F5">
        <w:rPr>
          <w:sz w:val="30"/>
          <w:szCs w:val="30"/>
        </w:rPr>
        <w:t xml:space="preserve">г. – </w:t>
      </w:r>
      <w:r w:rsidR="00854BEE">
        <w:rPr>
          <w:sz w:val="30"/>
          <w:szCs w:val="30"/>
        </w:rPr>
        <w:t>100</w:t>
      </w:r>
      <w:r w:rsidR="00A550F5" w:rsidRPr="00A550F5">
        <w:rPr>
          <w:sz w:val="30"/>
          <w:szCs w:val="30"/>
        </w:rPr>
        <w:t>%)</w:t>
      </w:r>
      <w:r w:rsidR="00A550F5">
        <w:rPr>
          <w:sz w:val="30"/>
          <w:szCs w:val="30"/>
        </w:rPr>
        <w:t>.</w:t>
      </w:r>
    </w:p>
    <w:p w:rsidR="008700F9" w:rsidRPr="009949D4" w:rsidRDefault="00131F9D" w:rsidP="00B05DE6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Случаев материнской смерти за анализируемый период не зарегистрировано. </w:t>
      </w:r>
    </w:p>
    <w:p w:rsidR="00FF52E0" w:rsidRPr="009949D4" w:rsidRDefault="00FF52E0" w:rsidP="006F3EA2">
      <w:pPr>
        <w:pStyle w:val="28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9949D4">
        <w:rPr>
          <w:rStyle w:val="29"/>
          <w:rFonts w:eastAsiaTheme="minorEastAsia"/>
          <w:b w:val="0"/>
          <w:i w:val="0"/>
          <w:sz w:val="30"/>
          <w:szCs w:val="30"/>
        </w:rPr>
        <w:t>Смертность,</w:t>
      </w:r>
      <w:r w:rsidRPr="009949D4">
        <w:rPr>
          <w:rFonts w:ascii="Times New Roman" w:hAnsi="Times New Roman"/>
          <w:sz w:val="30"/>
          <w:szCs w:val="30"/>
          <w:lang w:val="ru-RU"/>
        </w:rPr>
        <w:t xml:space="preserve"> как основной демографический показатель естественного движения населения,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</w:t>
      </w:r>
    </w:p>
    <w:p w:rsidR="00A47F48" w:rsidRPr="006F3EA2" w:rsidRDefault="00A47F48" w:rsidP="00BA0FAF">
      <w:pPr>
        <w:ind w:firstLine="709"/>
        <w:jc w:val="both"/>
        <w:rPr>
          <w:i/>
          <w:sz w:val="27"/>
          <w:szCs w:val="27"/>
        </w:rPr>
      </w:pPr>
      <w:r w:rsidRPr="0081651C">
        <w:rPr>
          <w:b/>
          <w:i/>
          <w:sz w:val="27"/>
          <w:szCs w:val="27"/>
        </w:rPr>
        <w:t>СПРАВОЧНО:</w:t>
      </w:r>
      <w:r w:rsidRPr="00BE5DED">
        <w:rPr>
          <w:i/>
          <w:sz w:val="27"/>
          <w:szCs w:val="27"/>
        </w:rPr>
        <w:t xml:space="preserve"> </w:t>
      </w:r>
      <w:r w:rsidR="00BE5DED" w:rsidRPr="00BE5DED">
        <w:rPr>
          <w:i/>
          <w:sz w:val="27"/>
          <w:szCs w:val="27"/>
        </w:rPr>
        <w:t>д</w:t>
      </w:r>
      <w:r w:rsidR="00E00980" w:rsidRPr="00BE5DED">
        <w:rPr>
          <w:i/>
          <w:sz w:val="27"/>
          <w:szCs w:val="27"/>
        </w:rPr>
        <w:t>анные</w:t>
      </w:r>
      <w:r w:rsidR="00E00980" w:rsidRPr="006F3EA2">
        <w:rPr>
          <w:i/>
          <w:sz w:val="27"/>
          <w:szCs w:val="27"/>
        </w:rPr>
        <w:t xml:space="preserve"> </w:t>
      </w:r>
      <w:r w:rsidRPr="006F3EA2">
        <w:rPr>
          <w:i/>
          <w:sz w:val="27"/>
          <w:szCs w:val="27"/>
        </w:rPr>
        <w:t>Национального статистического комит</w:t>
      </w:r>
      <w:r w:rsidR="001D7B71">
        <w:rPr>
          <w:i/>
          <w:sz w:val="27"/>
          <w:szCs w:val="27"/>
        </w:rPr>
        <w:t>ета Республики Беларусь —</w:t>
      </w:r>
      <w:r w:rsidRPr="006F3EA2">
        <w:rPr>
          <w:i/>
          <w:sz w:val="27"/>
          <w:szCs w:val="27"/>
        </w:rPr>
        <w:t xml:space="preserve"> </w:t>
      </w:r>
      <w:proofErr w:type="spellStart"/>
      <w:r w:rsidRPr="006F3EA2">
        <w:rPr>
          <w:i/>
          <w:sz w:val="27"/>
          <w:szCs w:val="27"/>
        </w:rPr>
        <w:t>Белстат</w:t>
      </w:r>
      <w:proofErr w:type="spellEnd"/>
      <w:r w:rsidRPr="006F3EA2">
        <w:rPr>
          <w:i/>
          <w:sz w:val="27"/>
          <w:szCs w:val="27"/>
        </w:rPr>
        <w:t xml:space="preserve"> по р</w:t>
      </w:r>
      <w:r w:rsidR="004D521F">
        <w:rPr>
          <w:i/>
          <w:sz w:val="27"/>
          <w:szCs w:val="27"/>
        </w:rPr>
        <w:t>ождаемости и смертности за 2020–</w:t>
      </w:r>
      <w:r w:rsidRPr="006F3EA2">
        <w:rPr>
          <w:i/>
          <w:sz w:val="27"/>
          <w:szCs w:val="27"/>
        </w:rPr>
        <w:t>202</w:t>
      </w:r>
      <w:r w:rsidR="002D0D96">
        <w:rPr>
          <w:i/>
          <w:sz w:val="27"/>
          <w:szCs w:val="27"/>
        </w:rPr>
        <w:t>3</w:t>
      </w:r>
      <w:r w:rsidRPr="006F3EA2">
        <w:rPr>
          <w:i/>
          <w:sz w:val="27"/>
          <w:szCs w:val="27"/>
        </w:rPr>
        <w:t xml:space="preserve"> отсутствуют. Для оценки используются ориентировочные данные анализа </w:t>
      </w:r>
      <w:proofErr w:type="spellStart"/>
      <w:r w:rsidRPr="006F3EA2">
        <w:rPr>
          <w:i/>
          <w:sz w:val="27"/>
          <w:szCs w:val="27"/>
        </w:rPr>
        <w:t>статкабинета</w:t>
      </w:r>
      <w:proofErr w:type="spellEnd"/>
      <w:r w:rsidRPr="006F3EA2">
        <w:rPr>
          <w:i/>
          <w:sz w:val="27"/>
          <w:szCs w:val="27"/>
        </w:rPr>
        <w:t xml:space="preserve"> УЗ «Кобринская ЦРБ».</w:t>
      </w:r>
    </w:p>
    <w:p w:rsidR="0054681C" w:rsidRPr="003E2450" w:rsidRDefault="008A5DB5" w:rsidP="006F3EA2">
      <w:pPr>
        <w:pStyle w:val="28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304329">
        <w:rPr>
          <w:rFonts w:ascii="Times New Roman" w:hAnsi="Times New Roman"/>
          <w:sz w:val="30"/>
          <w:szCs w:val="30"/>
          <w:lang w:val="ru-RU"/>
        </w:rPr>
        <w:t>В 202</w:t>
      </w:r>
      <w:r w:rsidR="002D0D96">
        <w:rPr>
          <w:rFonts w:ascii="Times New Roman" w:hAnsi="Times New Roman"/>
          <w:sz w:val="30"/>
          <w:szCs w:val="30"/>
          <w:lang w:val="ru-RU"/>
        </w:rPr>
        <w:t>3</w:t>
      </w:r>
      <w:r w:rsidR="00304329" w:rsidRPr="00304329">
        <w:rPr>
          <w:rFonts w:ascii="Times New Roman" w:hAnsi="Times New Roman"/>
          <w:sz w:val="30"/>
          <w:szCs w:val="30"/>
          <w:lang w:val="ru-RU"/>
        </w:rPr>
        <w:t xml:space="preserve"> году имеет место </w:t>
      </w:r>
      <w:r w:rsidR="00304329" w:rsidRPr="005C40C5">
        <w:rPr>
          <w:rFonts w:ascii="Times New Roman" w:hAnsi="Times New Roman"/>
          <w:sz w:val="30"/>
          <w:szCs w:val="30"/>
          <w:lang w:val="ru-RU"/>
        </w:rPr>
        <w:t xml:space="preserve">снижение </w:t>
      </w:r>
      <w:r w:rsidRPr="005C40C5">
        <w:rPr>
          <w:rFonts w:ascii="Times New Roman" w:hAnsi="Times New Roman"/>
          <w:sz w:val="30"/>
          <w:szCs w:val="30"/>
          <w:lang w:val="ru-RU"/>
        </w:rPr>
        <w:t>п</w:t>
      </w:r>
      <w:r w:rsidR="007F34DA" w:rsidRPr="005C40C5">
        <w:rPr>
          <w:rFonts w:ascii="Times New Roman" w:hAnsi="Times New Roman"/>
          <w:sz w:val="30"/>
          <w:szCs w:val="30"/>
          <w:lang w:val="ru-RU"/>
        </w:rPr>
        <w:t>оказател</w:t>
      </w:r>
      <w:r w:rsidRPr="005C40C5">
        <w:rPr>
          <w:rFonts w:ascii="Times New Roman" w:hAnsi="Times New Roman"/>
          <w:sz w:val="30"/>
          <w:szCs w:val="30"/>
          <w:lang w:val="ru-RU"/>
        </w:rPr>
        <w:t>я</w:t>
      </w:r>
      <w:r w:rsidR="007F34DA" w:rsidRPr="005C40C5">
        <w:rPr>
          <w:rFonts w:ascii="Times New Roman" w:hAnsi="Times New Roman"/>
          <w:sz w:val="30"/>
          <w:szCs w:val="30"/>
          <w:lang w:val="ru-RU"/>
        </w:rPr>
        <w:t xml:space="preserve"> общей смертности взрослого населения </w:t>
      </w:r>
      <w:r w:rsidRPr="005C40C5">
        <w:rPr>
          <w:rFonts w:ascii="Times New Roman" w:hAnsi="Times New Roman"/>
          <w:sz w:val="30"/>
          <w:szCs w:val="30"/>
          <w:lang w:val="ru-RU"/>
        </w:rPr>
        <w:t xml:space="preserve">до уровня </w:t>
      </w:r>
      <w:r w:rsidR="00854BEE" w:rsidRPr="005C40C5">
        <w:rPr>
          <w:rFonts w:ascii="Times New Roman" w:hAnsi="Times New Roman"/>
          <w:sz w:val="30"/>
          <w:szCs w:val="30"/>
          <w:lang w:val="ru-RU"/>
        </w:rPr>
        <w:t>1</w:t>
      </w:r>
      <w:r w:rsidR="005C40C5" w:rsidRPr="005C40C5">
        <w:rPr>
          <w:rFonts w:ascii="Times New Roman" w:hAnsi="Times New Roman"/>
          <w:sz w:val="30"/>
          <w:szCs w:val="30"/>
          <w:lang w:val="ru-RU"/>
        </w:rPr>
        <w:t>2</w:t>
      </w:r>
      <w:r w:rsidR="00854BEE" w:rsidRPr="003E2450">
        <w:rPr>
          <w:rFonts w:ascii="Times New Roman" w:hAnsi="Times New Roman"/>
          <w:sz w:val="30"/>
          <w:szCs w:val="30"/>
          <w:lang w:val="ru-RU"/>
        </w:rPr>
        <w:t>,3</w:t>
      </w:r>
      <w:r w:rsidRPr="003E2450">
        <w:rPr>
          <w:rFonts w:ascii="Times New Roman" w:hAnsi="Times New Roman"/>
          <w:sz w:val="30"/>
          <w:szCs w:val="30"/>
          <w:lang w:val="ru-RU"/>
        </w:rPr>
        <w:t xml:space="preserve"> на</w:t>
      </w:r>
      <w:r w:rsidRPr="00304329">
        <w:rPr>
          <w:rFonts w:ascii="Times New Roman" w:hAnsi="Times New Roman"/>
          <w:sz w:val="30"/>
          <w:szCs w:val="30"/>
          <w:lang w:val="ru-RU"/>
        </w:rPr>
        <w:t xml:space="preserve"> 1 тыс</w:t>
      </w:r>
      <w:r w:rsidR="000C1C95" w:rsidRPr="00304329">
        <w:rPr>
          <w:rFonts w:ascii="Times New Roman" w:hAnsi="Times New Roman"/>
          <w:sz w:val="30"/>
          <w:szCs w:val="30"/>
          <w:lang w:val="ru-RU"/>
        </w:rPr>
        <w:t>.</w:t>
      </w:r>
      <w:r w:rsidRPr="00304329">
        <w:rPr>
          <w:rFonts w:ascii="Times New Roman" w:hAnsi="Times New Roman"/>
          <w:sz w:val="30"/>
          <w:szCs w:val="30"/>
          <w:lang w:val="ru-RU"/>
        </w:rPr>
        <w:t xml:space="preserve"> населения (20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>2</w:t>
      </w:r>
      <w:r w:rsidR="005C40C5">
        <w:rPr>
          <w:rFonts w:ascii="Times New Roman" w:hAnsi="Times New Roman"/>
          <w:sz w:val="30"/>
          <w:szCs w:val="30"/>
          <w:lang w:val="ru-RU"/>
        </w:rPr>
        <w:t>2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304329">
        <w:rPr>
          <w:rFonts w:ascii="Times New Roman" w:hAnsi="Times New Roman"/>
          <w:sz w:val="30"/>
          <w:szCs w:val="30"/>
          <w:lang w:val="ru-RU"/>
        </w:rPr>
        <w:t>г. – 1</w:t>
      </w:r>
      <w:r w:rsidR="005C40C5">
        <w:rPr>
          <w:rFonts w:ascii="Times New Roman" w:hAnsi="Times New Roman"/>
          <w:sz w:val="30"/>
          <w:szCs w:val="30"/>
          <w:lang w:val="ru-RU"/>
        </w:rPr>
        <w:t>3,3</w:t>
      </w:r>
      <w:r w:rsidRPr="00304329">
        <w:rPr>
          <w:rFonts w:ascii="Times New Roman" w:hAnsi="Times New Roman"/>
          <w:sz w:val="30"/>
          <w:szCs w:val="30"/>
          <w:lang w:val="ru-RU"/>
        </w:rPr>
        <w:t>)</w:t>
      </w:r>
      <w:r w:rsidR="008B6AB7" w:rsidRPr="00304329">
        <w:rPr>
          <w:rFonts w:ascii="Times New Roman" w:hAnsi="Times New Roman"/>
          <w:sz w:val="30"/>
          <w:szCs w:val="30"/>
          <w:lang w:val="ru-RU"/>
        </w:rPr>
        <w:t xml:space="preserve">. </w:t>
      </w:r>
      <w:proofErr w:type="spellStart"/>
      <w:r w:rsidR="008B6AB7" w:rsidRPr="00E817B8">
        <w:rPr>
          <w:rFonts w:ascii="Times New Roman" w:hAnsi="Times New Roman"/>
          <w:sz w:val="30"/>
          <w:szCs w:val="30"/>
          <w:lang w:val="ru-RU"/>
        </w:rPr>
        <w:t>С</w:t>
      </w:r>
      <w:r w:rsidR="007F34DA" w:rsidRPr="00E817B8">
        <w:rPr>
          <w:rFonts w:ascii="Times New Roman" w:hAnsi="Times New Roman"/>
          <w:sz w:val="30"/>
          <w:szCs w:val="30"/>
          <w:lang w:val="ru-RU"/>
        </w:rPr>
        <w:t>реднеобластно</w:t>
      </w:r>
      <w:r w:rsidR="008B6AB7" w:rsidRPr="00E817B8">
        <w:rPr>
          <w:rFonts w:ascii="Times New Roman" w:hAnsi="Times New Roman"/>
          <w:sz w:val="30"/>
          <w:szCs w:val="30"/>
          <w:lang w:val="ru-RU"/>
        </w:rPr>
        <w:t>й</w:t>
      </w:r>
      <w:proofErr w:type="spellEnd"/>
      <w:r w:rsidR="007F34DA" w:rsidRPr="00E817B8">
        <w:rPr>
          <w:rFonts w:ascii="Times New Roman" w:hAnsi="Times New Roman"/>
          <w:sz w:val="30"/>
          <w:szCs w:val="30"/>
          <w:lang w:val="ru-RU"/>
        </w:rPr>
        <w:t xml:space="preserve"> показател</w:t>
      </w:r>
      <w:r w:rsidR="001D7B71" w:rsidRPr="00E817B8">
        <w:rPr>
          <w:rFonts w:ascii="Times New Roman" w:hAnsi="Times New Roman"/>
          <w:sz w:val="30"/>
          <w:szCs w:val="30"/>
          <w:lang w:val="ru-RU"/>
        </w:rPr>
        <w:t>ь за 2020–</w:t>
      </w:r>
      <w:r w:rsidR="008B6AB7" w:rsidRPr="00E817B8">
        <w:rPr>
          <w:rFonts w:ascii="Times New Roman" w:hAnsi="Times New Roman"/>
          <w:sz w:val="30"/>
          <w:szCs w:val="30"/>
          <w:lang w:val="ru-RU"/>
        </w:rPr>
        <w:t>202</w:t>
      </w:r>
      <w:r w:rsidR="005C40C5" w:rsidRPr="00E817B8">
        <w:rPr>
          <w:rFonts w:ascii="Times New Roman" w:hAnsi="Times New Roman"/>
          <w:sz w:val="30"/>
          <w:szCs w:val="30"/>
          <w:lang w:val="ru-RU"/>
        </w:rPr>
        <w:t>3</w:t>
      </w:r>
      <w:r w:rsidR="00AA4978" w:rsidRPr="00E817B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8B6AB7" w:rsidRPr="00E817B8">
        <w:rPr>
          <w:rFonts w:ascii="Times New Roman" w:hAnsi="Times New Roman"/>
          <w:sz w:val="30"/>
          <w:szCs w:val="30"/>
          <w:lang w:val="ru-RU"/>
        </w:rPr>
        <w:t>гг. отсутствует</w:t>
      </w:r>
      <w:r w:rsidRPr="00E817B8">
        <w:rPr>
          <w:rFonts w:ascii="Times New Roman" w:hAnsi="Times New Roman"/>
          <w:sz w:val="30"/>
          <w:szCs w:val="30"/>
          <w:lang w:val="ru-RU"/>
        </w:rPr>
        <w:t xml:space="preserve"> (2019</w:t>
      </w:r>
      <w:r w:rsidR="00AA4978" w:rsidRPr="00E817B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1D7B71" w:rsidRPr="00E817B8">
        <w:rPr>
          <w:rFonts w:ascii="Times New Roman" w:hAnsi="Times New Roman"/>
          <w:sz w:val="30"/>
          <w:szCs w:val="30"/>
          <w:lang w:val="ru-RU"/>
        </w:rPr>
        <w:t>г. –</w:t>
      </w:r>
      <w:r w:rsidRPr="00E817B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003DF4" w:rsidRPr="00E817B8">
        <w:rPr>
          <w:rFonts w:ascii="Times New Roman" w:hAnsi="Times New Roman"/>
          <w:sz w:val="30"/>
          <w:szCs w:val="30"/>
          <w:lang w:val="ru-RU"/>
        </w:rPr>
        <w:t>13,1</w:t>
      </w:r>
      <w:r w:rsidRPr="00E817B8">
        <w:rPr>
          <w:rFonts w:ascii="Times New Roman" w:hAnsi="Times New Roman"/>
          <w:sz w:val="30"/>
          <w:szCs w:val="30"/>
          <w:lang w:val="ru-RU"/>
        </w:rPr>
        <w:t>)</w:t>
      </w:r>
      <w:r w:rsidR="007F34DA" w:rsidRPr="00E817B8">
        <w:rPr>
          <w:rFonts w:ascii="Times New Roman" w:hAnsi="Times New Roman"/>
          <w:sz w:val="30"/>
          <w:szCs w:val="30"/>
          <w:lang w:val="ru-RU"/>
        </w:rPr>
        <w:t>.</w:t>
      </w:r>
      <w:r w:rsidR="005C40C5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>В структуре общей смертности взрослого населения в 20</w:t>
      </w:r>
      <w:r w:rsidR="005C17CB" w:rsidRPr="003C2E03">
        <w:rPr>
          <w:rFonts w:ascii="Times New Roman" w:hAnsi="Times New Roman"/>
          <w:sz w:val="30"/>
          <w:szCs w:val="30"/>
          <w:lang w:val="ru-RU"/>
        </w:rPr>
        <w:t>2</w:t>
      </w:r>
      <w:r w:rsidR="005C40C5">
        <w:rPr>
          <w:rFonts w:ascii="Times New Roman" w:hAnsi="Times New Roman"/>
          <w:sz w:val="30"/>
          <w:szCs w:val="30"/>
          <w:lang w:val="ru-RU"/>
        </w:rPr>
        <w:t>3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 xml:space="preserve"> году первое </w:t>
      </w:r>
      <w:r w:rsidR="00FF52E0" w:rsidRPr="003C2E03">
        <w:rPr>
          <w:rFonts w:ascii="Times New Roman" w:hAnsi="Times New Roman"/>
          <w:sz w:val="30"/>
          <w:szCs w:val="30"/>
          <w:lang w:val="ru-RU"/>
        </w:rPr>
        <w:t xml:space="preserve">ранговое </w:t>
      </w:r>
      <w:r w:rsidR="003A38BC" w:rsidRPr="003C2E03">
        <w:rPr>
          <w:rFonts w:ascii="Times New Roman" w:hAnsi="Times New Roman"/>
          <w:sz w:val="30"/>
          <w:szCs w:val="30"/>
          <w:lang w:val="ru-RU"/>
        </w:rPr>
        <w:t xml:space="preserve">место занимают </w:t>
      </w:r>
      <w:r w:rsidR="003A38BC" w:rsidRPr="003E2450">
        <w:rPr>
          <w:rFonts w:ascii="Times New Roman" w:hAnsi="Times New Roman"/>
          <w:sz w:val="30"/>
          <w:szCs w:val="30"/>
          <w:lang w:val="ru-RU"/>
        </w:rPr>
        <w:t xml:space="preserve">болезни системы кровообращения – 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>78,1</w:t>
      </w:r>
      <w:r w:rsidR="003A38BC" w:rsidRPr="003E2450">
        <w:rPr>
          <w:rFonts w:ascii="Times New Roman" w:hAnsi="Times New Roman"/>
          <w:sz w:val="30"/>
          <w:szCs w:val="30"/>
          <w:lang w:val="ru-RU"/>
        </w:rPr>
        <w:t>% (в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 xml:space="preserve"> 2022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 xml:space="preserve">г. – 61,2%, </w:t>
      </w:r>
      <w:r w:rsidR="009C7D17" w:rsidRPr="003E2450">
        <w:rPr>
          <w:rFonts w:ascii="Times New Roman" w:hAnsi="Times New Roman"/>
          <w:sz w:val="30"/>
          <w:szCs w:val="30"/>
          <w:lang w:val="ru-RU"/>
        </w:rPr>
        <w:t>2021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9C7D17" w:rsidRPr="003E2450">
        <w:rPr>
          <w:rFonts w:ascii="Times New Roman" w:hAnsi="Times New Roman"/>
          <w:sz w:val="30"/>
          <w:szCs w:val="30"/>
          <w:lang w:val="ru-RU"/>
        </w:rPr>
        <w:t xml:space="preserve">г. – 87,8%, 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>2020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 xml:space="preserve">г. – 70,3%, </w:t>
      </w:r>
      <w:r w:rsidR="005C17CB" w:rsidRPr="003E2450">
        <w:rPr>
          <w:rFonts w:ascii="Times New Roman" w:hAnsi="Times New Roman"/>
          <w:sz w:val="30"/>
          <w:szCs w:val="30"/>
          <w:lang w:val="ru-RU"/>
        </w:rPr>
        <w:t>2019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5C17CB" w:rsidRPr="003E2450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="005C17CB" w:rsidRPr="003E2450">
        <w:rPr>
          <w:rFonts w:ascii="Times New Roman" w:hAnsi="Times New Roman"/>
          <w:sz w:val="30"/>
          <w:szCs w:val="30"/>
          <w:lang w:val="ru-RU"/>
        </w:rPr>
        <w:lastRenderedPageBreak/>
        <w:t>59,5%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>)</w:t>
      </w:r>
      <w:r w:rsidR="000574CC" w:rsidRPr="003E2450">
        <w:rPr>
          <w:rFonts w:ascii="Times New Roman" w:hAnsi="Times New Roman"/>
          <w:sz w:val="30"/>
          <w:szCs w:val="30"/>
          <w:lang w:val="ru-RU"/>
        </w:rPr>
        <w:t xml:space="preserve">. </w:t>
      </w:r>
      <w:r w:rsidR="007F49B0" w:rsidRPr="003E2450">
        <w:rPr>
          <w:rFonts w:ascii="Times New Roman" w:hAnsi="Times New Roman"/>
          <w:sz w:val="30"/>
          <w:szCs w:val="30"/>
          <w:lang w:val="ru-RU"/>
        </w:rPr>
        <w:t>В</w:t>
      </w:r>
      <w:r w:rsidR="003A38BC" w:rsidRPr="003E2450">
        <w:rPr>
          <w:rFonts w:ascii="Times New Roman" w:hAnsi="Times New Roman"/>
          <w:sz w:val="30"/>
          <w:szCs w:val="30"/>
          <w:lang w:val="ru-RU"/>
        </w:rPr>
        <w:t>торое</w:t>
      </w:r>
      <w:r w:rsidR="007F49B0" w:rsidRPr="003E2450">
        <w:rPr>
          <w:rFonts w:ascii="Times New Roman" w:hAnsi="Times New Roman"/>
          <w:sz w:val="30"/>
          <w:szCs w:val="30"/>
          <w:lang w:val="ru-RU"/>
        </w:rPr>
        <w:t xml:space="preserve"> место занимают</w:t>
      </w:r>
      <w:r w:rsidR="003A38BC" w:rsidRPr="003E2450">
        <w:rPr>
          <w:rFonts w:ascii="Times New Roman" w:hAnsi="Times New Roman"/>
          <w:sz w:val="30"/>
          <w:szCs w:val="30"/>
          <w:lang w:val="ru-RU"/>
        </w:rPr>
        <w:t xml:space="preserve"> новообразования</w:t>
      </w:r>
      <w:r w:rsidR="000574CC" w:rsidRPr="003E2450">
        <w:rPr>
          <w:rFonts w:ascii="Times New Roman" w:hAnsi="Times New Roman"/>
          <w:sz w:val="30"/>
          <w:szCs w:val="30"/>
          <w:lang w:val="ru-RU"/>
        </w:rPr>
        <w:t>. Показатель в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 xml:space="preserve"> 2023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>г. – 21,1% (2022 г.</w:t>
      </w:r>
      <w:r w:rsidR="001D7B71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 xml:space="preserve">– 12,2%, 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>2021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>г</w:t>
      </w:r>
      <w:r w:rsidR="009C7D17" w:rsidRPr="003E2450">
        <w:rPr>
          <w:rFonts w:ascii="Times New Roman" w:hAnsi="Times New Roman"/>
          <w:sz w:val="30"/>
          <w:szCs w:val="30"/>
          <w:lang w:val="ru-RU"/>
        </w:rPr>
        <w:t>.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 xml:space="preserve"> – 10,6%</w:t>
      </w:r>
      <w:r w:rsidR="009C7D17" w:rsidRPr="003E2450">
        <w:rPr>
          <w:rFonts w:ascii="Times New Roman" w:hAnsi="Times New Roman"/>
          <w:sz w:val="30"/>
          <w:szCs w:val="30"/>
          <w:lang w:val="ru-RU"/>
        </w:rPr>
        <w:t xml:space="preserve">, </w:t>
      </w:r>
      <w:r w:rsidR="0022016F" w:rsidRPr="003E2450">
        <w:rPr>
          <w:rFonts w:ascii="Times New Roman" w:hAnsi="Times New Roman"/>
          <w:sz w:val="30"/>
          <w:szCs w:val="30"/>
          <w:lang w:val="ru-RU"/>
        </w:rPr>
        <w:t>2020 г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>.</w:t>
      </w:r>
      <w:r w:rsidR="0022016F" w:rsidRPr="003E2450">
        <w:rPr>
          <w:rFonts w:ascii="Times New Roman" w:hAnsi="Times New Roman"/>
          <w:sz w:val="30"/>
          <w:szCs w:val="30"/>
          <w:lang w:val="ru-RU"/>
        </w:rPr>
        <w:t xml:space="preserve"> – 10,9%</w:t>
      </w:r>
      <w:r w:rsidR="008B6AB7" w:rsidRPr="003E2450">
        <w:rPr>
          <w:rFonts w:ascii="Times New Roman" w:hAnsi="Times New Roman"/>
          <w:sz w:val="30"/>
          <w:szCs w:val="30"/>
          <w:lang w:val="ru-RU"/>
        </w:rPr>
        <w:t xml:space="preserve">, </w:t>
      </w:r>
      <w:r w:rsidR="000574CC" w:rsidRPr="003E2450">
        <w:rPr>
          <w:rFonts w:ascii="Times New Roman" w:hAnsi="Times New Roman"/>
          <w:sz w:val="30"/>
          <w:szCs w:val="30"/>
          <w:lang w:val="ru-RU"/>
        </w:rPr>
        <w:t>2019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1D7B71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="000574CC" w:rsidRPr="003E2450">
        <w:rPr>
          <w:rFonts w:ascii="Times New Roman" w:hAnsi="Times New Roman"/>
          <w:sz w:val="30"/>
          <w:szCs w:val="30"/>
          <w:lang w:val="ru-RU"/>
        </w:rPr>
        <w:t>16,3%</w:t>
      </w:r>
      <w:r w:rsidR="000F5ACE" w:rsidRPr="003E2450">
        <w:rPr>
          <w:rFonts w:ascii="Times New Roman" w:hAnsi="Times New Roman"/>
          <w:sz w:val="30"/>
          <w:szCs w:val="30"/>
          <w:lang w:val="ru-RU"/>
        </w:rPr>
        <w:t>)</w:t>
      </w:r>
      <w:r w:rsidR="007F49B0" w:rsidRPr="003E2450">
        <w:rPr>
          <w:rFonts w:ascii="Times New Roman" w:hAnsi="Times New Roman"/>
          <w:sz w:val="30"/>
          <w:szCs w:val="30"/>
          <w:lang w:val="ru-RU"/>
        </w:rPr>
        <w:t xml:space="preserve">. </w:t>
      </w:r>
      <w:r w:rsidR="00880699" w:rsidRPr="003E2450">
        <w:rPr>
          <w:rFonts w:ascii="Times New Roman" w:hAnsi="Times New Roman"/>
          <w:sz w:val="30"/>
          <w:szCs w:val="30"/>
          <w:lang w:val="ru-RU"/>
        </w:rPr>
        <w:t>Третье</w:t>
      </w:r>
      <w:r w:rsidR="003A38BC" w:rsidRPr="003E2450">
        <w:rPr>
          <w:rFonts w:ascii="Times New Roman" w:hAnsi="Times New Roman"/>
          <w:sz w:val="30"/>
          <w:szCs w:val="30"/>
          <w:lang w:val="ru-RU"/>
        </w:rPr>
        <w:t xml:space="preserve"> место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2466E1" w:rsidRPr="003E2450">
        <w:rPr>
          <w:rFonts w:ascii="Times New Roman" w:hAnsi="Times New Roman"/>
          <w:sz w:val="30"/>
          <w:szCs w:val="30"/>
          <w:lang w:val="ru-RU"/>
        </w:rPr>
        <w:t xml:space="preserve">в </w:t>
      </w:r>
      <w:r w:rsidR="00777719" w:rsidRPr="003E2450">
        <w:rPr>
          <w:rFonts w:ascii="Times New Roman" w:hAnsi="Times New Roman"/>
          <w:sz w:val="30"/>
          <w:szCs w:val="30"/>
          <w:lang w:val="ru-RU"/>
        </w:rPr>
        <w:t xml:space="preserve">структуре </w:t>
      </w:r>
      <w:r w:rsidR="009440DC" w:rsidRPr="003E2450">
        <w:rPr>
          <w:rFonts w:ascii="Times New Roman" w:hAnsi="Times New Roman"/>
          <w:sz w:val="30"/>
          <w:szCs w:val="30"/>
          <w:lang w:val="ru-RU"/>
        </w:rPr>
        <w:t>общей смертности занима</w:t>
      </w:r>
      <w:r w:rsidR="00866DE2" w:rsidRPr="003E2450">
        <w:rPr>
          <w:rFonts w:ascii="Times New Roman" w:hAnsi="Times New Roman"/>
          <w:sz w:val="30"/>
          <w:szCs w:val="30"/>
          <w:lang w:val="ru-RU"/>
        </w:rPr>
        <w:t>ют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 xml:space="preserve"> тр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а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>вмы и отравления</w:t>
      </w:r>
      <w:r w:rsidR="003C2E03" w:rsidRPr="003E2450">
        <w:rPr>
          <w:rFonts w:ascii="Times New Roman" w:hAnsi="Times New Roman"/>
          <w:sz w:val="30"/>
          <w:szCs w:val="30"/>
          <w:lang w:val="ru-RU"/>
        </w:rPr>
        <w:t xml:space="preserve"> –</w:t>
      </w:r>
      <w:r w:rsidR="005C40C5" w:rsidRPr="003E2450">
        <w:rPr>
          <w:rFonts w:ascii="Times New Roman" w:hAnsi="Times New Roman"/>
          <w:sz w:val="30"/>
          <w:szCs w:val="30"/>
          <w:lang w:val="ru-RU"/>
        </w:rPr>
        <w:t xml:space="preserve"> 4,9%, </w:t>
      </w:r>
      <w:r w:rsidR="003C2E03" w:rsidRPr="003E2450">
        <w:rPr>
          <w:rFonts w:ascii="Times New Roman" w:hAnsi="Times New Roman"/>
          <w:sz w:val="30"/>
          <w:szCs w:val="30"/>
          <w:lang w:val="ru-RU"/>
        </w:rPr>
        <w:t xml:space="preserve"> (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2022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г. – 5,3</w:t>
      </w:r>
      <w:r w:rsidR="003C2E03" w:rsidRPr="003E2450">
        <w:rPr>
          <w:rFonts w:ascii="Times New Roman" w:hAnsi="Times New Roman"/>
          <w:sz w:val="30"/>
          <w:szCs w:val="30"/>
          <w:lang w:val="ru-RU"/>
        </w:rPr>
        <w:t>%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, 2021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1D7B71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3,2%, 2020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1D7B71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3,6%, 2019</w:t>
      </w:r>
      <w:r w:rsidR="00AA497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1D7B71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="003E2450" w:rsidRPr="003E2450">
        <w:rPr>
          <w:rFonts w:ascii="Times New Roman" w:hAnsi="Times New Roman"/>
          <w:sz w:val="30"/>
          <w:szCs w:val="30"/>
          <w:lang w:val="ru-RU"/>
        </w:rPr>
        <w:t>5,3%</w:t>
      </w:r>
      <w:r w:rsidR="00AA61C9" w:rsidRPr="003E2450">
        <w:rPr>
          <w:rFonts w:ascii="Times New Roman" w:hAnsi="Times New Roman"/>
          <w:sz w:val="30"/>
          <w:szCs w:val="30"/>
          <w:lang w:val="ru-RU"/>
        </w:rPr>
        <w:t>)</w:t>
      </w:r>
      <w:r w:rsidR="00A87282" w:rsidRPr="003E2450">
        <w:rPr>
          <w:rFonts w:ascii="Times New Roman" w:hAnsi="Times New Roman"/>
          <w:sz w:val="30"/>
          <w:szCs w:val="30"/>
          <w:lang w:val="ru-RU"/>
        </w:rPr>
        <w:t xml:space="preserve"> (данные УЗ «Кобринская ЦРБ»)</w:t>
      </w:r>
      <w:r w:rsidR="000911BB" w:rsidRPr="003E2450">
        <w:rPr>
          <w:rFonts w:ascii="Times New Roman" w:hAnsi="Times New Roman"/>
          <w:sz w:val="30"/>
          <w:szCs w:val="30"/>
          <w:lang w:val="ru-RU"/>
        </w:rPr>
        <w:t>.</w:t>
      </w:r>
    </w:p>
    <w:p w:rsidR="00D7107C" w:rsidRPr="009949D4" w:rsidRDefault="003A38BC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3E2450">
        <w:rPr>
          <w:rFonts w:ascii="Times New Roman" w:hAnsi="Times New Roman" w:cs="Times New Roman"/>
          <w:sz w:val="30"/>
          <w:szCs w:val="30"/>
          <w:lang w:val="ru-RU"/>
        </w:rPr>
        <w:t xml:space="preserve">Начиная с </w:t>
      </w:r>
      <w:r w:rsidR="006B39D8" w:rsidRPr="003E2450">
        <w:rPr>
          <w:rFonts w:ascii="Times New Roman" w:hAnsi="Times New Roman" w:cs="Times New Roman"/>
          <w:sz w:val="30"/>
          <w:szCs w:val="30"/>
          <w:lang w:val="ru-RU"/>
        </w:rPr>
        <w:t>2021 год</w:t>
      </w:r>
      <w:r w:rsidR="003E2450" w:rsidRPr="003E2450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="000574CC" w:rsidRPr="003E2450">
        <w:rPr>
          <w:rFonts w:ascii="Times New Roman" w:hAnsi="Times New Roman" w:cs="Times New Roman"/>
          <w:sz w:val="30"/>
          <w:szCs w:val="30"/>
          <w:lang w:val="ru-RU"/>
        </w:rPr>
        <w:t xml:space="preserve"> в Кобринском районе</w:t>
      </w:r>
      <w:r w:rsidR="006B39D8" w:rsidRPr="003E245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3E2450" w:rsidRPr="003E2450">
        <w:rPr>
          <w:rFonts w:ascii="Times New Roman" w:hAnsi="Times New Roman" w:cs="Times New Roman"/>
          <w:sz w:val="30"/>
          <w:szCs w:val="30"/>
          <w:lang w:val="ru-RU"/>
        </w:rPr>
        <w:t>наметилась</w:t>
      </w:r>
      <w:proofErr w:type="gramEnd"/>
      <w:r w:rsidRPr="003E2450">
        <w:rPr>
          <w:rFonts w:ascii="Times New Roman" w:hAnsi="Times New Roman" w:cs="Times New Roman"/>
          <w:sz w:val="30"/>
          <w:szCs w:val="30"/>
          <w:lang w:val="ru-RU"/>
        </w:rPr>
        <w:t xml:space="preserve"> тенденция к </w:t>
      </w:r>
      <w:r w:rsidR="003E2450" w:rsidRPr="003E2450">
        <w:rPr>
          <w:rFonts w:ascii="Times New Roman" w:hAnsi="Times New Roman" w:cs="Times New Roman"/>
          <w:sz w:val="30"/>
          <w:szCs w:val="30"/>
          <w:lang w:val="ru-RU"/>
        </w:rPr>
        <w:t xml:space="preserve">снижению показателя смертности от </w:t>
      </w:r>
      <w:r w:rsidRPr="003E2450">
        <w:rPr>
          <w:rFonts w:ascii="Times New Roman" w:hAnsi="Times New Roman" w:cs="Times New Roman"/>
          <w:sz w:val="30"/>
          <w:szCs w:val="30"/>
          <w:lang w:val="ru-RU"/>
        </w:rPr>
        <w:t>болезн</w:t>
      </w:r>
      <w:r w:rsidR="003E2450" w:rsidRPr="003E2450">
        <w:rPr>
          <w:rFonts w:ascii="Times New Roman" w:hAnsi="Times New Roman" w:cs="Times New Roman"/>
          <w:sz w:val="30"/>
          <w:szCs w:val="30"/>
          <w:lang w:val="ru-RU"/>
        </w:rPr>
        <w:t>ей</w:t>
      </w:r>
      <w:r w:rsidRPr="003E2450">
        <w:rPr>
          <w:rFonts w:ascii="Times New Roman" w:hAnsi="Times New Roman" w:cs="Times New Roman"/>
          <w:sz w:val="30"/>
          <w:szCs w:val="30"/>
          <w:lang w:val="ru-RU"/>
        </w:rPr>
        <w:t xml:space="preserve"> системы кровообращения</w:t>
      </w:r>
      <w:r w:rsidR="00D7107C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(далее – БСК)</w:t>
      </w:r>
      <w:r w:rsidR="007A6E32" w:rsidRPr="006B39D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A6E32" w:rsidRPr="00681DAC">
        <w:rPr>
          <w:rFonts w:ascii="Times New Roman" w:hAnsi="Times New Roman" w:cs="Times New Roman"/>
          <w:sz w:val="30"/>
          <w:szCs w:val="30"/>
          <w:lang w:val="ru-RU"/>
        </w:rPr>
        <w:t xml:space="preserve">с </w:t>
      </w:r>
      <w:proofErr w:type="spellStart"/>
      <w:r w:rsidR="00C14121" w:rsidRPr="00681DAC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="00C14121" w:rsidRPr="00681DAC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пр.%</w:t>
      </w:r>
      <w:proofErr w:type="spellEnd"/>
      <w:r w:rsidR="00517C7B" w:rsidRPr="00681DAC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 </w:t>
      </w:r>
      <w:r w:rsidR="00517C7B" w:rsidRPr="00681DAC">
        <w:rPr>
          <w:rFonts w:ascii="Times New Roman" w:hAnsi="Times New Roman" w:cs="Times New Roman"/>
          <w:sz w:val="30"/>
          <w:szCs w:val="30"/>
          <w:lang w:val="ru-RU"/>
        </w:rPr>
        <w:t>(-1,5</w:t>
      </w:r>
      <w:r w:rsidR="007A6E32" w:rsidRPr="00681DAC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517C7B" w:rsidRPr="00681DAC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E65055" w:rsidRPr="00681DAC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64610F" w:rsidRPr="00681DAC">
        <w:rPr>
          <w:rFonts w:ascii="Times New Roman" w:hAnsi="Times New Roman" w:cs="Times New Roman"/>
          <w:sz w:val="30"/>
          <w:szCs w:val="30"/>
          <w:lang w:val="ru-RU"/>
        </w:rPr>
        <w:t xml:space="preserve">по </w:t>
      </w:r>
      <w:r w:rsidR="00C14121" w:rsidRPr="00681DAC">
        <w:rPr>
          <w:rFonts w:ascii="Times New Roman" w:hAnsi="Times New Roman" w:cs="Times New Roman"/>
          <w:sz w:val="30"/>
          <w:szCs w:val="30"/>
          <w:lang w:val="ru-RU"/>
        </w:rPr>
        <w:t>болезням органов дыхания</w:t>
      </w:r>
      <w:r w:rsidR="001D7B7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14121" w:rsidRPr="00681DAC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r w:rsidR="00D81B1B" w:rsidRPr="00681DAC">
        <w:rPr>
          <w:rFonts w:ascii="Times New Roman" w:hAnsi="Times New Roman" w:cs="Times New Roman"/>
          <w:sz w:val="30"/>
          <w:szCs w:val="30"/>
          <w:lang w:val="ru-RU"/>
        </w:rPr>
        <w:t xml:space="preserve">с </w:t>
      </w:r>
      <w:proofErr w:type="spellStart"/>
      <w:r w:rsidR="00D81B1B" w:rsidRPr="00681DAC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="00D81B1B" w:rsidRPr="00681DAC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пр.%</w:t>
      </w:r>
      <w:proofErr w:type="spellEnd"/>
      <w:r w:rsidR="00681DAC" w:rsidRPr="00681DAC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 </w:t>
      </w:r>
      <w:r w:rsidR="00681DAC" w:rsidRPr="00681DAC">
        <w:rPr>
          <w:rFonts w:ascii="Times New Roman" w:hAnsi="Times New Roman" w:cs="Times New Roman"/>
          <w:sz w:val="30"/>
          <w:szCs w:val="30"/>
          <w:lang w:val="ru-RU"/>
        </w:rPr>
        <w:t>0</w:t>
      </w:r>
      <w:r w:rsidR="00C14121" w:rsidRPr="00681DAC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1278DF" w:rsidRPr="00681DAC">
        <w:rPr>
          <w:rFonts w:ascii="Times New Roman" w:hAnsi="Times New Roman" w:cs="Times New Roman"/>
          <w:sz w:val="30"/>
          <w:szCs w:val="30"/>
          <w:lang w:val="ru-RU"/>
        </w:rPr>
        <w:t xml:space="preserve"> (табл.</w:t>
      </w:r>
      <w:r w:rsidR="005D02F5" w:rsidRPr="00681DAC">
        <w:rPr>
          <w:rFonts w:ascii="Times New Roman" w:hAnsi="Times New Roman" w:cs="Times New Roman"/>
          <w:sz w:val="30"/>
          <w:szCs w:val="30"/>
          <w:lang w:val="ru-RU"/>
        </w:rPr>
        <w:t>8</w:t>
      </w:r>
      <w:r w:rsidR="007A6E32" w:rsidRPr="00681DAC">
        <w:rPr>
          <w:rFonts w:ascii="Times New Roman" w:hAnsi="Times New Roman" w:cs="Times New Roman"/>
          <w:sz w:val="30"/>
          <w:szCs w:val="30"/>
          <w:lang w:val="ru-RU"/>
        </w:rPr>
        <w:t>, рис.1</w:t>
      </w:r>
      <w:r w:rsidR="005D02F5" w:rsidRPr="00681DAC">
        <w:rPr>
          <w:rFonts w:ascii="Times New Roman" w:hAnsi="Times New Roman" w:cs="Times New Roman"/>
          <w:sz w:val="30"/>
          <w:szCs w:val="30"/>
          <w:lang w:val="ru-RU"/>
        </w:rPr>
        <w:t>0</w:t>
      </w:r>
      <w:r w:rsidR="001278DF" w:rsidRPr="00681DAC">
        <w:rPr>
          <w:rFonts w:ascii="Times New Roman" w:hAnsi="Times New Roman" w:cs="Times New Roman"/>
          <w:sz w:val="30"/>
          <w:szCs w:val="30"/>
          <w:lang w:val="ru-RU"/>
        </w:rPr>
        <w:t>)</w:t>
      </w:r>
      <w:r w:rsidRPr="00681DAC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2E6C9C" w:rsidRDefault="002E6C9C" w:rsidP="009E424A">
      <w:pPr>
        <w:pStyle w:val="a8"/>
        <w:jc w:val="center"/>
        <w:rPr>
          <w:rFonts w:ascii="Times New Roman" w:hAnsi="Times New Roman" w:cs="Times New Roman"/>
          <w:color w:val="FF0000"/>
          <w:sz w:val="30"/>
          <w:szCs w:val="30"/>
          <w:lang w:val="ru-RU"/>
        </w:rPr>
      </w:pPr>
    </w:p>
    <w:p w:rsidR="00D47818" w:rsidRPr="009E424A" w:rsidRDefault="000639CA" w:rsidP="0081651C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Таблица 8</w:t>
      </w:r>
      <w:r w:rsidR="001D7B71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—</w:t>
      </w:r>
      <w:r w:rsidR="00CC72C1" w:rsidRP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 </w:t>
      </w:r>
      <w:r w:rsidR="00FD7F75" w:rsidRP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Динамика показателя смертности населения района от отдельных причин</w:t>
      </w:r>
      <w:proofErr w:type="gramStart"/>
      <w:r w:rsid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(</w:t>
      </w:r>
      <w:r w:rsidR="008043C3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%</w:t>
      </w:r>
      <w:r w:rsidR="009E424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) </w:t>
      </w:r>
      <w:proofErr w:type="gramEnd"/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23"/>
        <w:gridCol w:w="1134"/>
        <w:gridCol w:w="1134"/>
        <w:gridCol w:w="1134"/>
        <w:gridCol w:w="1134"/>
        <w:gridCol w:w="1133"/>
        <w:gridCol w:w="737"/>
      </w:tblGrid>
      <w:tr w:rsidR="003E2450" w:rsidRPr="00ED5CEC" w:rsidTr="002E6C9C">
        <w:trPr>
          <w:cantSplit/>
          <w:trHeight w:val="393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450" w:rsidRPr="00D47818" w:rsidRDefault="003E2450" w:rsidP="00E8277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50" w:rsidRPr="00ED5CEC" w:rsidRDefault="003E2450" w:rsidP="00E82490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2019</w:t>
            </w:r>
            <w:r w:rsidR="002E6C9C">
              <w:rPr>
                <w:sz w:val="26"/>
                <w:szCs w:val="26"/>
              </w:rPr>
              <w:t xml:space="preserve"> </w:t>
            </w:r>
            <w:r w:rsidRPr="00ED5CEC">
              <w:rPr>
                <w:sz w:val="26"/>
                <w:szCs w:val="26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50" w:rsidRPr="00ED5CEC" w:rsidRDefault="003E2450" w:rsidP="00E82490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2020</w:t>
            </w:r>
            <w:r w:rsidR="002E6C9C">
              <w:rPr>
                <w:sz w:val="26"/>
                <w:szCs w:val="26"/>
              </w:rPr>
              <w:t xml:space="preserve"> </w:t>
            </w:r>
            <w:r w:rsidRPr="00ED5CEC">
              <w:rPr>
                <w:sz w:val="26"/>
                <w:szCs w:val="26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50" w:rsidRPr="00ED5CEC" w:rsidRDefault="003E2450" w:rsidP="00E82490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2021</w:t>
            </w:r>
            <w:r w:rsidR="002E6C9C">
              <w:rPr>
                <w:sz w:val="26"/>
                <w:szCs w:val="26"/>
              </w:rPr>
              <w:t xml:space="preserve"> </w:t>
            </w:r>
            <w:r w:rsidRPr="00ED5CEC">
              <w:rPr>
                <w:sz w:val="26"/>
                <w:szCs w:val="26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50" w:rsidRPr="00ED5CEC" w:rsidRDefault="003E2450" w:rsidP="00E82490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2022</w:t>
            </w:r>
            <w:r w:rsidR="002E6C9C">
              <w:rPr>
                <w:sz w:val="26"/>
                <w:szCs w:val="26"/>
              </w:rPr>
              <w:t xml:space="preserve"> </w:t>
            </w:r>
            <w:r w:rsidRPr="00ED5CEC">
              <w:rPr>
                <w:sz w:val="26"/>
                <w:szCs w:val="26"/>
              </w:rPr>
              <w:t>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50" w:rsidRPr="00ED5CEC" w:rsidRDefault="003E2450" w:rsidP="00E82490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2023</w:t>
            </w:r>
            <w:r w:rsidR="002E6C9C">
              <w:rPr>
                <w:sz w:val="26"/>
                <w:szCs w:val="26"/>
              </w:rPr>
              <w:t xml:space="preserve"> </w:t>
            </w:r>
            <w:r w:rsidRPr="00ED5CEC">
              <w:rPr>
                <w:sz w:val="26"/>
                <w:szCs w:val="26"/>
              </w:rPr>
              <w:t>г</w:t>
            </w:r>
            <w:r w:rsidR="00E82490" w:rsidRPr="00ED5CEC">
              <w:rPr>
                <w:sz w:val="26"/>
                <w:szCs w:val="26"/>
              </w:rPr>
              <w:t>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50" w:rsidRPr="00ED5CEC" w:rsidRDefault="003E2450" w:rsidP="00E82490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proofErr w:type="spellStart"/>
            <w:r w:rsidRPr="00ED5CEC">
              <w:rPr>
                <w:sz w:val="26"/>
                <w:szCs w:val="26"/>
              </w:rPr>
              <w:t>Т</w:t>
            </w:r>
            <w:r w:rsidRPr="00ED5CEC">
              <w:rPr>
                <w:sz w:val="26"/>
                <w:szCs w:val="26"/>
                <w:vertAlign w:val="subscript"/>
              </w:rPr>
              <w:t>пр.%</w:t>
            </w:r>
            <w:proofErr w:type="spellEnd"/>
          </w:p>
        </w:tc>
      </w:tr>
      <w:tr w:rsidR="00E82490" w:rsidRPr="00ED5CEC" w:rsidTr="002E6C9C">
        <w:trPr>
          <w:cantSplit/>
          <w:trHeight w:val="411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tabs>
                <w:tab w:val="center" w:pos="4677"/>
                <w:tab w:val="right" w:pos="9355"/>
              </w:tabs>
              <w:jc w:val="both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13,3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12,3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left" w:pos="1025"/>
                <w:tab w:val="center" w:pos="4677"/>
                <w:tab w:val="right" w:pos="9355"/>
              </w:tabs>
              <w:ind w:firstLine="18"/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-3,2</w:t>
            </w:r>
          </w:p>
        </w:tc>
      </w:tr>
      <w:tr w:rsidR="00E82490" w:rsidRPr="00ED5CEC" w:rsidTr="002E6C9C">
        <w:trPr>
          <w:cantSplit/>
          <w:trHeight w:val="567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Новообразования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2,1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2,6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0,4</w:t>
            </w:r>
          </w:p>
        </w:tc>
      </w:tr>
      <w:tr w:rsidR="00E82490" w:rsidRPr="00ED5CEC" w:rsidTr="002E6C9C">
        <w:trPr>
          <w:cantSplit/>
          <w:trHeight w:val="403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Травмы и отравления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-1,6</w:t>
            </w:r>
          </w:p>
        </w:tc>
      </w:tr>
      <w:tr w:rsidR="00E82490" w:rsidRPr="00ED5CEC" w:rsidTr="002E6C9C">
        <w:trPr>
          <w:cantSplit/>
          <w:trHeight w:val="57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821CBA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-5,6</w:t>
            </w:r>
          </w:p>
        </w:tc>
      </w:tr>
      <w:tr w:rsidR="00E82490" w:rsidRPr="00ED5CEC" w:rsidTr="002E6C9C">
        <w:trPr>
          <w:cantSplit/>
          <w:trHeight w:val="38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Заболевания мочеполовой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6347FA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14,3</w:t>
            </w:r>
          </w:p>
        </w:tc>
      </w:tr>
      <w:tr w:rsidR="00E82490" w:rsidRPr="00ED5CEC" w:rsidTr="002E6C9C">
        <w:trPr>
          <w:cantSplit/>
          <w:trHeight w:val="570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681DAC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</w:tr>
      <w:tr w:rsidR="00E82490" w:rsidRPr="00ED5CEC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Заболевания системы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6347FA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7,1</w:t>
            </w:r>
          </w:p>
        </w:tc>
      </w:tr>
      <w:tr w:rsidR="00E82490" w:rsidRPr="00ED5CEC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10,7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9,6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517C7B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-1,5</w:t>
            </w:r>
          </w:p>
        </w:tc>
      </w:tr>
      <w:tr w:rsidR="00E82490" w:rsidRPr="00ED5CEC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Психические расстройства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D5CEC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</w:tr>
      <w:tr w:rsidR="00E82490" w:rsidRPr="00ED5CEC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глаза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D5CEC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</w:tr>
      <w:tr w:rsidR="00E82490" w:rsidRPr="00ED5CEC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D5CEC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-85</w:t>
            </w:r>
          </w:p>
        </w:tc>
      </w:tr>
      <w:tr w:rsidR="00E82490" w:rsidRPr="00ED5CEC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кожи и подкожной клетчатки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D5CEC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</w:tr>
      <w:tr w:rsidR="00E82490" w:rsidRPr="00D47818" w:rsidTr="002E6C9C">
        <w:trPr>
          <w:cantSplit/>
          <w:trHeight w:val="469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E82778">
            <w:pPr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Болезни костно-мышечной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ED5CEC" w:rsidRDefault="00E82490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90" w:rsidRPr="001122CF" w:rsidRDefault="00ED5CEC" w:rsidP="002E6C9C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  <w:r w:rsidRPr="00ED5CEC">
              <w:rPr>
                <w:sz w:val="26"/>
                <w:szCs w:val="26"/>
              </w:rPr>
              <w:t>62,5</w:t>
            </w:r>
          </w:p>
        </w:tc>
      </w:tr>
    </w:tbl>
    <w:p w:rsidR="00D47818" w:rsidRPr="00D47818" w:rsidRDefault="00D47818" w:rsidP="00D47818">
      <w:pPr>
        <w:pStyle w:val="a8"/>
        <w:jc w:val="both"/>
        <w:rPr>
          <w:rFonts w:ascii="Times New Roman" w:hAnsi="Times New Roman" w:cs="Times New Roman"/>
          <w:b/>
          <w:iCs/>
          <w:sz w:val="26"/>
          <w:szCs w:val="26"/>
          <w:lang w:val="ru-RU"/>
        </w:rPr>
      </w:pPr>
    </w:p>
    <w:p w:rsidR="007D0E70" w:rsidRDefault="007D0E70" w:rsidP="000B17FB">
      <w:pPr>
        <w:ind w:right="283"/>
        <w:rPr>
          <w:sz w:val="30"/>
          <w:szCs w:val="30"/>
        </w:rPr>
      </w:pPr>
    </w:p>
    <w:p w:rsidR="00AC7221" w:rsidRPr="009949D4" w:rsidRDefault="00AC7221" w:rsidP="000B17FB">
      <w:pPr>
        <w:ind w:right="283"/>
        <w:rPr>
          <w:sz w:val="30"/>
          <w:szCs w:val="30"/>
        </w:rPr>
      </w:pPr>
    </w:p>
    <w:p w:rsidR="00EA2185" w:rsidRDefault="000B17FB" w:rsidP="005704B9">
      <w:pPr>
        <w:pStyle w:val="a8"/>
        <w:tabs>
          <w:tab w:val="left" w:pos="3969"/>
        </w:tabs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5E1E1D">
        <w:rPr>
          <w:rFonts w:ascii="Times New Roman" w:hAnsi="Times New Roman" w:cs="Times New Roman"/>
          <w:i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915923" cy="3398808"/>
            <wp:effectExtent l="19050" t="0" r="8627" b="0"/>
            <wp:docPr id="13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64497" w:rsidRPr="00317B54" w:rsidRDefault="00264497" w:rsidP="00324BE6">
      <w:pPr>
        <w:pStyle w:val="a8"/>
        <w:tabs>
          <w:tab w:val="left" w:pos="3969"/>
        </w:tabs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EA2185" w:rsidRPr="009949D4" w:rsidRDefault="000F5ACE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17B54">
        <w:rPr>
          <w:rFonts w:ascii="Times New Roman" w:hAnsi="Times New Roman" w:cs="Times New Roman"/>
          <w:sz w:val="30"/>
          <w:szCs w:val="30"/>
          <w:lang w:val="ru-RU"/>
        </w:rPr>
        <w:t>По результатам оценки</w:t>
      </w:r>
      <w:r w:rsidR="00217A8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0B17FB">
        <w:rPr>
          <w:rFonts w:ascii="Times New Roman" w:hAnsi="Times New Roman" w:cs="Times New Roman"/>
          <w:bCs/>
          <w:sz w:val="30"/>
          <w:szCs w:val="30"/>
          <w:lang w:val="ru-RU"/>
        </w:rPr>
        <w:t>э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кспертной комиссии УЗ «Кобринская ЦРБ» одним из п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>редполагаемы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х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фактор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ов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повышенной смертности от инфекционных заболеваний в 202</w:t>
      </w:r>
      <w:r w:rsidR="0054541E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году яв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>ил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ись осложнения после перенесенной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>корон</w:t>
      </w:r>
      <w:r w:rsidR="00857414" w:rsidRPr="009949D4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>вирусн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ой</w:t>
      </w:r>
      <w:proofErr w:type="spellEnd"/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инфекци</w:t>
      </w:r>
      <w:r w:rsidR="00734C4E">
        <w:rPr>
          <w:rFonts w:ascii="Times New Roman" w:hAnsi="Times New Roman" w:cs="Times New Roman"/>
          <w:sz w:val="30"/>
          <w:szCs w:val="30"/>
          <w:lang w:val="ru-RU"/>
        </w:rPr>
        <w:t>и</w:t>
      </w:r>
      <w:r w:rsidR="00FD7F75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COVID – 19. </w:t>
      </w:r>
    </w:p>
    <w:p w:rsidR="00EA2185" w:rsidRPr="00E817B8" w:rsidRDefault="00FD7F75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sz w:val="30"/>
          <w:szCs w:val="30"/>
          <w:lang w:val="ru-RU"/>
        </w:rPr>
        <w:t>В связи с эпидемиологической ситуацией в 202</w:t>
      </w:r>
      <w:r w:rsidR="0054541E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году широкомасштабные </w:t>
      </w:r>
      <w:r w:rsidRPr="00E0423D">
        <w:rPr>
          <w:rFonts w:ascii="Times New Roman" w:hAnsi="Times New Roman" w:cs="Times New Roman"/>
          <w:sz w:val="30"/>
          <w:szCs w:val="30"/>
          <w:lang w:val="ru-RU"/>
        </w:rPr>
        <w:t xml:space="preserve">мероприятия (акции и т.д.), направленные на профилактику БСК, </w:t>
      </w:r>
      <w:r w:rsidRPr="00DE77B5">
        <w:rPr>
          <w:rFonts w:ascii="Times New Roman" w:hAnsi="Times New Roman" w:cs="Times New Roman"/>
          <w:sz w:val="30"/>
          <w:szCs w:val="30"/>
          <w:lang w:val="ru-RU"/>
        </w:rPr>
        <w:t>проводились с участием</w:t>
      </w:r>
      <w:r w:rsidR="0054541E" w:rsidRPr="00DE77B5">
        <w:rPr>
          <w:rFonts w:ascii="Times New Roman" w:hAnsi="Times New Roman" w:cs="Times New Roman"/>
          <w:sz w:val="30"/>
          <w:szCs w:val="30"/>
          <w:lang w:val="ru-RU"/>
        </w:rPr>
        <w:t xml:space="preserve"> 17</w:t>
      </w:r>
      <w:r w:rsidR="0054541E" w:rsidRPr="00E817B8">
        <w:rPr>
          <w:rFonts w:ascii="Times New Roman" w:hAnsi="Times New Roman" w:cs="Times New Roman"/>
          <w:sz w:val="30"/>
          <w:szCs w:val="30"/>
          <w:lang w:val="ru-RU"/>
        </w:rPr>
        <w:t>,6%</w:t>
      </w:r>
      <w:r w:rsidR="00E817B8" w:rsidRPr="00E817B8">
        <w:rPr>
          <w:rFonts w:ascii="Times New Roman" w:hAnsi="Times New Roman" w:cs="Times New Roman"/>
          <w:sz w:val="30"/>
          <w:szCs w:val="30"/>
          <w:lang w:val="ru-RU"/>
        </w:rPr>
        <w:t xml:space="preserve"> трудоспособного населения</w:t>
      </w:r>
      <w:r w:rsidRPr="00E817B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54541E" w:rsidRPr="00E817B8">
        <w:rPr>
          <w:rFonts w:ascii="Times New Roman" w:hAnsi="Times New Roman" w:cs="Times New Roman"/>
          <w:sz w:val="30"/>
          <w:szCs w:val="30"/>
          <w:lang w:val="ru-RU"/>
        </w:rPr>
        <w:t>(2022</w:t>
      </w:r>
      <w:r w:rsidR="005E1E1D" w:rsidRPr="00E817B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 w:rsidRPr="00E817B8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DD11F0" w:rsidRPr="00E817B8">
        <w:rPr>
          <w:rFonts w:ascii="Times New Roman" w:hAnsi="Times New Roman" w:cs="Times New Roman"/>
          <w:sz w:val="30"/>
          <w:szCs w:val="30"/>
          <w:lang w:val="ru-RU"/>
        </w:rPr>
        <w:t>5</w:t>
      </w:r>
      <w:r w:rsidR="00E0423D" w:rsidRPr="00E817B8">
        <w:rPr>
          <w:rFonts w:ascii="Times New Roman" w:hAnsi="Times New Roman" w:cs="Times New Roman"/>
          <w:sz w:val="30"/>
          <w:szCs w:val="30"/>
          <w:lang w:val="ru-RU"/>
        </w:rPr>
        <w:t>,8</w:t>
      </w:r>
      <w:r w:rsidRPr="00E817B8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54541E" w:rsidRPr="00E817B8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DD11F0" w:rsidRPr="00E817B8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="005E1E1D" w:rsidRPr="00E817B8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817B8" w:rsidRPr="00E817B8">
        <w:rPr>
          <w:rFonts w:ascii="Times New Roman" w:hAnsi="Times New Roman" w:cs="Times New Roman"/>
          <w:sz w:val="30"/>
          <w:szCs w:val="30"/>
          <w:lang w:val="ru-RU"/>
        </w:rPr>
        <w:t>г. – 2,8%)</w:t>
      </w:r>
      <w:r w:rsidRPr="00E817B8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54D4E" w:rsidRDefault="00396617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6E9C">
        <w:rPr>
          <w:rFonts w:ascii="Times New Roman" w:hAnsi="Times New Roman" w:cs="Times New Roman"/>
          <w:sz w:val="30"/>
          <w:szCs w:val="30"/>
          <w:lang w:val="ru-RU"/>
        </w:rPr>
        <w:t>Л</w:t>
      </w:r>
      <w:r w:rsidR="003A38BC" w:rsidRPr="00FB6E9C">
        <w:rPr>
          <w:rFonts w:ascii="Times New Roman" w:hAnsi="Times New Roman" w:cs="Times New Roman"/>
          <w:sz w:val="30"/>
          <w:szCs w:val="30"/>
          <w:lang w:val="ru-RU"/>
        </w:rPr>
        <w:t>идирующее место</w:t>
      </w:r>
      <w:r w:rsidR="001278DF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в </w:t>
      </w:r>
      <w:r w:rsidR="00461F37" w:rsidRPr="00FB6E9C">
        <w:rPr>
          <w:rFonts w:ascii="Times New Roman" w:hAnsi="Times New Roman" w:cs="Times New Roman"/>
          <w:sz w:val="30"/>
          <w:szCs w:val="30"/>
          <w:lang w:val="ru-RU"/>
        </w:rPr>
        <w:t>структуре</w:t>
      </w:r>
      <w:r w:rsidR="0054541E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C1D3B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причин </w:t>
      </w:r>
      <w:r w:rsidR="001278DF" w:rsidRPr="00FB6E9C">
        <w:rPr>
          <w:rFonts w:ascii="Times New Roman" w:hAnsi="Times New Roman" w:cs="Times New Roman"/>
          <w:sz w:val="30"/>
          <w:szCs w:val="30"/>
          <w:lang w:val="ru-RU"/>
        </w:rPr>
        <w:t>смертности</w:t>
      </w:r>
      <w:r w:rsidR="0054541E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505F7" w:rsidRPr="00FB6E9C">
        <w:rPr>
          <w:rFonts w:ascii="Times New Roman" w:hAnsi="Times New Roman" w:cs="Times New Roman"/>
          <w:sz w:val="30"/>
          <w:szCs w:val="30"/>
          <w:lang w:val="ru-RU"/>
        </w:rPr>
        <w:t>тру</w:t>
      </w:r>
      <w:r w:rsidR="009355D2" w:rsidRPr="00FB6E9C">
        <w:rPr>
          <w:rFonts w:ascii="Times New Roman" w:hAnsi="Times New Roman" w:cs="Times New Roman"/>
          <w:sz w:val="30"/>
          <w:szCs w:val="30"/>
          <w:lang w:val="ru-RU"/>
        </w:rPr>
        <w:t>д</w:t>
      </w:r>
      <w:r w:rsidR="007505F7" w:rsidRPr="00FB6E9C">
        <w:rPr>
          <w:rFonts w:ascii="Times New Roman" w:hAnsi="Times New Roman" w:cs="Times New Roman"/>
          <w:sz w:val="30"/>
          <w:szCs w:val="30"/>
          <w:lang w:val="ru-RU"/>
        </w:rPr>
        <w:t>оспособного населения</w:t>
      </w:r>
      <w:r w:rsidR="000F32E6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Кобринского района </w:t>
      </w:r>
      <w:r w:rsidR="003A38BC" w:rsidRPr="00FB6E9C">
        <w:rPr>
          <w:rFonts w:ascii="Times New Roman" w:hAnsi="Times New Roman" w:cs="Times New Roman"/>
          <w:sz w:val="30"/>
          <w:szCs w:val="30"/>
          <w:lang w:val="ru-RU"/>
        </w:rPr>
        <w:t>занимают болезни системы кровообращения</w:t>
      </w:r>
      <w:r w:rsidR="0033100C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="00533445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21,3%</w:t>
      </w:r>
      <w:r w:rsidR="00DD11F0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(</w:t>
      </w:r>
      <w:r w:rsidR="006D293C" w:rsidRPr="00FB6E9C">
        <w:rPr>
          <w:rFonts w:ascii="Times New Roman" w:hAnsi="Times New Roman" w:cs="Times New Roman"/>
          <w:sz w:val="30"/>
          <w:szCs w:val="30"/>
          <w:lang w:val="ru-RU"/>
        </w:rPr>
        <w:t>2022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D293C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г. – 40,5%, </w:t>
      </w:r>
      <w:r w:rsidR="00DD11F0" w:rsidRPr="00FB6E9C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DD11F0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0423D" w:rsidRPr="00FB6E9C">
        <w:rPr>
          <w:rFonts w:ascii="Times New Roman" w:hAnsi="Times New Roman" w:cs="Times New Roman"/>
          <w:sz w:val="30"/>
          <w:szCs w:val="30"/>
          <w:lang w:val="ru-RU"/>
        </w:rPr>
        <w:t>35,6%</w:t>
      </w:r>
      <w:r w:rsidR="00DD11F0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E0423D" w:rsidRPr="00FB6E9C">
        <w:rPr>
          <w:rFonts w:ascii="Times New Roman" w:hAnsi="Times New Roman" w:cs="Times New Roman"/>
          <w:sz w:val="30"/>
          <w:szCs w:val="30"/>
          <w:lang w:val="ru-RU"/>
        </w:rPr>
        <w:t>2020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B63426" w:rsidRPr="00FB6E9C">
        <w:rPr>
          <w:rFonts w:ascii="Times New Roman" w:hAnsi="Times New Roman" w:cs="Times New Roman"/>
          <w:sz w:val="30"/>
          <w:szCs w:val="30"/>
          <w:lang w:val="ru-RU"/>
        </w:rPr>
        <w:t>36,6%</w:t>
      </w:r>
      <w:r w:rsidR="00E0423D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B63426" w:rsidRPr="00FB6E9C">
        <w:rPr>
          <w:rFonts w:ascii="Times New Roman" w:hAnsi="Times New Roman" w:cs="Times New Roman"/>
          <w:sz w:val="30"/>
          <w:szCs w:val="30"/>
          <w:lang w:val="ru-RU"/>
        </w:rPr>
        <w:t>2019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63426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г. </w:t>
      </w:r>
      <w:r w:rsidR="003A38BC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r w:rsidR="007561C8" w:rsidRPr="00FB6E9C">
        <w:rPr>
          <w:rFonts w:ascii="Times New Roman" w:hAnsi="Times New Roman" w:cs="Times New Roman"/>
          <w:sz w:val="30"/>
          <w:szCs w:val="30"/>
          <w:lang w:val="ru-RU"/>
        </w:rPr>
        <w:t>30,7%</w:t>
      </w:r>
      <w:r w:rsidR="002D5955" w:rsidRPr="00FB6E9C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3A38BC" w:rsidRPr="00FB6E9C">
        <w:rPr>
          <w:rFonts w:ascii="Times New Roman" w:hAnsi="Times New Roman" w:cs="Times New Roman"/>
          <w:sz w:val="30"/>
          <w:szCs w:val="30"/>
          <w:lang w:val="ru-RU"/>
        </w:rPr>
        <w:t>. На втором месте –</w:t>
      </w:r>
      <w:r w:rsidR="007561C8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новообразования –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533445" w:rsidRPr="00FB6E9C">
        <w:rPr>
          <w:rFonts w:ascii="Times New Roman" w:hAnsi="Times New Roman" w:cs="Times New Roman"/>
          <w:sz w:val="30"/>
          <w:szCs w:val="30"/>
          <w:lang w:val="ru-RU"/>
        </w:rPr>
        <w:t>21,3%, (2022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533445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19,8%, </w:t>
      </w:r>
      <w:r w:rsidR="00DD11F0" w:rsidRPr="00FB6E9C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E0423D" w:rsidRPr="00FB6E9C">
        <w:rPr>
          <w:rFonts w:ascii="Times New Roman" w:hAnsi="Times New Roman" w:cs="Times New Roman"/>
          <w:sz w:val="30"/>
          <w:szCs w:val="30"/>
          <w:lang w:val="ru-RU"/>
        </w:rPr>
        <w:t>15,3%, 2020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E0423D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63426" w:rsidRPr="00FB6E9C">
        <w:rPr>
          <w:rFonts w:ascii="Times New Roman" w:hAnsi="Times New Roman" w:cs="Times New Roman"/>
          <w:sz w:val="30"/>
          <w:szCs w:val="30"/>
          <w:lang w:val="ru-RU"/>
        </w:rPr>
        <w:t>17,3%, 2019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="007561C8" w:rsidRPr="00FB6E9C">
        <w:rPr>
          <w:rFonts w:ascii="Times New Roman" w:hAnsi="Times New Roman" w:cs="Times New Roman"/>
          <w:sz w:val="30"/>
          <w:szCs w:val="30"/>
          <w:lang w:val="ru-RU"/>
        </w:rPr>
        <w:t>27,6%</w:t>
      </w:r>
      <w:r w:rsidR="00533445" w:rsidRPr="00FB6E9C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7561C8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, далее, </w:t>
      </w:r>
      <w:r w:rsidR="00533445" w:rsidRPr="00FB6E9C">
        <w:rPr>
          <w:rFonts w:ascii="Times New Roman" w:hAnsi="Times New Roman" w:cs="Times New Roman"/>
          <w:sz w:val="30"/>
          <w:szCs w:val="30"/>
          <w:lang w:val="ru-RU"/>
        </w:rPr>
        <w:t>болезни органов дыхания – 4,3%, (2022</w:t>
      </w:r>
      <w:r w:rsidR="005E1E1D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533445" w:rsidRPr="00FB6E9C">
        <w:rPr>
          <w:rFonts w:ascii="Times New Roman" w:hAnsi="Times New Roman" w:cs="Times New Roman"/>
          <w:sz w:val="30"/>
          <w:szCs w:val="30"/>
          <w:lang w:val="ru-RU"/>
        </w:rPr>
        <w:t>г. – 6,1</w:t>
      </w:r>
      <w:r w:rsidR="00DD11F0" w:rsidRPr="00FB6E9C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7561C8" w:rsidRPr="00FB6E9C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54541E" w:rsidRPr="00FB6E9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0423D" w:rsidRPr="00FB6E9C">
        <w:rPr>
          <w:rFonts w:ascii="Times New Roman" w:hAnsi="Times New Roman" w:cs="Times New Roman"/>
          <w:sz w:val="30"/>
          <w:szCs w:val="30"/>
          <w:lang w:val="ru-RU"/>
        </w:rPr>
        <w:t>(рис. 11)</w:t>
      </w:r>
      <w:r w:rsidR="000570A6" w:rsidRPr="00FB6E9C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324BE6" w:rsidRDefault="00324BE6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347CA" w:rsidRPr="008E746E" w:rsidRDefault="00FD10CF" w:rsidP="008E746E">
      <w:pPr>
        <w:jc w:val="center"/>
        <w:rPr>
          <w:i/>
          <w:sz w:val="30"/>
          <w:szCs w:val="30"/>
          <w:highlight w:val="cyan"/>
        </w:rPr>
      </w:pPr>
      <w:r w:rsidRPr="00F9314B">
        <w:rPr>
          <w:i/>
          <w:noProof/>
          <w:sz w:val="30"/>
          <w:szCs w:val="30"/>
        </w:rPr>
        <w:lastRenderedPageBreak/>
        <w:drawing>
          <wp:inline distT="0" distB="0" distL="0" distR="0">
            <wp:extent cx="5865340" cy="4053016"/>
            <wp:effectExtent l="0" t="0" r="0" b="0"/>
            <wp:docPr id="9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82A28" w:rsidRDefault="00847D60" w:rsidP="00B7270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F3C7B">
        <w:rPr>
          <w:rFonts w:ascii="Times New Roman" w:hAnsi="Times New Roman" w:cs="Times New Roman"/>
          <w:sz w:val="30"/>
          <w:szCs w:val="30"/>
          <w:lang w:val="ru-RU"/>
        </w:rPr>
        <w:t>С целью выполнения задачи 3.4. ЦУР «снижения смертности от неинфекционной заболеваемости и укрепления психического здоровья» медицинскими работниками Кобринского района проанализирована демографическая ситуация, которая позволила выявить, что в</w:t>
      </w:r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202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году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несколько снизился</w:t>
      </w:r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показатель индикатора 3.4.1.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«Уровень смертности от </w:t>
      </w:r>
      <w:proofErr w:type="spellStart"/>
      <w:proofErr w:type="gramStart"/>
      <w:r w:rsidR="00F858BB">
        <w:rPr>
          <w:rFonts w:ascii="Times New Roman" w:hAnsi="Times New Roman" w:cs="Times New Roman"/>
          <w:sz w:val="30"/>
          <w:szCs w:val="30"/>
          <w:lang w:val="ru-RU"/>
        </w:rPr>
        <w:t>сердечно-</w:t>
      </w:r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>сосудистых</w:t>
      </w:r>
      <w:proofErr w:type="spellEnd"/>
      <w:proofErr w:type="gramEnd"/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заболеваний – </w:t>
      </w:r>
      <w:r w:rsidR="00EC0C5F">
        <w:rPr>
          <w:rFonts w:ascii="Times New Roman" w:hAnsi="Times New Roman" w:cs="Times New Roman"/>
          <w:sz w:val="30"/>
          <w:szCs w:val="30"/>
          <w:lang w:val="ru-RU"/>
        </w:rPr>
        <w:t>960,0 на 100 тысяч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 (2022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1070,0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;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г. – 1650,0; 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>2020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1154,0)</w:t>
      </w:r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>, рака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EC0C5F">
        <w:rPr>
          <w:rFonts w:ascii="Times New Roman" w:hAnsi="Times New Roman" w:cs="Times New Roman"/>
          <w:sz w:val="30"/>
          <w:szCs w:val="30"/>
          <w:lang w:val="ru-RU"/>
        </w:rPr>
        <w:t xml:space="preserve"> 100,0 на 100 тысяч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 (2022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210,0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; 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200,0; 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>2020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>г. – 181,0)</w:t>
      </w:r>
      <w:r w:rsidR="00D82A2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и хронических респираторных заболеваний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20,0 </w:t>
      </w:r>
      <w:r w:rsidR="00EC0C5F">
        <w:rPr>
          <w:rFonts w:ascii="Times New Roman" w:hAnsi="Times New Roman" w:cs="Times New Roman"/>
          <w:sz w:val="30"/>
          <w:szCs w:val="30"/>
          <w:lang w:val="ru-RU"/>
        </w:rPr>
        <w:t>на 100 тысяч</w:t>
      </w:r>
      <w:r w:rsidR="00EC0C5F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 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>(2022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B38D5" w:rsidRPr="005F3C7B">
        <w:rPr>
          <w:rFonts w:ascii="Times New Roman" w:hAnsi="Times New Roman" w:cs="Times New Roman"/>
          <w:sz w:val="30"/>
          <w:szCs w:val="30"/>
          <w:lang w:val="ru-RU"/>
        </w:rPr>
        <w:t>60,0</w:t>
      </w:r>
      <w:r w:rsidR="00D55518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; </w:t>
      </w:r>
      <w:proofErr w:type="gramStart"/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>60,0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2020</w:t>
      </w:r>
      <w:r w:rsidR="00FB695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г. –</w:t>
      </w:r>
      <w:r w:rsidR="008D5D4F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5F3C7B">
        <w:rPr>
          <w:rFonts w:ascii="Times New Roman" w:hAnsi="Times New Roman" w:cs="Times New Roman"/>
          <w:sz w:val="30"/>
          <w:szCs w:val="30"/>
          <w:lang w:val="ru-RU"/>
        </w:rPr>
        <w:t>36,6)</w:t>
      </w:r>
      <w:r w:rsidR="00264D92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с рассмотрением на заседании медико-санитарного Совета с принятием управленческих решений</w:t>
      </w:r>
      <w:r w:rsidR="00BB38D5" w:rsidRPr="005F3C7B">
        <w:rPr>
          <w:rFonts w:ascii="Times New Roman" w:hAnsi="Times New Roman" w:cs="Times New Roman"/>
          <w:sz w:val="30"/>
          <w:szCs w:val="30"/>
          <w:lang w:val="ru-RU"/>
        </w:rPr>
        <w:t xml:space="preserve"> и активизацией широкомасштабных профилактических мероприятий</w:t>
      </w:r>
      <w:r w:rsidR="00264D92" w:rsidRPr="005F3C7B">
        <w:rPr>
          <w:rFonts w:ascii="Times New Roman" w:hAnsi="Times New Roman" w:cs="Times New Roman"/>
          <w:sz w:val="30"/>
          <w:szCs w:val="30"/>
          <w:lang w:val="ru-RU"/>
        </w:rPr>
        <w:t>.</w:t>
      </w:r>
      <w:proofErr w:type="gramEnd"/>
    </w:p>
    <w:p w:rsidR="00B72704" w:rsidRPr="00B72704" w:rsidRDefault="00264D92" w:rsidP="00B72704">
      <w:pPr>
        <w:ind w:firstLine="709"/>
        <w:jc w:val="both"/>
        <w:rPr>
          <w:sz w:val="30"/>
          <w:szCs w:val="30"/>
        </w:rPr>
      </w:pPr>
      <w:r w:rsidRPr="00B72704">
        <w:rPr>
          <w:sz w:val="30"/>
          <w:szCs w:val="30"/>
        </w:rPr>
        <w:t>Информационно-образовательные мероприятия в рамках профпроектов «В защиту жизни!», «Мой выбор</w:t>
      </w:r>
      <w:r w:rsidR="00F858BB">
        <w:rPr>
          <w:sz w:val="30"/>
          <w:szCs w:val="30"/>
        </w:rPr>
        <w:t xml:space="preserve"> —</w:t>
      </w:r>
      <w:r w:rsidRPr="00B72704">
        <w:rPr>
          <w:sz w:val="30"/>
          <w:szCs w:val="30"/>
        </w:rPr>
        <w:t xml:space="preserve"> жить с позитивом!», проводимые среди детей и молодежи от 6 до 17 лет, </w:t>
      </w:r>
      <w:r w:rsidR="00B72704" w:rsidRPr="00B72704">
        <w:rPr>
          <w:sz w:val="30"/>
          <w:szCs w:val="30"/>
        </w:rPr>
        <w:t>позволило в 202</w:t>
      </w:r>
      <w:r w:rsidR="00B10A17">
        <w:rPr>
          <w:sz w:val="30"/>
          <w:szCs w:val="30"/>
        </w:rPr>
        <w:t>3</w:t>
      </w:r>
      <w:r w:rsidR="00B72704" w:rsidRPr="00B72704">
        <w:rPr>
          <w:sz w:val="30"/>
          <w:szCs w:val="30"/>
        </w:rPr>
        <w:t xml:space="preserve"> году снизить показатель 3.5.1. ЦУР «Общее количество обратившихся за медицинской помощью в </w:t>
      </w:r>
      <w:proofErr w:type="gramStart"/>
      <w:r w:rsidR="00F47645">
        <w:rPr>
          <w:sz w:val="30"/>
          <w:szCs w:val="30"/>
        </w:rPr>
        <w:t>ОЗ</w:t>
      </w:r>
      <w:proofErr w:type="gramEnd"/>
      <w:r w:rsidR="00B72704" w:rsidRPr="00B72704">
        <w:rPr>
          <w:sz w:val="30"/>
          <w:szCs w:val="30"/>
        </w:rPr>
        <w:t xml:space="preserve"> по причине употребления ПАВ»  </w:t>
      </w:r>
      <w:r w:rsidR="00B72704" w:rsidRPr="00B10A17">
        <w:rPr>
          <w:sz w:val="30"/>
          <w:szCs w:val="30"/>
        </w:rPr>
        <w:t xml:space="preserve">с </w:t>
      </w:r>
      <w:r w:rsidR="00B10A17" w:rsidRPr="00B10A17">
        <w:rPr>
          <w:sz w:val="30"/>
          <w:szCs w:val="30"/>
        </w:rPr>
        <w:t xml:space="preserve">1896 человек до 1682 </w:t>
      </w:r>
      <w:r w:rsidR="00B72704" w:rsidRPr="00B10A17">
        <w:rPr>
          <w:sz w:val="30"/>
          <w:szCs w:val="30"/>
        </w:rPr>
        <w:t>человек.</w:t>
      </w:r>
    </w:p>
    <w:p w:rsidR="00F47645" w:rsidRPr="00B72704" w:rsidRDefault="00E817B8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В 2023 году не удалось </w:t>
      </w:r>
      <w:r w:rsidR="00F47645" w:rsidRPr="00E817B8">
        <w:rPr>
          <w:rFonts w:ascii="Times New Roman" w:hAnsi="Times New Roman" w:cs="Times New Roman"/>
          <w:sz w:val="30"/>
          <w:szCs w:val="30"/>
          <w:lang w:val="ru-RU"/>
        </w:rPr>
        <w:t>решить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задачу 3.6. ЦУР «Снизить уровень дорожно-транспортного травматизма и смертности» и, тем самым, добиться в 202</w:t>
      </w:r>
      <w:r w:rsidR="00741C32" w:rsidRPr="00741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году снижения индикатора 3.6.1. «</w:t>
      </w:r>
      <w:r w:rsidR="00CC2567">
        <w:rPr>
          <w:rFonts w:ascii="Times New Roman" w:hAnsi="Times New Roman" w:cs="Times New Roman"/>
          <w:sz w:val="30"/>
          <w:szCs w:val="30"/>
          <w:lang w:val="ru-RU"/>
        </w:rPr>
        <w:t>У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>ровень см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ертности от дорожно-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транспортных травм» до показателя </w:t>
      </w:r>
      <w:r w:rsidR="00741C32" w:rsidRPr="00741C32">
        <w:rPr>
          <w:rFonts w:ascii="Times New Roman" w:hAnsi="Times New Roman" w:cs="Times New Roman"/>
          <w:sz w:val="30"/>
          <w:szCs w:val="30"/>
          <w:lang w:val="ru-RU"/>
        </w:rPr>
        <w:t>7,3</w:t>
      </w:r>
      <w:r w:rsidR="00EC0C5F">
        <w:rPr>
          <w:rFonts w:ascii="Times New Roman" w:hAnsi="Times New Roman" w:cs="Times New Roman"/>
          <w:sz w:val="30"/>
          <w:szCs w:val="30"/>
          <w:lang w:val="ru-RU"/>
        </w:rPr>
        <w:t xml:space="preserve"> на 100 тысяч человек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(2022</w:t>
      </w:r>
      <w:r w:rsidR="007D2C89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г. – 8,4). </w:t>
      </w:r>
      <w:r w:rsidR="00B10A17" w:rsidRPr="00741C32">
        <w:rPr>
          <w:rFonts w:ascii="Times New Roman" w:hAnsi="Times New Roman" w:cs="Times New Roman"/>
          <w:sz w:val="30"/>
          <w:szCs w:val="30"/>
          <w:lang w:val="ru-RU"/>
        </w:rPr>
        <w:t>Снизился</w:t>
      </w:r>
      <w:r w:rsidR="00B72704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такой </w:t>
      </w:r>
      <w:r w:rsidR="00264D92" w:rsidRPr="00741C32">
        <w:rPr>
          <w:rFonts w:ascii="Times New Roman" w:hAnsi="Times New Roman" w:cs="Times New Roman"/>
          <w:sz w:val="30"/>
          <w:szCs w:val="30"/>
          <w:lang w:val="ru-RU"/>
        </w:rPr>
        <w:t>показатель</w:t>
      </w:r>
      <w:r w:rsidR="00B72704" w:rsidRPr="00741C32">
        <w:rPr>
          <w:rFonts w:ascii="Times New Roman" w:hAnsi="Times New Roman" w:cs="Times New Roman"/>
          <w:sz w:val="30"/>
          <w:szCs w:val="30"/>
          <w:lang w:val="ru-RU"/>
        </w:rPr>
        <w:t>, как</w:t>
      </w:r>
      <w:r w:rsidR="00264D92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индикатор ЦУР 3.4.2. «</w:t>
      </w:r>
      <w:r w:rsidR="00CC2567">
        <w:rPr>
          <w:rFonts w:ascii="Times New Roman" w:hAnsi="Times New Roman" w:cs="Times New Roman"/>
          <w:sz w:val="30"/>
          <w:szCs w:val="30"/>
          <w:lang w:val="ru-RU"/>
        </w:rPr>
        <w:t>У</w:t>
      </w:r>
      <w:r w:rsidR="00264D92" w:rsidRPr="00741C32">
        <w:rPr>
          <w:rFonts w:ascii="Times New Roman" w:hAnsi="Times New Roman" w:cs="Times New Roman"/>
          <w:sz w:val="30"/>
          <w:szCs w:val="30"/>
          <w:lang w:val="ru-RU"/>
        </w:rPr>
        <w:t>ровень самоубийственной смертности» с</w:t>
      </w:r>
      <w:r w:rsidR="00B72704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12,0</w:t>
      </w:r>
      <w:r w:rsidR="00741C32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в 2022 году до 7</w:t>
      </w:r>
      <w:r w:rsidR="00B10A17" w:rsidRPr="00741C32">
        <w:rPr>
          <w:rFonts w:ascii="Times New Roman" w:hAnsi="Times New Roman" w:cs="Times New Roman"/>
          <w:sz w:val="30"/>
          <w:szCs w:val="30"/>
          <w:lang w:val="ru-RU"/>
        </w:rPr>
        <w:t>,0 – в 2023 году</w:t>
      </w:r>
      <w:r w:rsidR="00264D92" w:rsidRPr="00741C32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1B4DE9">
        <w:rPr>
          <w:rFonts w:ascii="Times New Roman" w:hAnsi="Times New Roman" w:cs="Times New Roman"/>
          <w:sz w:val="30"/>
          <w:szCs w:val="30"/>
          <w:lang w:val="ru-RU"/>
        </w:rPr>
        <w:t xml:space="preserve"> Э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то говорит о том, что следует продолжать информационно-образовательную работу с подрастающим поколением, изменив </w:t>
      </w:r>
      <w:r w:rsidR="00B447DF" w:rsidRPr="00741C32">
        <w:rPr>
          <w:rFonts w:ascii="Times New Roman" w:hAnsi="Times New Roman" w:cs="Times New Roman"/>
          <w:sz w:val="30"/>
          <w:szCs w:val="30"/>
          <w:lang w:val="ru-RU"/>
        </w:rPr>
        <w:t>формы</w:t>
      </w:r>
      <w:r w:rsidR="00F47645" w:rsidRPr="00741C32">
        <w:rPr>
          <w:rFonts w:ascii="Times New Roman" w:hAnsi="Times New Roman" w:cs="Times New Roman"/>
          <w:sz w:val="30"/>
          <w:szCs w:val="30"/>
          <w:lang w:val="ru-RU"/>
        </w:rPr>
        <w:t xml:space="preserve"> работы.</w:t>
      </w:r>
    </w:p>
    <w:p w:rsidR="00EE175B" w:rsidRDefault="0037612B" w:rsidP="00EE175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1D23BE">
        <w:rPr>
          <w:rFonts w:ascii="Times New Roman" w:hAnsi="Times New Roman" w:cs="Times New Roman"/>
          <w:sz w:val="30"/>
          <w:szCs w:val="30"/>
          <w:lang w:val="ru-RU"/>
        </w:rPr>
        <w:t>С целью прогнозирования состояния здоровья населения, проживающего на территории Кобринского района и организации мероприятий по обеспечению санитарно-эпидемиологического благополучия, в соответствии с Инструкцией, утвержденной Министерством здравоохранения Республики Беларусь от 23.06.</w:t>
      </w:r>
      <w:r w:rsidR="007D2C89" w:rsidRPr="00E817B8">
        <w:rPr>
          <w:rFonts w:ascii="Times New Roman" w:hAnsi="Times New Roman" w:cs="Times New Roman"/>
          <w:sz w:val="30"/>
          <w:szCs w:val="30"/>
          <w:lang w:val="ru-RU"/>
        </w:rPr>
        <w:t>2021</w:t>
      </w:r>
      <w:r w:rsidRPr="001D23B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817B8">
        <w:rPr>
          <w:rFonts w:ascii="Times New Roman" w:hAnsi="Times New Roman" w:cs="Times New Roman"/>
          <w:sz w:val="30"/>
          <w:szCs w:val="30"/>
          <w:lang w:val="ru-RU"/>
        </w:rPr>
        <w:t xml:space="preserve">  </w:t>
      </w:r>
      <w:r w:rsidRPr="001D23BE">
        <w:rPr>
          <w:rFonts w:ascii="Times New Roman" w:hAnsi="Times New Roman" w:cs="Times New Roman"/>
          <w:sz w:val="30"/>
          <w:szCs w:val="30"/>
          <w:lang w:val="ru-RU"/>
        </w:rPr>
        <w:t xml:space="preserve">№ 735, </w:t>
      </w:r>
      <w:r w:rsidRPr="00687D8D">
        <w:rPr>
          <w:rFonts w:ascii="Times New Roman" w:hAnsi="Times New Roman" w:cs="Times New Roman"/>
          <w:sz w:val="30"/>
          <w:szCs w:val="30"/>
          <w:lang w:val="ru-RU"/>
        </w:rPr>
        <w:t>рассчитан интегральный социально-гигиенический индекс</w:t>
      </w:r>
      <w:r w:rsidR="00F204F1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по модели 2, т.к. величина статистической погрешности более 5%,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который равен 1</w:t>
      </w:r>
      <w:r w:rsidR="00687D8D" w:rsidRPr="00687D8D">
        <w:rPr>
          <w:rFonts w:ascii="Times New Roman" w:hAnsi="Times New Roman" w:cs="Times New Roman"/>
          <w:sz w:val="30"/>
          <w:szCs w:val="30"/>
          <w:lang w:val="ru-RU"/>
        </w:rPr>
        <w:t>2,2</w:t>
      </w:r>
      <w:r w:rsidR="007145CD" w:rsidRPr="00687D8D">
        <w:rPr>
          <w:rFonts w:ascii="Times New Roman" w:hAnsi="Times New Roman" w:cs="Times New Roman"/>
          <w:sz w:val="30"/>
          <w:szCs w:val="30"/>
          <w:lang w:val="ru-RU"/>
        </w:rPr>
        <w:t>‰</w:t>
      </w:r>
      <w:r w:rsidR="00151C4D" w:rsidRPr="00687D8D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Сравнивая</w:t>
      </w:r>
      <w:r w:rsidR="00746ADC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его 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>с величиной коэффициента общей смертности оценочный уровень по Кобринскому ра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йону – средний</w:t>
      </w:r>
      <w:proofErr w:type="gramEnd"/>
      <w:r w:rsidR="00F858BB">
        <w:rPr>
          <w:rFonts w:ascii="Times New Roman" w:hAnsi="Times New Roman" w:cs="Times New Roman"/>
          <w:sz w:val="30"/>
          <w:szCs w:val="30"/>
          <w:lang w:val="ru-RU"/>
        </w:rPr>
        <w:t xml:space="preserve"> (в пределах 10,0–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>14,9)</w:t>
      </w:r>
      <w:r w:rsidR="00704C86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(таб</w:t>
      </w:r>
      <w:r w:rsidR="00264497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704C86" w:rsidRPr="00687D8D">
        <w:rPr>
          <w:rFonts w:ascii="Times New Roman" w:hAnsi="Times New Roman" w:cs="Times New Roman"/>
          <w:sz w:val="30"/>
          <w:szCs w:val="30"/>
          <w:lang w:val="ru-RU"/>
        </w:rPr>
        <w:t xml:space="preserve"> 9)</w:t>
      </w:r>
      <w:r w:rsidR="00FD10CF" w:rsidRPr="00687D8D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EE175B">
        <w:rPr>
          <w:rFonts w:ascii="Times New Roman" w:hAnsi="Times New Roman" w:cs="Times New Roman"/>
          <w:sz w:val="30"/>
          <w:szCs w:val="30"/>
          <w:lang w:val="ru-RU"/>
        </w:rPr>
        <w:t xml:space="preserve">    </w:t>
      </w:r>
    </w:p>
    <w:p w:rsidR="008B3FFE" w:rsidRDefault="008B3FFE" w:rsidP="00EE175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Информация </w:t>
      </w:r>
      <w:r w:rsidR="00125FAB" w:rsidRPr="00EE175B">
        <w:rPr>
          <w:rFonts w:ascii="Times New Roman" w:hAnsi="Times New Roman" w:cs="Times New Roman"/>
          <w:sz w:val="30"/>
          <w:szCs w:val="30"/>
          <w:lang w:val="ru-RU"/>
        </w:rPr>
        <w:t>о х</w:t>
      </w:r>
      <w:r w:rsidR="00F47645" w:rsidRPr="00EE175B">
        <w:rPr>
          <w:rFonts w:ascii="Times New Roman" w:hAnsi="Times New Roman" w:cs="Times New Roman"/>
          <w:sz w:val="30"/>
          <w:szCs w:val="30"/>
          <w:lang w:val="ru-RU"/>
        </w:rPr>
        <w:t>од</w:t>
      </w:r>
      <w:r w:rsidR="00125FAB" w:rsidRPr="00EE175B">
        <w:rPr>
          <w:rFonts w:ascii="Times New Roman" w:hAnsi="Times New Roman" w:cs="Times New Roman"/>
          <w:sz w:val="30"/>
          <w:szCs w:val="30"/>
          <w:lang w:val="ru-RU"/>
        </w:rPr>
        <w:t>е</w:t>
      </w:r>
      <w:r w:rsidR="00F47645"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 реализации</w:t>
      </w:r>
      <w:r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 «План</w:t>
      </w:r>
      <w:r w:rsidR="00F47645" w:rsidRPr="00EE175B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 действий на 2021-2023 годы по профилактике заболеваний и формированию здорового образа жизни для достижения Целей устойчивого развития по Кобринскому району»</w:t>
      </w:r>
      <w:r w:rsidR="00F47645"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 з</w:t>
      </w:r>
      <w:r w:rsidR="00F858BB">
        <w:rPr>
          <w:rFonts w:ascii="Times New Roman" w:hAnsi="Times New Roman" w:cs="Times New Roman"/>
          <w:sz w:val="30"/>
          <w:szCs w:val="30"/>
          <w:lang w:val="ru-RU"/>
        </w:rPr>
        <w:t>а истекший период 2021–</w:t>
      </w:r>
      <w:r w:rsidR="00125FAB" w:rsidRPr="00EE175B">
        <w:rPr>
          <w:rFonts w:ascii="Times New Roman" w:hAnsi="Times New Roman" w:cs="Times New Roman"/>
          <w:sz w:val="30"/>
          <w:szCs w:val="30"/>
          <w:lang w:val="ru-RU"/>
        </w:rPr>
        <w:t>202</w:t>
      </w:r>
      <w:r w:rsidR="00C14A7B" w:rsidRPr="00EE175B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125FAB"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 года подготовлена в адрес председателя Кобринского райисполкома</w:t>
      </w:r>
      <w:r w:rsidRPr="00EE175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1B4DE9" w:rsidRPr="00EE175B" w:rsidRDefault="001B4DE9" w:rsidP="00EE175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37612B" w:rsidRDefault="00FD10CF" w:rsidP="00F858BB">
      <w:pPr>
        <w:pStyle w:val="a8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D10CF">
        <w:rPr>
          <w:rFonts w:ascii="Times New Roman" w:hAnsi="Times New Roman" w:cs="Times New Roman"/>
          <w:b/>
          <w:i/>
          <w:sz w:val="24"/>
          <w:szCs w:val="24"/>
          <w:lang w:val="ru-RU"/>
        </w:rPr>
        <w:t>Таблица 9</w:t>
      </w:r>
      <w:r w:rsidR="00F858B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—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База данных</w:t>
      </w:r>
      <w:r w:rsidR="00C14A7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ИСГИ, общей</w:t>
      </w:r>
      <w:r w:rsidR="00704C8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заболеваемости взрослого и детского населения</w:t>
      </w:r>
      <w:r w:rsidR="00125FA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за 202</w:t>
      </w:r>
      <w:r w:rsidR="00FE6FD6">
        <w:rPr>
          <w:rFonts w:ascii="Times New Roman" w:hAnsi="Times New Roman" w:cs="Times New Roman"/>
          <w:b/>
          <w:i/>
          <w:sz w:val="24"/>
          <w:szCs w:val="24"/>
          <w:lang w:val="ru-RU"/>
        </w:rPr>
        <w:t>3</w:t>
      </w:r>
      <w:r w:rsidR="00EC0C5F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125FAB">
        <w:rPr>
          <w:rFonts w:ascii="Times New Roman" w:hAnsi="Times New Roman" w:cs="Times New Roman"/>
          <w:b/>
          <w:i/>
          <w:sz w:val="24"/>
          <w:szCs w:val="24"/>
          <w:lang w:val="ru-RU"/>
        </w:rPr>
        <w:t>г.</w:t>
      </w:r>
    </w:p>
    <w:p w:rsidR="00AC7221" w:rsidRPr="0081651C" w:rsidRDefault="00AC7221" w:rsidP="001B4DE9">
      <w:pPr>
        <w:pStyle w:val="a8"/>
        <w:rPr>
          <w:rFonts w:ascii="Times New Roman" w:hAnsi="Times New Roman" w:cs="Times New Roman"/>
          <w:b/>
          <w:i/>
          <w:sz w:val="30"/>
          <w:szCs w:val="30"/>
          <w:lang w:val="ru-RU"/>
        </w:rPr>
      </w:pP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709"/>
        <w:gridCol w:w="2410"/>
        <w:gridCol w:w="1417"/>
        <w:gridCol w:w="2127"/>
        <w:gridCol w:w="1275"/>
        <w:gridCol w:w="1418"/>
      </w:tblGrid>
      <w:tr w:rsidR="00704C86" w:rsidRPr="00A60CED" w:rsidTr="007D2C89">
        <w:trPr>
          <w:trHeight w:val="1130"/>
        </w:trPr>
        <w:tc>
          <w:tcPr>
            <w:tcW w:w="709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№</w:t>
            </w:r>
          </w:p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9707A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9707A">
              <w:rPr>
                <w:sz w:val="24"/>
                <w:szCs w:val="24"/>
              </w:rPr>
              <w:t>/</w:t>
            </w:r>
            <w:proofErr w:type="spellStart"/>
            <w:r w:rsidRPr="0029707A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Наименование района</w:t>
            </w:r>
          </w:p>
        </w:tc>
        <w:tc>
          <w:tcPr>
            <w:tcW w:w="1417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Номер формулы</w:t>
            </w:r>
          </w:p>
        </w:tc>
        <w:tc>
          <w:tcPr>
            <w:tcW w:w="2127" w:type="dxa"/>
            <w:vMerge w:val="restart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Интегральный социально-гигиенический индекс (ИСГИ)</w:t>
            </w:r>
          </w:p>
        </w:tc>
        <w:tc>
          <w:tcPr>
            <w:tcW w:w="2693" w:type="dxa"/>
            <w:gridSpan w:val="2"/>
          </w:tcPr>
          <w:p w:rsidR="00704C86" w:rsidRPr="0029707A" w:rsidRDefault="00704C86" w:rsidP="00704C86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Показатель общей заболеваемости (на 1 тыс. населения)</w:t>
            </w:r>
          </w:p>
        </w:tc>
      </w:tr>
      <w:tr w:rsidR="00704C86" w:rsidTr="007D2C89">
        <w:trPr>
          <w:trHeight w:val="823"/>
        </w:trPr>
        <w:tc>
          <w:tcPr>
            <w:tcW w:w="709" w:type="dxa"/>
            <w:vMerge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  <w:vMerge/>
          </w:tcPr>
          <w:p w:rsidR="00704C86" w:rsidRPr="0029707A" w:rsidRDefault="00704C86" w:rsidP="009949D4">
            <w:pPr>
              <w:jc w:val="both"/>
              <w:rPr>
                <w:i/>
                <w:sz w:val="24"/>
                <w:szCs w:val="24"/>
                <w:highlight w:val="cyan"/>
              </w:rPr>
            </w:pPr>
          </w:p>
        </w:tc>
        <w:tc>
          <w:tcPr>
            <w:tcW w:w="1417" w:type="dxa"/>
            <w:vMerge/>
          </w:tcPr>
          <w:p w:rsidR="00704C86" w:rsidRPr="0029707A" w:rsidRDefault="00704C86" w:rsidP="009949D4">
            <w:pPr>
              <w:jc w:val="both"/>
              <w:rPr>
                <w:i/>
                <w:sz w:val="24"/>
                <w:szCs w:val="24"/>
                <w:highlight w:val="cyan"/>
              </w:rPr>
            </w:pPr>
          </w:p>
        </w:tc>
        <w:tc>
          <w:tcPr>
            <w:tcW w:w="2127" w:type="dxa"/>
            <w:vMerge/>
          </w:tcPr>
          <w:p w:rsidR="00704C86" w:rsidRPr="0029707A" w:rsidRDefault="00704C86" w:rsidP="009949D4">
            <w:pPr>
              <w:jc w:val="both"/>
              <w:rPr>
                <w:i/>
                <w:sz w:val="24"/>
                <w:szCs w:val="24"/>
                <w:highlight w:val="cyan"/>
              </w:rPr>
            </w:pPr>
          </w:p>
        </w:tc>
        <w:tc>
          <w:tcPr>
            <w:tcW w:w="1275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взрослого населения</w:t>
            </w:r>
          </w:p>
        </w:tc>
        <w:tc>
          <w:tcPr>
            <w:tcW w:w="1418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детского населения</w:t>
            </w:r>
          </w:p>
        </w:tc>
      </w:tr>
      <w:tr w:rsidR="00704C86" w:rsidTr="00F858BB">
        <w:trPr>
          <w:trHeight w:val="1190"/>
        </w:trPr>
        <w:tc>
          <w:tcPr>
            <w:tcW w:w="709" w:type="dxa"/>
          </w:tcPr>
          <w:p w:rsidR="00704C86" w:rsidRPr="0029707A" w:rsidRDefault="00704C86" w:rsidP="007D2C89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704C86" w:rsidRPr="0029707A" w:rsidRDefault="00704C86" w:rsidP="009949D4">
            <w:pPr>
              <w:jc w:val="both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Кобринский район</w:t>
            </w:r>
          </w:p>
        </w:tc>
        <w:tc>
          <w:tcPr>
            <w:tcW w:w="1417" w:type="dxa"/>
          </w:tcPr>
          <w:p w:rsidR="00704C86" w:rsidRPr="0029707A" w:rsidRDefault="00704C86" w:rsidP="007D2C89">
            <w:pPr>
              <w:jc w:val="center"/>
              <w:rPr>
                <w:sz w:val="24"/>
                <w:szCs w:val="24"/>
              </w:rPr>
            </w:pPr>
            <w:r w:rsidRPr="0029707A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704C86" w:rsidRPr="00687D8D" w:rsidRDefault="00704C86" w:rsidP="007D2C89">
            <w:pPr>
              <w:jc w:val="center"/>
              <w:rPr>
                <w:sz w:val="24"/>
                <w:szCs w:val="24"/>
              </w:rPr>
            </w:pPr>
            <w:r w:rsidRPr="00687D8D">
              <w:rPr>
                <w:sz w:val="24"/>
                <w:szCs w:val="24"/>
              </w:rPr>
              <w:t>1</w:t>
            </w:r>
            <w:r w:rsidR="00687D8D" w:rsidRPr="00687D8D">
              <w:rPr>
                <w:sz w:val="24"/>
                <w:szCs w:val="24"/>
              </w:rPr>
              <w:t>2,2</w:t>
            </w:r>
          </w:p>
        </w:tc>
        <w:tc>
          <w:tcPr>
            <w:tcW w:w="1275" w:type="dxa"/>
          </w:tcPr>
          <w:p w:rsidR="00704C86" w:rsidRPr="0029707A" w:rsidRDefault="00C14A7B" w:rsidP="007D2C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1506</w:t>
            </w:r>
            <w:r w:rsidR="00125FAB">
              <w:rPr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704C86" w:rsidRPr="0029707A" w:rsidRDefault="00741C32" w:rsidP="007D2C89">
            <w:pPr>
              <w:jc w:val="center"/>
              <w:rPr>
                <w:sz w:val="24"/>
                <w:szCs w:val="24"/>
              </w:rPr>
            </w:pPr>
            <w:r w:rsidRPr="00741C32">
              <w:rPr>
                <w:bCs/>
                <w:sz w:val="24"/>
                <w:szCs w:val="24"/>
              </w:rPr>
              <w:t>842,6</w:t>
            </w:r>
          </w:p>
        </w:tc>
      </w:tr>
    </w:tbl>
    <w:p w:rsidR="00E817B8" w:rsidRDefault="00E817B8" w:rsidP="0081651C">
      <w:pPr>
        <w:keepNext/>
        <w:keepLines/>
        <w:spacing w:after="116"/>
        <w:jc w:val="both"/>
        <w:rPr>
          <w:rStyle w:val="55"/>
          <w:rFonts w:eastAsiaTheme="minorEastAsia"/>
          <w:sz w:val="30"/>
          <w:szCs w:val="30"/>
        </w:rPr>
      </w:pPr>
      <w:bookmarkStart w:id="0" w:name="bookmark11"/>
    </w:p>
    <w:p w:rsidR="00313380" w:rsidRPr="004A241E" w:rsidRDefault="00313380" w:rsidP="0081651C">
      <w:pPr>
        <w:keepNext/>
        <w:keepLines/>
        <w:spacing w:after="116"/>
        <w:ind w:firstLine="709"/>
        <w:jc w:val="both"/>
        <w:rPr>
          <w:sz w:val="30"/>
          <w:szCs w:val="30"/>
        </w:rPr>
      </w:pPr>
      <w:r w:rsidRPr="004A241E">
        <w:rPr>
          <w:rStyle w:val="55"/>
          <w:rFonts w:eastAsiaTheme="minorEastAsia"/>
          <w:sz w:val="30"/>
          <w:szCs w:val="30"/>
        </w:rPr>
        <w:t>В</w:t>
      </w:r>
      <w:r w:rsidR="00566AFF" w:rsidRPr="004A241E">
        <w:rPr>
          <w:rStyle w:val="55"/>
          <w:rFonts w:eastAsiaTheme="minorEastAsia"/>
          <w:sz w:val="30"/>
          <w:szCs w:val="30"/>
        </w:rPr>
        <w:t>ЫВОД</w:t>
      </w:r>
      <w:r w:rsidRPr="004A241E">
        <w:rPr>
          <w:rStyle w:val="55"/>
          <w:rFonts w:eastAsiaTheme="minorEastAsia"/>
          <w:sz w:val="30"/>
          <w:szCs w:val="30"/>
        </w:rPr>
        <w:t>:</w:t>
      </w:r>
      <w:bookmarkEnd w:id="0"/>
    </w:p>
    <w:p w:rsidR="000F5ACE" w:rsidRPr="004A241E" w:rsidRDefault="000F5ACE" w:rsidP="005704B9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56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4A241E">
        <w:rPr>
          <w:rFonts w:ascii="Times New Roman" w:hAnsi="Times New Roman"/>
          <w:sz w:val="30"/>
          <w:szCs w:val="30"/>
          <w:lang w:val="ru-RU"/>
        </w:rPr>
        <w:t>демографическая ситуаци</w:t>
      </w:r>
      <w:r w:rsidR="00B634CB" w:rsidRPr="004A241E">
        <w:rPr>
          <w:rFonts w:ascii="Times New Roman" w:hAnsi="Times New Roman"/>
          <w:sz w:val="30"/>
          <w:szCs w:val="30"/>
          <w:lang w:val="ru-RU"/>
        </w:rPr>
        <w:t>я</w:t>
      </w:r>
      <w:r w:rsidRPr="004A241E">
        <w:rPr>
          <w:rFonts w:ascii="Times New Roman" w:hAnsi="Times New Roman"/>
          <w:sz w:val="30"/>
          <w:szCs w:val="30"/>
          <w:lang w:val="ru-RU"/>
        </w:rPr>
        <w:t xml:space="preserve"> Кобринского района свидетельствует о естественной убыли населения, особенно в старших возрастных группах, снижается рождаемость, снижается уровень трудоспособного и детского населения в сельской местности;</w:t>
      </w:r>
    </w:p>
    <w:p w:rsidR="00313380" w:rsidRPr="004A241E" w:rsidRDefault="00313380" w:rsidP="009949D4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Кобринс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кий район —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это регион с преобладанием доли </w:t>
      </w:r>
      <w:r w:rsidR="00E545D5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городского</w:t>
      </w:r>
      <w:r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D4B24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E817B8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населения</w:t>
      </w:r>
      <w:r w:rsidR="00E623B0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9A314F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(</w:t>
      </w:r>
      <w:r w:rsidR="00E623B0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20</w:t>
      </w:r>
      <w:r w:rsidR="00945ABF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</w:t>
      </w:r>
      <w:r w:rsidR="00C14A7B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</w:t>
      </w:r>
      <w:r w:rsidR="007D2C89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E623B0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г. </w:t>
      </w:r>
      <w:r w:rsidR="00F5640D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–</w:t>
      </w:r>
      <w:r w:rsidR="00F858BB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945ABF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6</w:t>
      </w:r>
      <w:r w:rsidR="00C14A7B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4,0</w:t>
      </w:r>
      <w:r w:rsidR="009A314F"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%)</w:t>
      </w:r>
      <w:r w:rsidRPr="00E817B8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,</w:t>
      </w:r>
      <w:r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уровень урбанизации ниже по сравнению со </w:t>
      </w:r>
      <w:proofErr w:type="spellStart"/>
      <w:r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средне</w:t>
      </w:r>
      <w:r w:rsidR="009A314F"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областным</w:t>
      </w:r>
      <w:proofErr w:type="spellEnd"/>
      <w:r w:rsidR="009A314F"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(71,0%</w:t>
      </w:r>
      <w:r w:rsidRPr="001A3DF5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),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и в последние </w:t>
      </w:r>
      <w:r w:rsidR="00E623B0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4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года доля </w:t>
      </w:r>
      <w:r w:rsidR="009A314F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городского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населения в</w:t>
      </w:r>
      <w:r w:rsidR="009A314F"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районе</w:t>
      </w:r>
      <w:r w:rsidRPr="004A241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продолжает увеличиваться;</w:t>
      </w:r>
    </w:p>
    <w:p w:rsidR="0028291E" w:rsidRPr="00FD4B24" w:rsidRDefault="00D71948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56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достигнут устойчивый тренд </w:t>
      </w:r>
      <w:r w:rsidR="00313380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ожидаем</w:t>
      </w:r>
      <w:r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ой</w:t>
      </w:r>
      <w:r w:rsidR="00313380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продолжительност</w:t>
      </w:r>
      <w:r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и</w:t>
      </w:r>
      <w:r w:rsidR="00FD4B24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E95EA2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жизни</w:t>
      </w:r>
      <w:r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: </w:t>
      </w:r>
      <w:r w:rsidR="00E623B0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индикаторн</w:t>
      </w:r>
      <w:r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ый показатель равен</w:t>
      </w:r>
      <w:r w:rsidR="00FD4B24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– 75,1</w:t>
      </w:r>
      <w:r w:rsidR="00E623B0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D4B24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(2022</w:t>
      </w:r>
      <w:r w:rsidR="007D2C89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г. – </w:t>
      </w:r>
      <w:r w:rsidR="00E623B0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74,6 года</w:t>
      </w:r>
      <w:r w:rsidR="00FD4B24" w:rsidRP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)</w:t>
      </w:r>
      <w:r w:rsidR="005043E3" w:rsidRPr="00FD4B24">
        <w:rPr>
          <w:rFonts w:ascii="Times New Roman" w:hAnsi="Times New Roman"/>
          <w:bCs/>
          <w:sz w:val="30"/>
          <w:szCs w:val="30"/>
          <w:lang w:val="ru-RU"/>
        </w:rPr>
        <w:t>;</w:t>
      </w:r>
    </w:p>
    <w:p w:rsidR="000F7E8E" w:rsidRPr="000F7E8E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Fonts w:ascii="Times New Roman" w:hAnsi="Times New Roman"/>
          <w:i/>
          <w:sz w:val="30"/>
          <w:szCs w:val="30"/>
          <w:lang w:val="ru-RU"/>
        </w:rPr>
      </w:pP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с 2016 отмечается снижение показателя рожд</w:t>
      </w:r>
      <w:r w:rsidR="00EC0C5F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аемости с 14,4 до 11,1 на 1 тысячу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населения в 2019 году. </w:t>
      </w:r>
      <w:r w:rsidRPr="000F7E8E">
        <w:rPr>
          <w:rFonts w:ascii="Times New Roman" w:hAnsi="Times New Roman"/>
          <w:i/>
          <w:sz w:val="26"/>
          <w:szCs w:val="26"/>
          <w:lang w:val="ru-RU"/>
        </w:rPr>
        <w:t xml:space="preserve">Сведения из Национального статистического комитета Республики Беларусь по рождаемости отсутствуют </w:t>
      </w:r>
      <w:r w:rsidR="00F858BB">
        <w:rPr>
          <w:rFonts w:ascii="Times New Roman" w:hAnsi="Times New Roman"/>
          <w:i/>
          <w:color w:val="000000"/>
          <w:sz w:val="30"/>
          <w:szCs w:val="30"/>
          <w:lang w:val="ru-RU" w:eastAsia="ru-RU" w:bidi="ru-RU"/>
        </w:rPr>
        <w:t>за 2020–</w:t>
      </w:r>
      <w:r w:rsidRPr="000F7E8E">
        <w:rPr>
          <w:rFonts w:ascii="Times New Roman" w:hAnsi="Times New Roman"/>
          <w:i/>
          <w:color w:val="000000"/>
          <w:sz w:val="30"/>
          <w:szCs w:val="30"/>
          <w:lang w:val="ru-RU" w:eastAsia="ru-RU" w:bidi="ru-RU"/>
        </w:rPr>
        <w:t>202</w:t>
      </w:r>
      <w:r w:rsidR="00FD4B24">
        <w:rPr>
          <w:rFonts w:ascii="Times New Roman" w:hAnsi="Times New Roman"/>
          <w:i/>
          <w:color w:val="000000"/>
          <w:sz w:val="30"/>
          <w:szCs w:val="30"/>
          <w:lang w:val="ru-RU" w:eastAsia="ru-RU" w:bidi="ru-RU"/>
        </w:rPr>
        <w:t>3</w:t>
      </w:r>
      <w:r w:rsidRPr="000F7E8E">
        <w:rPr>
          <w:rFonts w:ascii="Times New Roman" w:hAnsi="Times New Roman"/>
          <w:i/>
          <w:color w:val="000000"/>
          <w:sz w:val="30"/>
          <w:szCs w:val="30"/>
          <w:lang w:val="ru-RU" w:eastAsia="ru-RU" w:bidi="ru-RU"/>
        </w:rPr>
        <w:t xml:space="preserve"> годы; </w:t>
      </w:r>
    </w:p>
    <w:p w:rsidR="000F7E8E" w:rsidRPr="007D2C89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04"/>
        </w:tabs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данные по естественной убыли насел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ения Кобринского района за 2020–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202</w:t>
      </w:r>
      <w:r w:rsidR="00FD4B24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3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годы отсутствуют (в 2019</w:t>
      </w:r>
      <w:r w:rsidR="007D2C89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г. естественная </w:t>
      </w:r>
      <w:r w:rsidR="00EC0C5F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убыль составила (-2,2) на 1 тысячу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населения, что на уровне среднеобластного показателя (-2,2) в 2019 году;</w:t>
      </w:r>
    </w:p>
    <w:p w:rsidR="007D2C89" w:rsidRPr="00E817B8" w:rsidRDefault="007D2C89" w:rsidP="007D2C89">
      <w:pPr>
        <w:pStyle w:val="28"/>
        <w:numPr>
          <w:ilvl w:val="0"/>
          <w:numId w:val="1"/>
        </w:numPr>
        <w:shd w:val="clear" w:color="auto" w:fill="auto"/>
        <w:tabs>
          <w:tab w:val="left" w:pos="1004"/>
        </w:tabs>
        <w:spacing w:before="0"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val="ru-RU"/>
        </w:rPr>
      </w:pPr>
      <w:r w:rsidRPr="00E817B8">
        <w:rPr>
          <w:rFonts w:ascii="Times New Roman" w:hAnsi="Times New Roman"/>
          <w:sz w:val="30"/>
          <w:szCs w:val="30"/>
          <w:lang w:val="ru-RU"/>
        </w:rPr>
        <w:t xml:space="preserve">по данным </w:t>
      </w:r>
      <w:r w:rsidR="00E817B8">
        <w:rPr>
          <w:rFonts w:ascii="Times New Roman" w:hAnsi="Times New Roman"/>
          <w:sz w:val="30"/>
          <w:szCs w:val="30"/>
          <w:lang w:val="ru-RU"/>
        </w:rPr>
        <w:t xml:space="preserve">организационно-методического кабинета </w:t>
      </w:r>
      <w:r w:rsidRPr="00E817B8">
        <w:rPr>
          <w:rFonts w:ascii="Times New Roman" w:hAnsi="Times New Roman"/>
          <w:sz w:val="30"/>
          <w:szCs w:val="30"/>
          <w:lang w:val="ru-RU"/>
        </w:rPr>
        <w:t>УЗ «Кобринская ЦРБ</w:t>
      </w:r>
      <w:r w:rsidR="00E817B8">
        <w:rPr>
          <w:rFonts w:ascii="Times New Roman" w:hAnsi="Times New Roman"/>
          <w:sz w:val="30"/>
          <w:szCs w:val="30"/>
          <w:lang w:val="ru-RU"/>
        </w:rPr>
        <w:t>»</w:t>
      </w:r>
      <w:r w:rsidRPr="00E817B8">
        <w:rPr>
          <w:rFonts w:ascii="Times New Roman" w:hAnsi="Times New Roman"/>
          <w:sz w:val="30"/>
          <w:szCs w:val="30"/>
          <w:lang w:val="ru-RU"/>
        </w:rPr>
        <w:t xml:space="preserve"> в 2023 году наблюдается  высокий рост младенческой см</w:t>
      </w:r>
      <w:r w:rsidR="00EC0C5F">
        <w:rPr>
          <w:rFonts w:ascii="Times New Roman" w:hAnsi="Times New Roman"/>
          <w:sz w:val="30"/>
          <w:szCs w:val="30"/>
          <w:lang w:val="ru-RU"/>
        </w:rPr>
        <w:t>ертности до уровня 4,0 на 1 тысячу</w:t>
      </w:r>
      <w:r w:rsidRPr="00E817B8">
        <w:rPr>
          <w:rFonts w:ascii="Times New Roman" w:hAnsi="Times New Roman"/>
          <w:sz w:val="30"/>
          <w:szCs w:val="30"/>
          <w:lang w:val="ru-RU"/>
        </w:rPr>
        <w:t xml:space="preserve"> родившихся (2022</w:t>
      </w:r>
      <w:r w:rsidR="006F261C" w:rsidRPr="00E817B8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E817B8">
        <w:rPr>
          <w:rFonts w:ascii="Times New Roman" w:hAnsi="Times New Roman"/>
          <w:sz w:val="30"/>
          <w:szCs w:val="30"/>
          <w:lang w:val="ru-RU"/>
        </w:rPr>
        <w:t xml:space="preserve">г.– 4,0) с </w:t>
      </w:r>
      <w:proofErr w:type="spellStart"/>
      <w:r w:rsidRPr="00E817B8">
        <w:rPr>
          <w:rFonts w:ascii="Times New Roman" w:hAnsi="Times New Roman"/>
          <w:sz w:val="30"/>
          <w:szCs w:val="30"/>
          <w:lang w:val="ru-RU"/>
        </w:rPr>
        <w:t>Т</w:t>
      </w:r>
      <w:r w:rsidRPr="00E817B8">
        <w:rPr>
          <w:rFonts w:ascii="Times New Roman" w:hAnsi="Times New Roman"/>
          <w:sz w:val="30"/>
          <w:szCs w:val="30"/>
          <w:vertAlign w:val="subscript"/>
          <w:lang w:val="ru-RU"/>
        </w:rPr>
        <w:t>пр</w:t>
      </w:r>
      <w:r w:rsidRPr="00E817B8">
        <w:rPr>
          <w:rFonts w:ascii="Times New Roman" w:hAnsi="Times New Roman"/>
          <w:sz w:val="30"/>
          <w:szCs w:val="30"/>
          <w:lang w:val="ru-RU"/>
        </w:rPr>
        <w:t>.%</w:t>
      </w:r>
      <w:proofErr w:type="spellEnd"/>
      <w:r w:rsidRPr="00E817B8">
        <w:rPr>
          <w:rFonts w:ascii="Times New Roman" w:hAnsi="Times New Roman"/>
          <w:sz w:val="30"/>
          <w:szCs w:val="30"/>
          <w:lang w:val="ru-RU"/>
        </w:rPr>
        <w:t xml:space="preserve"> (20,2);</w:t>
      </w:r>
    </w:p>
    <w:p w:rsidR="000F7E8E" w:rsidRPr="000F7E8E" w:rsidRDefault="000F7E8E" w:rsidP="000F7E8E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720"/>
        <w:jc w:val="both"/>
        <w:rPr>
          <w:rStyle w:val="extendedtext-short"/>
          <w:rFonts w:ascii="Times New Roman" w:hAnsi="Times New Roman"/>
          <w:b/>
          <w:color w:val="000000"/>
          <w:sz w:val="30"/>
          <w:szCs w:val="30"/>
          <w:lang w:val="ru-RU" w:eastAsia="ru-RU" w:bidi="ru-RU"/>
        </w:rPr>
      </w:pPr>
      <w:r w:rsidRPr="00E817B8">
        <w:rPr>
          <w:rFonts w:ascii="Times New Roman" w:hAnsi="Times New Roman"/>
          <w:sz w:val="30"/>
          <w:szCs w:val="30"/>
          <w:lang w:val="ru-RU"/>
        </w:rPr>
        <w:t xml:space="preserve">удалось добиться снижения смертности </w:t>
      </w:r>
      <w:r w:rsidR="00CE428B" w:rsidRPr="00E817B8">
        <w:rPr>
          <w:rFonts w:ascii="Times New Roman" w:hAnsi="Times New Roman"/>
          <w:sz w:val="30"/>
          <w:szCs w:val="30"/>
          <w:lang w:val="ru-RU"/>
        </w:rPr>
        <w:t xml:space="preserve">до </w:t>
      </w:r>
      <w:r w:rsidR="00F858BB" w:rsidRPr="00E817B8">
        <w:rPr>
          <w:rFonts w:ascii="Times New Roman" w:hAnsi="Times New Roman"/>
          <w:sz w:val="30"/>
          <w:szCs w:val="30"/>
          <w:lang w:val="ru-RU"/>
        </w:rPr>
        <w:t>12,</w:t>
      </w:r>
      <w:r w:rsidR="00CE428B" w:rsidRPr="00E817B8">
        <w:rPr>
          <w:rFonts w:ascii="Times New Roman" w:hAnsi="Times New Roman"/>
          <w:sz w:val="30"/>
          <w:szCs w:val="30"/>
          <w:lang w:val="ru-RU"/>
        </w:rPr>
        <w:t>3</w:t>
      </w:r>
      <w:r w:rsidR="00CE428B" w:rsidRPr="00E817B8">
        <w:rPr>
          <w:rStyle w:val="extendedtext-short"/>
          <w:lang w:val="ru-RU"/>
        </w:rPr>
        <w:t>‰</w:t>
      </w:r>
      <w:r w:rsidR="00A656EC" w:rsidRPr="00E817B8">
        <w:rPr>
          <w:rFonts w:ascii="Times New Roman" w:hAnsi="Times New Roman"/>
          <w:sz w:val="30"/>
          <w:szCs w:val="30"/>
          <w:lang w:val="ru-RU"/>
        </w:rPr>
        <w:t xml:space="preserve"> (2022</w:t>
      </w:r>
      <w:r w:rsidR="006F261C" w:rsidRPr="00E817B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F858BB" w:rsidRPr="00E817B8">
        <w:rPr>
          <w:rFonts w:ascii="Times New Roman" w:hAnsi="Times New Roman"/>
          <w:sz w:val="30"/>
          <w:szCs w:val="30"/>
          <w:lang w:val="ru-RU"/>
        </w:rPr>
        <w:t xml:space="preserve">г. </w:t>
      </w:r>
      <w:r w:rsidR="00F858BB">
        <w:rPr>
          <w:rFonts w:ascii="Times New Roman" w:hAnsi="Times New Roman"/>
          <w:sz w:val="30"/>
          <w:szCs w:val="30"/>
          <w:lang w:val="ru-RU"/>
        </w:rPr>
        <w:t>–</w:t>
      </w:r>
      <w:r w:rsidR="00A656EC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A656EC" w:rsidRPr="000F7E8E">
        <w:rPr>
          <w:rFonts w:ascii="Times New Roman" w:hAnsi="Times New Roman"/>
          <w:sz w:val="30"/>
          <w:szCs w:val="30"/>
          <w:lang w:val="ru-RU"/>
        </w:rPr>
        <w:t>13,3</w:t>
      </w:r>
      <w:r w:rsidR="00A656EC" w:rsidRPr="000F7E8E">
        <w:rPr>
          <w:rStyle w:val="extendedtext-short"/>
          <w:lang w:val="ru-RU"/>
        </w:rPr>
        <w:t>‰</w:t>
      </w:r>
      <w:r w:rsidR="00A656EC">
        <w:rPr>
          <w:rStyle w:val="extendedtext-short"/>
          <w:lang w:val="ru-RU"/>
        </w:rPr>
        <w:t xml:space="preserve">, </w:t>
      </w:r>
      <w:r w:rsidR="00A656EC">
        <w:rPr>
          <w:rFonts w:ascii="Times New Roman" w:hAnsi="Times New Roman"/>
          <w:sz w:val="30"/>
          <w:szCs w:val="30"/>
          <w:lang w:val="ru-RU"/>
        </w:rPr>
        <w:t>2021</w:t>
      </w:r>
      <w:r w:rsidR="006F261C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F858BB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Pr="000F7E8E">
        <w:rPr>
          <w:rFonts w:ascii="Times New Roman" w:hAnsi="Times New Roman"/>
          <w:sz w:val="30"/>
          <w:szCs w:val="30"/>
          <w:lang w:val="ru-RU"/>
        </w:rPr>
        <w:t>18,8</w:t>
      </w:r>
      <w:r w:rsidRPr="000F7E8E">
        <w:rPr>
          <w:rStyle w:val="extendedtext-short"/>
          <w:lang w:val="ru-RU"/>
        </w:rPr>
        <w:t>‰</w:t>
      </w:r>
      <w:r w:rsidR="00CE428B">
        <w:rPr>
          <w:rStyle w:val="extendedtext-short"/>
          <w:lang w:val="ru-RU"/>
        </w:rPr>
        <w:t>)</w:t>
      </w:r>
      <w:r w:rsidRPr="000F7E8E">
        <w:rPr>
          <w:rFonts w:ascii="Times New Roman" w:hAnsi="Times New Roman"/>
          <w:sz w:val="30"/>
          <w:szCs w:val="30"/>
          <w:lang w:val="ru-RU"/>
        </w:rPr>
        <w:t xml:space="preserve">, в т.ч. среди трудоспособного населения с </w:t>
      </w:r>
      <w:r w:rsidRPr="000F7E8E">
        <w:rPr>
          <w:rStyle w:val="extendedtext-short"/>
          <w:rFonts w:ascii="Times New Roman" w:hAnsi="Times New Roman"/>
          <w:sz w:val="30"/>
          <w:szCs w:val="30"/>
          <w:lang w:val="ru-RU"/>
        </w:rPr>
        <w:t>4,9</w:t>
      </w:r>
      <w:r w:rsidR="00CE428B" w:rsidRPr="000F7E8E">
        <w:rPr>
          <w:rStyle w:val="extendedtext-short"/>
          <w:lang w:val="ru-RU"/>
        </w:rPr>
        <w:t>‰</w:t>
      </w:r>
      <w:r w:rsidRPr="000F7E8E">
        <w:rPr>
          <w:rStyle w:val="extendedtext-short"/>
          <w:rFonts w:ascii="Times New Roman" w:hAnsi="Times New Roman"/>
          <w:sz w:val="30"/>
          <w:szCs w:val="30"/>
          <w:lang w:val="ru-RU"/>
        </w:rPr>
        <w:t xml:space="preserve"> в 2022 году</w:t>
      </w:r>
      <w:r w:rsidR="00F858BB">
        <w:rPr>
          <w:rStyle w:val="extendedtext-short"/>
          <w:rFonts w:ascii="Times New Roman" w:hAnsi="Times New Roman"/>
          <w:sz w:val="30"/>
          <w:szCs w:val="30"/>
          <w:lang w:val="ru-RU"/>
        </w:rPr>
        <w:t xml:space="preserve"> до 4,</w:t>
      </w:r>
      <w:r w:rsidR="00CE428B">
        <w:rPr>
          <w:rStyle w:val="extendedtext-short"/>
          <w:rFonts w:ascii="Times New Roman" w:hAnsi="Times New Roman"/>
          <w:sz w:val="30"/>
          <w:szCs w:val="30"/>
          <w:lang w:val="ru-RU"/>
        </w:rPr>
        <w:t>7</w:t>
      </w:r>
      <w:r w:rsidR="00CE428B" w:rsidRPr="000F7E8E">
        <w:rPr>
          <w:rStyle w:val="extendedtext-short"/>
          <w:lang w:val="ru-RU"/>
        </w:rPr>
        <w:t>‰</w:t>
      </w:r>
      <w:r w:rsidR="00E817B8" w:rsidRPr="00E817B8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E817B8">
        <w:rPr>
          <w:rFonts w:ascii="Times New Roman" w:hAnsi="Times New Roman"/>
          <w:sz w:val="30"/>
          <w:szCs w:val="30"/>
          <w:lang w:val="ru-RU"/>
        </w:rPr>
        <w:t>(</w:t>
      </w:r>
      <w:r w:rsidR="00E817B8" w:rsidRPr="00E817B8">
        <w:rPr>
          <w:rFonts w:ascii="Times New Roman" w:hAnsi="Times New Roman"/>
          <w:sz w:val="30"/>
          <w:szCs w:val="30"/>
          <w:lang w:val="ru-RU"/>
        </w:rPr>
        <w:t xml:space="preserve">по данным </w:t>
      </w:r>
      <w:r w:rsidR="00E817B8">
        <w:rPr>
          <w:rFonts w:ascii="Times New Roman" w:hAnsi="Times New Roman"/>
          <w:sz w:val="30"/>
          <w:szCs w:val="30"/>
          <w:lang w:val="ru-RU"/>
        </w:rPr>
        <w:t xml:space="preserve">организационно-методического кабинета </w:t>
      </w:r>
      <w:r w:rsidR="00E817B8" w:rsidRPr="00E817B8">
        <w:rPr>
          <w:rFonts w:ascii="Times New Roman" w:hAnsi="Times New Roman"/>
          <w:sz w:val="30"/>
          <w:szCs w:val="30"/>
          <w:lang w:val="ru-RU"/>
        </w:rPr>
        <w:t>УЗ «Кобринская ЦРБ</w:t>
      </w:r>
      <w:r w:rsidR="00E817B8">
        <w:rPr>
          <w:rFonts w:ascii="Times New Roman" w:hAnsi="Times New Roman"/>
          <w:sz w:val="30"/>
          <w:szCs w:val="30"/>
          <w:lang w:val="ru-RU"/>
        </w:rPr>
        <w:t>»);</w:t>
      </w:r>
    </w:p>
    <w:p w:rsidR="00F858BB" w:rsidRPr="00EC0C5F" w:rsidRDefault="000F7E8E" w:rsidP="00E817B8">
      <w:pPr>
        <w:pStyle w:val="28"/>
        <w:numPr>
          <w:ilvl w:val="0"/>
          <w:numId w:val="1"/>
        </w:numPr>
        <w:shd w:val="clear" w:color="auto" w:fill="auto"/>
        <w:tabs>
          <w:tab w:val="left" w:pos="1014"/>
        </w:tabs>
        <w:spacing w:before="0" w:after="0" w:line="240" w:lineRule="auto"/>
        <w:ind w:firstLine="851"/>
        <w:jc w:val="both"/>
        <w:rPr>
          <w:rFonts w:ascii="Times New Roman" w:hAnsi="Times New Roman"/>
          <w:b/>
          <w:color w:val="000000"/>
          <w:sz w:val="30"/>
          <w:szCs w:val="30"/>
          <w:lang w:val="ru-RU" w:eastAsia="ru-RU" w:bidi="ru-RU"/>
        </w:rPr>
      </w:pP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доля лиц пенсионного возраста осталась на уровне прошлого года </w:t>
      </w:r>
      <w:r w:rsidR="00CE428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– 23,9% (2022</w:t>
      </w:r>
      <w:r w:rsidR="006F261C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г. –</w:t>
      </w:r>
      <w:r w:rsidR="00CE428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23,6%</w:t>
      </w:r>
      <w:r w:rsidR="00CE428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,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2021</w:t>
      </w:r>
      <w:r w:rsidR="006F261C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г. –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23,7 %) и превышает количество детей в структуре населения – </w:t>
      </w:r>
      <w:r w:rsidR="00CE428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22,96% (2022</w:t>
      </w:r>
      <w:r w:rsidR="006F261C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г. –</w:t>
      </w:r>
      <w:r w:rsidR="00CE428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23,0%</w:t>
      </w:r>
      <w:r w:rsidR="00CE428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, 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2021</w:t>
      </w:r>
      <w:r w:rsidR="006F261C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</w:t>
      </w:r>
      <w:r w:rsidR="00F858BB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г. –</w:t>
      </w:r>
      <w:r w:rsidRPr="000F7E8E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 xml:space="preserve"> 22,9%)</w:t>
      </w:r>
      <w:r w:rsidR="00780092">
        <w:rPr>
          <w:rFonts w:ascii="Times New Roman" w:hAnsi="Times New Roman"/>
          <w:color w:val="000000"/>
          <w:sz w:val="30"/>
          <w:szCs w:val="30"/>
          <w:lang w:val="ru-RU" w:eastAsia="ru-RU" w:bidi="ru-RU"/>
        </w:rPr>
        <w:t>.</w:t>
      </w:r>
    </w:p>
    <w:p w:rsidR="00EC0C5F" w:rsidRDefault="00EC0C5F" w:rsidP="00EC0C5F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color w:val="000000"/>
          <w:sz w:val="30"/>
          <w:szCs w:val="30"/>
          <w:lang w:val="ru-RU" w:eastAsia="ru-RU" w:bidi="ru-RU"/>
        </w:rPr>
      </w:pPr>
    </w:p>
    <w:p w:rsidR="00EC0C5F" w:rsidRDefault="00EC0C5F" w:rsidP="00EC0C5F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color w:val="000000"/>
          <w:sz w:val="30"/>
          <w:szCs w:val="30"/>
          <w:lang w:val="ru-RU" w:eastAsia="ru-RU" w:bidi="ru-RU"/>
        </w:rPr>
      </w:pPr>
    </w:p>
    <w:p w:rsidR="00EC0C5F" w:rsidRDefault="00EC0C5F" w:rsidP="00EC0C5F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color w:val="000000"/>
          <w:sz w:val="30"/>
          <w:szCs w:val="30"/>
          <w:lang w:val="ru-RU" w:eastAsia="ru-RU" w:bidi="ru-RU"/>
        </w:rPr>
      </w:pPr>
    </w:p>
    <w:p w:rsidR="00EC0C5F" w:rsidRDefault="00EC0C5F" w:rsidP="00EC0C5F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color w:val="000000"/>
          <w:sz w:val="30"/>
          <w:szCs w:val="30"/>
          <w:lang w:val="ru-RU" w:eastAsia="ru-RU" w:bidi="ru-RU"/>
        </w:rPr>
      </w:pPr>
    </w:p>
    <w:p w:rsidR="00EC0C5F" w:rsidRDefault="00EC0C5F" w:rsidP="00EC0C5F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color w:val="000000"/>
          <w:sz w:val="30"/>
          <w:szCs w:val="30"/>
          <w:lang w:val="ru-RU" w:eastAsia="ru-RU" w:bidi="ru-RU"/>
        </w:rPr>
      </w:pPr>
    </w:p>
    <w:p w:rsidR="00EC0C5F" w:rsidRPr="00E817B8" w:rsidRDefault="00EC0C5F" w:rsidP="00EC0C5F">
      <w:pPr>
        <w:pStyle w:val="28"/>
        <w:shd w:val="clear" w:color="auto" w:fill="auto"/>
        <w:tabs>
          <w:tab w:val="left" w:pos="1014"/>
        </w:tabs>
        <w:spacing w:before="0" w:after="0" w:line="240" w:lineRule="auto"/>
        <w:ind w:firstLine="0"/>
        <w:jc w:val="both"/>
        <w:rPr>
          <w:rFonts w:ascii="Times New Roman" w:hAnsi="Times New Roman"/>
          <w:b/>
          <w:color w:val="000000"/>
          <w:sz w:val="30"/>
          <w:szCs w:val="30"/>
          <w:lang w:val="ru-RU" w:eastAsia="ru-RU" w:bidi="ru-RU"/>
        </w:rPr>
      </w:pPr>
    </w:p>
    <w:p w:rsidR="001C34DA" w:rsidRDefault="002B6335" w:rsidP="001C34DA">
      <w:pPr>
        <w:pStyle w:val="1"/>
        <w:pBdr>
          <w:left w:val="single" w:sz="24" w:space="13" w:color="94B6D2" w:themeColor="accent1"/>
        </w:pBdr>
        <w:spacing w:line="240" w:lineRule="auto"/>
        <w:ind w:left="284" w:firstLine="425"/>
        <w:jc w:val="center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lastRenderedPageBreak/>
        <w:t>3</w:t>
      </w:r>
      <w:r w:rsidR="00B74FA7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.3. </w:t>
      </w:r>
      <w:r w:rsidR="001C34DA">
        <w:rPr>
          <w:rFonts w:ascii="Times New Roman" w:hAnsi="Times New Roman" w:cs="Times New Roman"/>
          <w:color w:val="auto"/>
          <w:sz w:val="30"/>
          <w:szCs w:val="30"/>
          <w:lang w:val="ru-RU"/>
        </w:rPr>
        <w:t>ЗАБОЛЕВАЕМОСТЬ</w:t>
      </w:r>
    </w:p>
    <w:p w:rsidR="00407A3A" w:rsidRPr="009949D4" w:rsidRDefault="002B6335" w:rsidP="00207478">
      <w:pPr>
        <w:pStyle w:val="1"/>
        <w:pBdr>
          <w:left w:val="single" w:sz="24" w:space="13" w:color="94B6D2" w:themeColor="accent1"/>
        </w:pBdr>
        <w:ind w:left="284" w:firstLine="425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64497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1C34DA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.3.1. </w:t>
      </w:r>
      <w:r w:rsidR="00BE6E71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первичная </w:t>
      </w:r>
      <w:r w:rsidR="00CF0965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заболеваемость</w:t>
      </w:r>
      <w:r w:rsidR="0073117B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взрослого населения</w:t>
      </w:r>
    </w:p>
    <w:p w:rsidR="004A43BC" w:rsidRPr="008066E5" w:rsidRDefault="004A43BC" w:rsidP="009949D4">
      <w:pPr>
        <w:pStyle w:val="ac"/>
        <w:spacing w:before="0" w:after="0" w:line="240" w:lineRule="auto"/>
        <w:ind w:left="432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A43BC" w:rsidRDefault="00E95EA2" w:rsidP="00F858BB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Заболеваемость </w:t>
      </w:r>
      <w:r w:rsidR="004D521F">
        <w:rPr>
          <w:rFonts w:ascii="Times New Roman" w:hAnsi="Times New Roman" w:cs="Times New Roman"/>
          <w:sz w:val="30"/>
          <w:szCs w:val="30"/>
          <w:lang w:val="ru-RU"/>
        </w:rPr>
        <w:t>—</w:t>
      </w:r>
      <w:r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4A43BC" w:rsidRPr="009949D4">
        <w:rPr>
          <w:rFonts w:ascii="Times New Roman" w:hAnsi="Times New Roman" w:cs="Times New Roman"/>
          <w:sz w:val="30"/>
          <w:szCs w:val="30"/>
          <w:lang w:val="ru-RU"/>
        </w:rPr>
        <w:t>системообразующий</w:t>
      </w:r>
      <w:proofErr w:type="spellEnd"/>
      <w:r w:rsidR="004A43BC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критерий мониторинга здоровья населения.</w:t>
      </w:r>
      <w:r w:rsidR="000E663E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Показатель первичной заболеваемости свидетельствует о динамичных процессах, происходящих в здоровье населения</w:t>
      </w:r>
      <w:r w:rsidR="002D40CD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0E663E" w:rsidRPr="009949D4">
        <w:rPr>
          <w:rFonts w:ascii="Times New Roman" w:hAnsi="Times New Roman" w:cs="Times New Roman"/>
          <w:sz w:val="30"/>
          <w:szCs w:val="30"/>
          <w:lang w:val="ru-RU"/>
        </w:rPr>
        <w:t xml:space="preserve"> и является более предпочтительным для выявления причинных связей. Первичная заболеваемость – показатель, более чутко реагирующий на изменение условий среды в анализируемом году.</w:t>
      </w:r>
    </w:p>
    <w:p w:rsidR="003A65D0" w:rsidRPr="009949D4" w:rsidRDefault="003A65D0" w:rsidP="00F858BB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3A65D0" w:rsidRDefault="00B74FA7" w:rsidP="003A65D0">
      <w:pPr>
        <w:rPr>
          <w:b/>
          <w:i/>
          <w:iCs/>
        </w:rPr>
      </w:pPr>
      <w:proofErr w:type="gramStart"/>
      <w:r w:rsidRPr="00D623EB">
        <w:rPr>
          <w:b/>
          <w:i/>
          <w:iCs/>
        </w:rPr>
        <w:t xml:space="preserve">Таблица </w:t>
      </w:r>
      <w:r w:rsidR="007355C1">
        <w:rPr>
          <w:b/>
          <w:i/>
          <w:iCs/>
        </w:rPr>
        <w:t>10</w:t>
      </w:r>
      <w:r w:rsidR="002D40CD">
        <w:rPr>
          <w:b/>
          <w:i/>
          <w:iCs/>
        </w:rPr>
        <w:t xml:space="preserve"> — </w:t>
      </w:r>
      <w:r w:rsidR="006905B7" w:rsidRPr="00D623EB">
        <w:rPr>
          <w:b/>
          <w:i/>
          <w:iCs/>
        </w:rPr>
        <w:t xml:space="preserve">Первичная заболеваемость взрослого населения </w:t>
      </w:r>
      <w:r w:rsidR="00066C63">
        <w:rPr>
          <w:b/>
          <w:i/>
          <w:iCs/>
        </w:rPr>
        <w:t xml:space="preserve">(человек </w:t>
      </w:r>
      <w:r w:rsidR="006905B7" w:rsidRPr="00D623EB">
        <w:rPr>
          <w:b/>
          <w:i/>
          <w:iCs/>
        </w:rPr>
        <w:t>на 1</w:t>
      </w:r>
      <w:r w:rsidR="00CE3F88">
        <w:rPr>
          <w:b/>
          <w:i/>
          <w:iCs/>
        </w:rPr>
        <w:t>00</w:t>
      </w:r>
      <w:r w:rsidR="006905B7" w:rsidRPr="00D623EB">
        <w:rPr>
          <w:b/>
          <w:i/>
          <w:iCs/>
        </w:rPr>
        <w:t xml:space="preserve"> тыс. </w:t>
      </w:r>
      <w:r w:rsidR="003A65D0">
        <w:rPr>
          <w:b/>
          <w:i/>
          <w:iCs/>
        </w:rPr>
        <w:t xml:space="preserve">               </w:t>
      </w:r>
      <w:proofErr w:type="gramEnd"/>
    </w:p>
    <w:p w:rsidR="008964F2" w:rsidRPr="00D623EB" w:rsidRDefault="003A65D0" w:rsidP="003A65D0">
      <w:pPr>
        <w:rPr>
          <w:b/>
          <w:i/>
          <w:iCs/>
        </w:rPr>
      </w:pPr>
      <w:r>
        <w:rPr>
          <w:b/>
          <w:i/>
          <w:iCs/>
        </w:rPr>
        <w:t xml:space="preserve">                                                                 </w:t>
      </w:r>
      <w:r w:rsidR="006905B7" w:rsidRPr="00D623EB">
        <w:rPr>
          <w:b/>
          <w:i/>
          <w:iCs/>
        </w:rPr>
        <w:t>населения</w:t>
      </w:r>
      <w:r w:rsidR="00066C63">
        <w:rPr>
          <w:b/>
          <w:i/>
          <w:iCs/>
        </w:rPr>
        <w:t>)</w:t>
      </w: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2977"/>
        <w:gridCol w:w="1134"/>
        <w:gridCol w:w="1134"/>
        <w:gridCol w:w="1134"/>
        <w:gridCol w:w="1134"/>
        <w:gridCol w:w="1134"/>
        <w:gridCol w:w="815"/>
      </w:tblGrid>
      <w:tr w:rsidR="00153C58" w:rsidRPr="00EF294F" w:rsidTr="003A65D0">
        <w:tc>
          <w:tcPr>
            <w:tcW w:w="2977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Нозологические формы заболеваемости</w:t>
            </w:r>
          </w:p>
        </w:tc>
        <w:tc>
          <w:tcPr>
            <w:tcW w:w="1134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2019</w:t>
            </w:r>
            <w:r w:rsidR="006F261C" w:rsidRPr="006F261C">
              <w:rPr>
                <w:sz w:val="24"/>
                <w:szCs w:val="24"/>
              </w:rPr>
              <w:t xml:space="preserve"> </w:t>
            </w:r>
            <w:r w:rsidRPr="006F261C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2020</w:t>
            </w:r>
            <w:r w:rsidR="006F261C" w:rsidRPr="006F261C">
              <w:rPr>
                <w:sz w:val="24"/>
                <w:szCs w:val="24"/>
              </w:rPr>
              <w:t xml:space="preserve"> </w:t>
            </w:r>
            <w:r w:rsidRPr="006F261C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2021</w:t>
            </w:r>
            <w:r w:rsidR="006F261C" w:rsidRPr="006F261C">
              <w:rPr>
                <w:sz w:val="24"/>
                <w:szCs w:val="24"/>
              </w:rPr>
              <w:t xml:space="preserve"> </w:t>
            </w:r>
            <w:r w:rsidRPr="006F261C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2022</w:t>
            </w:r>
            <w:r w:rsidR="006F261C" w:rsidRPr="006F261C">
              <w:rPr>
                <w:sz w:val="24"/>
                <w:szCs w:val="24"/>
              </w:rPr>
              <w:t xml:space="preserve"> </w:t>
            </w:r>
            <w:r w:rsidRPr="006F261C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2023</w:t>
            </w:r>
            <w:r w:rsidR="006F261C" w:rsidRPr="006F261C">
              <w:rPr>
                <w:sz w:val="24"/>
                <w:szCs w:val="24"/>
              </w:rPr>
              <w:t xml:space="preserve"> </w:t>
            </w:r>
            <w:r w:rsidRPr="006F261C">
              <w:rPr>
                <w:sz w:val="24"/>
                <w:szCs w:val="24"/>
              </w:rPr>
              <w:t>г.</w:t>
            </w:r>
          </w:p>
        </w:tc>
        <w:tc>
          <w:tcPr>
            <w:tcW w:w="815" w:type="dxa"/>
          </w:tcPr>
          <w:p w:rsidR="00153C58" w:rsidRPr="006F261C" w:rsidRDefault="00153C58" w:rsidP="00AF16B5">
            <w:pPr>
              <w:jc w:val="center"/>
              <w:rPr>
                <w:sz w:val="24"/>
                <w:szCs w:val="24"/>
                <w:vertAlign w:val="subscript"/>
              </w:rPr>
            </w:pPr>
            <w:proofErr w:type="spellStart"/>
            <w:r w:rsidRPr="006F261C">
              <w:rPr>
                <w:sz w:val="24"/>
                <w:szCs w:val="24"/>
              </w:rPr>
              <w:t>Т</w:t>
            </w:r>
            <w:r w:rsidRPr="006F261C">
              <w:rPr>
                <w:sz w:val="24"/>
                <w:szCs w:val="24"/>
                <w:vertAlign w:val="subscript"/>
              </w:rPr>
              <w:t>пр.%</w:t>
            </w:r>
            <w:proofErr w:type="spellEnd"/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81354,4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93478,1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101214,9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88474,6</w:t>
            </w:r>
          </w:p>
        </w:tc>
        <w:tc>
          <w:tcPr>
            <w:tcW w:w="1134" w:type="dxa"/>
          </w:tcPr>
          <w:p w:rsidR="007728BB" w:rsidRPr="006F261C" w:rsidRDefault="00B8233E" w:rsidP="00B8233E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69640,5</w:t>
            </w:r>
          </w:p>
        </w:tc>
        <w:tc>
          <w:tcPr>
            <w:tcW w:w="815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-3,3</w:t>
            </w:r>
          </w:p>
        </w:tc>
      </w:tr>
      <w:tr w:rsidR="007728BB" w:rsidRPr="009949D4" w:rsidTr="003A65D0">
        <w:trPr>
          <w:trHeight w:val="229"/>
        </w:trPr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Новообразования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2608,2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1796,9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1593,4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2008,5</w:t>
            </w:r>
          </w:p>
        </w:tc>
        <w:tc>
          <w:tcPr>
            <w:tcW w:w="1134" w:type="dxa"/>
          </w:tcPr>
          <w:p w:rsidR="007728BB" w:rsidRPr="006F261C" w:rsidRDefault="00B8233E" w:rsidP="006F261C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2272,0</w:t>
            </w:r>
          </w:p>
        </w:tc>
        <w:tc>
          <w:tcPr>
            <w:tcW w:w="815" w:type="dxa"/>
          </w:tcPr>
          <w:p w:rsidR="007728BB" w:rsidRPr="006F261C" w:rsidRDefault="00DE3144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-2,3</w:t>
            </w:r>
          </w:p>
        </w:tc>
      </w:tr>
      <w:tr w:rsidR="007728BB" w:rsidRPr="00573713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Травмы и отравления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10686,5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9758,2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10217,6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10529,0</w:t>
            </w:r>
          </w:p>
        </w:tc>
        <w:tc>
          <w:tcPr>
            <w:tcW w:w="1134" w:type="dxa"/>
          </w:tcPr>
          <w:p w:rsidR="007728BB" w:rsidRPr="006F261C" w:rsidRDefault="00B8233E" w:rsidP="00B8233E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7397,4</w:t>
            </w:r>
          </w:p>
        </w:tc>
        <w:tc>
          <w:tcPr>
            <w:tcW w:w="815" w:type="dxa"/>
          </w:tcPr>
          <w:p w:rsidR="007728BB" w:rsidRPr="006F261C" w:rsidRDefault="00DE3144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-6</w:t>
            </w:r>
          </w:p>
        </w:tc>
      </w:tr>
      <w:tr w:rsidR="007728BB" w:rsidRPr="00C66F0C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823,0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459,2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482,8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391,9</w:t>
            </w:r>
          </w:p>
        </w:tc>
        <w:tc>
          <w:tcPr>
            <w:tcW w:w="1134" w:type="dxa"/>
          </w:tcPr>
          <w:p w:rsidR="007728BB" w:rsidRPr="006F261C" w:rsidRDefault="00B8233E" w:rsidP="00B8233E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359,6</w:t>
            </w:r>
          </w:p>
        </w:tc>
        <w:tc>
          <w:tcPr>
            <w:tcW w:w="815" w:type="dxa"/>
          </w:tcPr>
          <w:p w:rsidR="007728BB" w:rsidRPr="006F261C" w:rsidRDefault="00DE3144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-16,5</w:t>
            </w:r>
          </w:p>
        </w:tc>
      </w:tr>
      <w:tr w:rsidR="007728BB" w:rsidRPr="009949D4" w:rsidTr="003A65D0">
        <w:trPr>
          <w:trHeight w:val="296"/>
        </w:trPr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Заболевания мочеполовой системы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4194,5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3182,4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2744,4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3072,6</w:t>
            </w:r>
          </w:p>
        </w:tc>
        <w:tc>
          <w:tcPr>
            <w:tcW w:w="1134" w:type="dxa"/>
          </w:tcPr>
          <w:p w:rsidR="007728BB" w:rsidRPr="006F261C" w:rsidRDefault="00B8233E" w:rsidP="00B8233E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3783,4</w:t>
            </w:r>
          </w:p>
        </w:tc>
        <w:tc>
          <w:tcPr>
            <w:tcW w:w="815" w:type="dxa"/>
          </w:tcPr>
          <w:p w:rsidR="007728BB" w:rsidRPr="006F261C" w:rsidRDefault="00DE3144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-2,8</w:t>
            </w:r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20082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35509,9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34263,2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30623,8</w:t>
            </w:r>
          </w:p>
        </w:tc>
        <w:tc>
          <w:tcPr>
            <w:tcW w:w="1134" w:type="dxa"/>
          </w:tcPr>
          <w:p w:rsidR="007728BB" w:rsidRPr="006F261C" w:rsidRDefault="00B8233E" w:rsidP="00B8233E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25533,5</w:t>
            </w:r>
          </w:p>
        </w:tc>
        <w:tc>
          <w:tcPr>
            <w:tcW w:w="815" w:type="dxa"/>
          </w:tcPr>
          <w:p w:rsidR="007728BB" w:rsidRPr="006F261C" w:rsidRDefault="00612711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Заболевания системы пищеварения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1720,9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1288,4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1112,1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1430,8</w:t>
            </w:r>
          </w:p>
        </w:tc>
        <w:tc>
          <w:tcPr>
            <w:tcW w:w="1134" w:type="dxa"/>
          </w:tcPr>
          <w:p w:rsidR="007728BB" w:rsidRPr="006F261C" w:rsidRDefault="00B8233E" w:rsidP="00B8233E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1481,4</w:t>
            </w:r>
          </w:p>
        </w:tc>
        <w:tc>
          <w:tcPr>
            <w:tcW w:w="815" w:type="dxa"/>
          </w:tcPr>
          <w:p w:rsidR="007728BB" w:rsidRPr="006F261C" w:rsidRDefault="00612711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-2,5</w:t>
            </w:r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3659,1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2704,6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2798,9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3022,2</w:t>
            </w:r>
          </w:p>
        </w:tc>
        <w:tc>
          <w:tcPr>
            <w:tcW w:w="1134" w:type="dxa"/>
          </w:tcPr>
          <w:p w:rsidR="007728BB" w:rsidRPr="006F261C" w:rsidRDefault="005114D7" w:rsidP="005114D7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 xml:space="preserve">3857,9 </w:t>
            </w:r>
          </w:p>
        </w:tc>
        <w:tc>
          <w:tcPr>
            <w:tcW w:w="815" w:type="dxa"/>
          </w:tcPr>
          <w:p w:rsidR="007728BB" w:rsidRPr="006F261C" w:rsidRDefault="00612711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2,1</w:t>
            </w:r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1973,3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1269,9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956,3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1035,7</w:t>
            </w:r>
          </w:p>
        </w:tc>
        <w:tc>
          <w:tcPr>
            <w:tcW w:w="1134" w:type="dxa"/>
          </w:tcPr>
          <w:p w:rsidR="007728BB" w:rsidRPr="006F261C" w:rsidRDefault="005114D7" w:rsidP="005114D7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928,4</w:t>
            </w:r>
          </w:p>
        </w:tc>
        <w:tc>
          <w:tcPr>
            <w:tcW w:w="815" w:type="dxa"/>
          </w:tcPr>
          <w:p w:rsidR="007728BB" w:rsidRPr="006F261C" w:rsidRDefault="00E76D75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-19,0</w:t>
            </w:r>
          </w:p>
        </w:tc>
      </w:tr>
      <w:tr w:rsidR="007728BB" w:rsidRPr="00E25D9E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глаза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4454,5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3624,7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4906,3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4390,1</w:t>
            </w:r>
          </w:p>
        </w:tc>
        <w:tc>
          <w:tcPr>
            <w:tcW w:w="1134" w:type="dxa"/>
          </w:tcPr>
          <w:p w:rsidR="007728BB" w:rsidRPr="006F261C" w:rsidRDefault="005114D7" w:rsidP="005114D7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1956,7</w:t>
            </w:r>
          </w:p>
        </w:tc>
        <w:tc>
          <w:tcPr>
            <w:tcW w:w="815" w:type="dxa"/>
          </w:tcPr>
          <w:p w:rsidR="007728BB" w:rsidRPr="006F261C" w:rsidRDefault="00E76D75" w:rsidP="00E61142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</w:t>
            </w:r>
            <w:r w:rsidR="00E61142" w:rsidRPr="006F261C">
              <w:rPr>
                <w:color w:val="000000"/>
                <w:sz w:val="24"/>
                <w:szCs w:val="24"/>
              </w:rPr>
              <w:t>10,9</w:t>
            </w:r>
          </w:p>
        </w:tc>
      </w:tr>
      <w:tr w:rsidR="007728BB" w:rsidRPr="00E25D9E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1828,0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1034,1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1009,3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809,1</w:t>
            </w:r>
          </w:p>
        </w:tc>
        <w:tc>
          <w:tcPr>
            <w:tcW w:w="1134" w:type="dxa"/>
          </w:tcPr>
          <w:p w:rsidR="007728BB" w:rsidRPr="006F261C" w:rsidRDefault="005114D7" w:rsidP="005114D7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663,8</w:t>
            </w:r>
          </w:p>
        </w:tc>
        <w:tc>
          <w:tcPr>
            <w:tcW w:w="815" w:type="dxa"/>
          </w:tcPr>
          <w:p w:rsidR="007728BB" w:rsidRPr="006F261C" w:rsidRDefault="00E76D75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-24</w:t>
            </w:r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6391,1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4943,8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5291,0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5279,5</w:t>
            </w:r>
          </w:p>
        </w:tc>
        <w:tc>
          <w:tcPr>
            <w:tcW w:w="1134" w:type="dxa"/>
          </w:tcPr>
          <w:p w:rsidR="007728BB" w:rsidRPr="006F261C" w:rsidRDefault="005114D7" w:rsidP="005114D7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 xml:space="preserve">5371,0 </w:t>
            </w:r>
          </w:p>
        </w:tc>
        <w:tc>
          <w:tcPr>
            <w:tcW w:w="815" w:type="dxa"/>
          </w:tcPr>
          <w:p w:rsidR="007728BB" w:rsidRPr="006F261C" w:rsidRDefault="00AF16B5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-3,2</w:t>
            </w:r>
          </w:p>
        </w:tc>
      </w:tr>
      <w:tr w:rsidR="007728BB" w:rsidRPr="009949D4" w:rsidTr="003A65D0">
        <w:tc>
          <w:tcPr>
            <w:tcW w:w="2977" w:type="dxa"/>
          </w:tcPr>
          <w:p w:rsidR="007728BB" w:rsidRPr="006F261C" w:rsidRDefault="007728BB" w:rsidP="006F261C">
            <w:pPr>
              <w:rPr>
                <w:sz w:val="24"/>
                <w:szCs w:val="24"/>
              </w:rPr>
            </w:pPr>
            <w:r w:rsidRPr="006F261C">
              <w:rPr>
                <w:sz w:val="24"/>
                <w:szCs w:val="24"/>
              </w:rPr>
              <w:t>Болезни костно-мышечной системы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16279,1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11866,4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11792,3</w:t>
            </w:r>
          </w:p>
        </w:tc>
        <w:tc>
          <w:tcPr>
            <w:tcW w:w="1134" w:type="dxa"/>
          </w:tcPr>
          <w:p w:rsidR="007728BB" w:rsidRPr="006F261C" w:rsidRDefault="007728BB" w:rsidP="00AF16B5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12421,1</w:t>
            </w:r>
          </w:p>
        </w:tc>
        <w:tc>
          <w:tcPr>
            <w:tcW w:w="1134" w:type="dxa"/>
          </w:tcPr>
          <w:p w:rsidR="007728BB" w:rsidRPr="006F261C" w:rsidRDefault="005114D7" w:rsidP="006F261C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11150,7</w:t>
            </w:r>
          </w:p>
        </w:tc>
        <w:tc>
          <w:tcPr>
            <w:tcW w:w="815" w:type="dxa"/>
          </w:tcPr>
          <w:p w:rsidR="007728BB" w:rsidRPr="006F261C" w:rsidRDefault="00AF16B5" w:rsidP="00F657A3">
            <w:pPr>
              <w:jc w:val="center"/>
              <w:rPr>
                <w:color w:val="000000"/>
                <w:sz w:val="24"/>
                <w:szCs w:val="24"/>
              </w:rPr>
            </w:pPr>
            <w:r w:rsidRPr="006F261C">
              <w:rPr>
                <w:color w:val="000000"/>
                <w:sz w:val="24"/>
                <w:szCs w:val="24"/>
              </w:rPr>
              <w:t>-7,</w:t>
            </w:r>
            <w:r w:rsidR="00F657A3" w:rsidRPr="006F261C">
              <w:rPr>
                <w:color w:val="000000"/>
                <w:sz w:val="24"/>
                <w:szCs w:val="24"/>
              </w:rPr>
              <w:t>6</w:t>
            </w:r>
          </w:p>
        </w:tc>
      </w:tr>
    </w:tbl>
    <w:p w:rsidR="00CC2567" w:rsidRDefault="00CC2567" w:rsidP="00D57861">
      <w:pPr>
        <w:ind w:firstLine="709"/>
        <w:jc w:val="both"/>
        <w:rPr>
          <w:sz w:val="30"/>
          <w:szCs w:val="30"/>
        </w:rPr>
      </w:pPr>
    </w:p>
    <w:p w:rsidR="00E80D63" w:rsidRDefault="00DD0FE6" w:rsidP="00D57861">
      <w:pPr>
        <w:ind w:firstLine="709"/>
        <w:jc w:val="both"/>
        <w:rPr>
          <w:sz w:val="30"/>
          <w:szCs w:val="30"/>
        </w:rPr>
      </w:pPr>
      <w:proofErr w:type="gramStart"/>
      <w:r w:rsidRPr="007728BB">
        <w:rPr>
          <w:sz w:val="30"/>
          <w:szCs w:val="30"/>
        </w:rPr>
        <w:t>Благодаря проводимой информационно-образовательной работе с населением</w:t>
      </w:r>
      <w:r w:rsidR="00B9274A" w:rsidRPr="007728BB">
        <w:rPr>
          <w:sz w:val="30"/>
          <w:szCs w:val="30"/>
        </w:rPr>
        <w:t xml:space="preserve"> в</w:t>
      </w:r>
      <w:r w:rsidR="00D217A3" w:rsidRPr="007728BB">
        <w:rPr>
          <w:sz w:val="30"/>
          <w:szCs w:val="30"/>
        </w:rPr>
        <w:t xml:space="preserve"> 20</w:t>
      </w:r>
      <w:r w:rsidR="00664A83" w:rsidRPr="007728BB">
        <w:rPr>
          <w:sz w:val="30"/>
          <w:szCs w:val="30"/>
        </w:rPr>
        <w:t>2</w:t>
      </w:r>
      <w:r w:rsidR="00153C58" w:rsidRPr="007728BB">
        <w:rPr>
          <w:sz w:val="30"/>
          <w:szCs w:val="30"/>
        </w:rPr>
        <w:t>3</w:t>
      </w:r>
      <w:r w:rsidR="00D217A3" w:rsidRPr="007728BB">
        <w:rPr>
          <w:sz w:val="30"/>
          <w:szCs w:val="30"/>
        </w:rPr>
        <w:t xml:space="preserve"> году </w:t>
      </w:r>
      <w:r w:rsidR="004800A0" w:rsidRPr="007728BB">
        <w:rPr>
          <w:sz w:val="30"/>
          <w:szCs w:val="30"/>
        </w:rPr>
        <w:t>снизилась</w:t>
      </w:r>
      <w:r w:rsidR="00153C58" w:rsidRPr="007728BB">
        <w:rPr>
          <w:sz w:val="30"/>
          <w:szCs w:val="30"/>
        </w:rPr>
        <w:t xml:space="preserve"> </w:t>
      </w:r>
      <w:r w:rsidR="00D217A3" w:rsidRPr="007728BB">
        <w:rPr>
          <w:sz w:val="30"/>
          <w:szCs w:val="30"/>
        </w:rPr>
        <w:t>первичн</w:t>
      </w:r>
      <w:r w:rsidR="004800A0" w:rsidRPr="007728BB">
        <w:rPr>
          <w:sz w:val="30"/>
          <w:szCs w:val="30"/>
        </w:rPr>
        <w:t>ая</w:t>
      </w:r>
      <w:r w:rsidR="00D217A3" w:rsidRPr="007728BB">
        <w:rPr>
          <w:sz w:val="30"/>
          <w:szCs w:val="30"/>
        </w:rPr>
        <w:t xml:space="preserve"> заболеваемост</w:t>
      </w:r>
      <w:r w:rsidR="004800A0" w:rsidRPr="007728BB">
        <w:rPr>
          <w:sz w:val="30"/>
          <w:szCs w:val="30"/>
        </w:rPr>
        <w:t>ь</w:t>
      </w:r>
      <w:r w:rsidR="00D217A3" w:rsidRPr="007728BB">
        <w:rPr>
          <w:sz w:val="30"/>
          <w:szCs w:val="30"/>
        </w:rPr>
        <w:t xml:space="preserve"> среди взрослого населения </w:t>
      </w:r>
      <w:r w:rsidR="004800A0" w:rsidRPr="007728BB">
        <w:rPr>
          <w:sz w:val="30"/>
          <w:szCs w:val="30"/>
        </w:rPr>
        <w:t>до уровня</w:t>
      </w:r>
      <w:r w:rsidR="007728BB" w:rsidRPr="007728BB">
        <w:rPr>
          <w:sz w:val="30"/>
          <w:szCs w:val="30"/>
        </w:rPr>
        <w:t xml:space="preserve"> 69</w:t>
      </w:r>
      <w:r w:rsidR="00231C6E">
        <w:rPr>
          <w:sz w:val="30"/>
          <w:szCs w:val="30"/>
        </w:rPr>
        <w:t xml:space="preserve"> </w:t>
      </w:r>
      <w:r w:rsidR="00F657A3">
        <w:rPr>
          <w:sz w:val="30"/>
          <w:szCs w:val="30"/>
        </w:rPr>
        <w:t>640,5</w:t>
      </w:r>
      <w:r w:rsidR="007728BB" w:rsidRPr="007728BB">
        <w:rPr>
          <w:sz w:val="30"/>
          <w:szCs w:val="30"/>
        </w:rPr>
        <w:t xml:space="preserve"> </w:t>
      </w:r>
      <w:r w:rsidR="00D217A3" w:rsidRPr="007728BB">
        <w:rPr>
          <w:sz w:val="30"/>
          <w:szCs w:val="30"/>
        </w:rPr>
        <w:t>на 1</w:t>
      </w:r>
      <w:r w:rsidR="00000B7D" w:rsidRPr="007728BB">
        <w:rPr>
          <w:sz w:val="30"/>
          <w:szCs w:val="30"/>
        </w:rPr>
        <w:t>00</w:t>
      </w:r>
      <w:r w:rsidR="00EC0C5F">
        <w:rPr>
          <w:sz w:val="30"/>
          <w:szCs w:val="30"/>
        </w:rPr>
        <w:t xml:space="preserve"> тысяч</w:t>
      </w:r>
      <w:r w:rsidR="00D217A3" w:rsidRPr="007728BB">
        <w:rPr>
          <w:sz w:val="30"/>
          <w:szCs w:val="30"/>
        </w:rPr>
        <w:t xml:space="preserve"> населения </w:t>
      </w:r>
      <w:r w:rsidR="00664A83" w:rsidRPr="007728BB">
        <w:rPr>
          <w:sz w:val="30"/>
          <w:szCs w:val="30"/>
        </w:rPr>
        <w:t xml:space="preserve">с </w:t>
      </w:r>
      <w:proofErr w:type="spellStart"/>
      <w:r w:rsidR="00D57861" w:rsidRPr="007728BB">
        <w:rPr>
          <w:sz w:val="30"/>
          <w:szCs w:val="30"/>
        </w:rPr>
        <w:t>Т</w:t>
      </w:r>
      <w:r w:rsidR="00D57861" w:rsidRPr="007728BB">
        <w:rPr>
          <w:sz w:val="30"/>
          <w:szCs w:val="30"/>
          <w:vertAlign w:val="subscript"/>
        </w:rPr>
        <w:t>пр.%</w:t>
      </w:r>
      <w:proofErr w:type="spellEnd"/>
      <w:r w:rsidR="00D57861" w:rsidRPr="007728BB">
        <w:rPr>
          <w:sz w:val="30"/>
          <w:szCs w:val="30"/>
          <w:vertAlign w:val="subscript"/>
        </w:rPr>
        <w:t xml:space="preserve"> </w:t>
      </w:r>
      <w:r w:rsidR="00E07F14">
        <w:rPr>
          <w:sz w:val="30"/>
          <w:szCs w:val="30"/>
        </w:rPr>
        <w:t>(-3,3</w:t>
      </w:r>
      <w:r w:rsidR="00D57861" w:rsidRPr="007728BB">
        <w:rPr>
          <w:sz w:val="30"/>
          <w:szCs w:val="30"/>
        </w:rPr>
        <w:t>%</w:t>
      </w:r>
      <w:r w:rsidR="00DD1895" w:rsidRPr="007728BB">
        <w:rPr>
          <w:color w:val="000000"/>
          <w:sz w:val="30"/>
          <w:szCs w:val="30"/>
        </w:rPr>
        <w:t xml:space="preserve"> (202</w:t>
      </w:r>
      <w:r w:rsidR="00261302">
        <w:rPr>
          <w:color w:val="000000"/>
          <w:sz w:val="30"/>
          <w:szCs w:val="30"/>
        </w:rPr>
        <w:t>2</w:t>
      </w:r>
      <w:r w:rsidR="00E07F14">
        <w:rPr>
          <w:color w:val="000000"/>
          <w:sz w:val="30"/>
          <w:szCs w:val="30"/>
        </w:rPr>
        <w:t xml:space="preserve"> </w:t>
      </w:r>
      <w:r w:rsidR="00DD1895" w:rsidRPr="007728BB">
        <w:rPr>
          <w:color w:val="000000"/>
          <w:sz w:val="30"/>
          <w:szCs w:val="30"/>
        </w:rPr>
        <w:t xml:space="preserve">г. – </w:t>
      </w:r>
      <w:r w:rsidR="00261302" w:rsidRPr="00261302">
        <w:rPr>
          <w:color w:val="000000"/>
          <w:sz w:val="30"/>
          <w:szCs w:val="30"/>
        </w:rPr>
        <w:t>88</w:t>
      </w:r>
      <w:r w:rsidR="00231C6E">
        <w:rPr>
          <w:color w:val="000000"/>
          <w:sz w:val="30"/>
          <w:szCs w:val="30"/>
        </w:rPr>
        <w:t xml:space="preserve"> </w:t>
      </w:r>
      <w:r w:rsidR="00261302" w:rsidRPr="00261302">
        <w:rPr>
          <w:color w:val="000000"/>
          <w:sz w:val="30"/>
          <w:szCs w:val="30"/>
        </w:rPr>
        <w:t>474,6</w:t>
      </w:r>
      <w:r w:rsidR="001C20AF">
        <w:rPr>
          <w:color w:val="000000"/>
        </w:rPr>
        <w:t>)</w:t>
      </w:r>
      <w:r w:rsidR="00E80D63" w:rsidRPr="00194118">
        <w:rPr>
          <w:sz w:val="30"/>
          <w:szCs w:val="30"/>
        </w:rPr>
        <w:t>.</w:t>
      </w:r>
      <w:proofErr w:type="gramEnd"/>
    </w:p>
    <w:p w:rsidR="00234B9E" w:rsidRPr="00A3177E" w:rsidRDefault="00C469A2" w:rsidP="00D57861">
      <w:pPr>
        <w:ind w:firstLine="709"/>
        <w:jc w:val="both"/>
        <w:rPr>
          <w:sz w:val="30"/>
          <w:szCs w:val="30"/>
        </w:rPr>
      </w:pPr>
      <w:r w:rsidRPr="00A3177E">
        <w:rPr>
          <w:sz w:val="30"/>
          <w:szCs w:val="30"/>
        </w:rPr>
        <w:t>В</w:t>
      </w:r>
      <w:r w:rsidR="00234B9E" w:rsidRPr="00A3177E">
        <w:rPr>
          <w:sz w:val="30"/>
          <w:szCs w:val="30"/>
        </w:rPr>
        <w:t xml:space="preserve"> структуре первичной заб</w:t>
      </w:r>
      <w:r w:rsidRPr="00A3177E">
        <w:rPr>
          <w:sz w:val="30"/>
          <w:szCs w:val="30"/>
        </w:rPr>
        <w:t xml:space="preserve">олеваемости взрослого населения, по-прежнему, </w:t>
      </w:r>
      <w:r w:rsidR="00234B9E" w:rsidRPr="00A3177E">
        <w:rPr>
          <w:sz w:val="30"/>
          <w:szCs w:val="30"/>
        </w:rPr>
        <w:t xml:space="preserve">первые три места </w:t>
      </w:r>
      <w:r w:rsidR="0070092A" w:rsidRPr="00A3177E">
        <w:rPr>
          <w:sz w:val="30"/>
          <w:szCs w:val="30"/>
        </w:rPr>
        <w:t>с ростом</w:t>
      </w:r>
      <w:r w:rsidR="007728BB" w:rsidRPr="00A3177E">
        <w:rPr>
          <w:sz w:val="30"/>
          <w:szCs w:val="30"/>
        </w:rPr>
        <w:t xml:space="preserve"> </w:t>
      </w:r>
      <w:r w:rsidR="00234B9E" w:rsidRPr="00A3177E">
        <w:rPr>
          <w:sz w:val="30"/>
          <w:szCs w:val="30"/>
        </w:rPr>
        <w:t xml:space="preserve">занимают болезни органов </w:t>
      </w:r>
      <w:r w:rsidR="00234B9E" w:rsidRPr="00A3177E">
        <w:rPr>
          <w:sz w:val="30"/>
          <w:szCs w:val="30"/>
        </w:rPr>
        <w:lastRenderedPageBreak/>
        <w:t>дыхания –</w:t>
      </w:r>
      <w:r w:rsidR="002D40CD">
        <w:rPr>
          <w:sz w:val="30"/>
          <w:szCs w:val="30"/>
        </w:rPr>
        <w:t xml:space="preserve"> </w:t>
      </w:r>
      <w:r w:rsidRPr="00A3177E">
        <w:rPr>
          <w:sz w:val="30"/>
          <w:szCs w:val="30"/>
        </w:rPr>
        <w:t>36,6% (2022</w:t>
      </w:r>
      <w:r w:rsidR="00E07F14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>г. –</w:t>
      </w:r>
      <w:r w:rsidRPr="00A3177E">
        <w:rPr>
          <w:sz w:val="30"/>
          <w:szCs w:val="30"/>
        </w:rPr>
        <w:t xml:space="preserve"> </w:t>
      </w:r>
      <w:r w:rsidR="0070092A" w:rsidRPr="00A3177E">
        <w:rPr>
          <w:sz w:val="30"/>
          <w:szCs w:val="30"/>
        </w:rPr>
        <w:t>34,6%</w:t>
      </w:r>
      <w:r w:rsidRPr="00A3177E">
        <w:rPr>
          <w:sz w:val="30"/>
          <w:szCs w:val="30"/>
        </w:rPr>
        <w:t xml:space="preserve">, </w:t>
      </w:r>
      <w:r w:rsidR="0070092A" w:rsidRPr="00A3177E">
        <w:rPr>
          <w:sz w:val="30"/>
          <w:szCs w:val="30"/>
        </w:rPr>
        <w:t>2021</w:t>
      </w:r>
      <w:r w:rsidR="00E07F14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 xml:space="preserve">г. – </w:t>
      </w:r>
      <w:r w:rsidR="00113FD0" w:rsidRPr="00A3177E">
        <w:rPr>
          <w:sz w:val="30"/>
          <w:szCs w:val="30"/>
        </w:rPr>
        <w:t>33,85</w:t>
      </w:r>
      <w:r w:rsidR="00DD1895" w:rsidRPr="00A3177E">
        <w:rPr>
          <w:sz w:val="30"/>
          <w:szCs w:val="30"/>
        </w:rPr>
        <w:t>%</w:t>
      </w:r>
      <w:r w:rsidR="0070092A" w:rsidRPr="00A3177E">
        <w:rPr>
          <w:sz w:val="30"/>
          <w:szCs w:val="30"/>
        </w:rPr>
        <w:t>)</w:t>
      </w:r>
      <w:r w:rsidR="00234B9E" w:rsidRPr="00A3177E">
        <w:rPr>
          <w:sz w:val="30"/>
          <w:szCs w:val="30"/>
        </w:rPr>
        <w:t xml:space="preserve">, </w:t>
      </w:r>
      <w:r w:rsidR="002D40CD">
        <w:rPr>
          <w:sz w:val="30"/>
          <w:szCs w:val="30"/>
        </w:rPr>
        <w:t xml:space="preserve">болезни </w:t>
      </w:r>
      <w:proofErr w:type="spellStart"/>
      <w:proofErr w:type="gramStart"/>
      <w:r w:rsidR="002D40CD">
        <w:rPr>
          <w:sz w:val="30"/>
          <w:szCs w:val="30"/>
        </w:rPr>
        <w:t>костно</w:t>
      </w:r>
      <w:proofErr w:type="spellEnd"/>
      <w:r w:rsidR="002D40CD">
        <w:rPr>
          <w:sz w:val="30"/>
          <w:szCs w:val="30"/>
        </w:rPr>
        <w:t>-</w:t>
      </w:r>
      <w:r w:rsidR="00DD1895" w:rsidRPr="00A3177E">
        <w:rPr>
          <w:sz w:val="30"/>
          <w:szCs w:val="30"/>
        </w:rPr>
        <w:t xml:space="preserve"> мышечной</w:t>
      </w:r>
      <w:proofErr w:type="gramEnd"/>
      <w:r w:rsidR="00DD1895" w:rsidRPr="00A3177E">
        <w:rPr>
          <w:sz w:val="30"/>
          <w:szCs w:val="30"/>
        </w:rPr>
        <w:t xml:space="preserve"> системы –</w:t>
      </w:r>
      <w:r w:rsidRPr="00A3177E">
        <w:rPr>
          <w:sz w:val="30"/>
          <w:szCs w:val="30"/>
        </w:rPr>
        <w:t xml:space="preserve"> 16,01% (2022</w:t>
      </w:r>
      <w:r w:rsidR="00E07F14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 xml:space="preserve">г. – </w:t>
      </w:r>
      <w:r w:rsidR="0070092A" w:rsidRPr="00A3177E">
        <w:rPr>
          <w:sz w:val="30"/>
          <w:szCs w:val="30"/>
        </w:rPr>
        <w:t>14,03%</w:t>
      </w:r>
      <w:r w:rsidRPr="00A3177E">
        <w:rPr>
          <w:sz w:val="30"/>
          <w:szCs w:val="30"/>
        </w:rPr>
        <w:t xml:space="preserve">, </w:t>
      </w:r>
      <w:r w:rsidR="0070092A" w:rsidRPr="00A3177E">
        <w:rPr>
          <w:sz w:val="30"/>
          <w:szCs w:val="30"/>
        </w:rPr>
        <w:t>2021</w:t>
      </w:r>
      <w:r w:rsidR="00E07F14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>г. –</w:t>
      </w:r>
      <w:r w:rsidR="00DD1895" w:rsidRPr="00A3177E">
        <w:rPr>
          <w:sz w:val="30"/>
          <w:szCs w:val="30"/>
        </w:rPr>
        <w:t xml:space="preserve"> 11,</w:t>
      </w:r>
      <w:r w:rsidR="00E5346F" w:rsidRPr="00A3177E">
        <w:rPr>
          <w:sz w:val="30"/>
          <w:szCs w:val="30"/>
        </w:rPr>
        <w:t>7</w:t>
      </w:r>
      <w:r w:rsidR="00DD1895" w:rsidRPr="00A3177E">
        <w:rPr>
          <w:sz w:val="30"/>
          <w:szCs w:val="30"/>
        </w:rPr>
        <w:t>%</w:t>
      </w:r>
      <w:r w:rsidR="0070092A" w:rsidRPr="00A3177E">
        <w:rPr>
          <w:sz w:val="30"/>
          <w:szCs w:val="30"/>
        </w:rPr>
        <w:t>)</w:t>
      </w:r>
      <w:r w:rsidR="00DD1895" w:rsidRPr="00A3177E">
        <w:rPr>
          <w:sz w:val="30"/>
          <w:szCs w:val="30"/>
        </w:rPr>
        <w:t xml:space="preserve">, </w:t>
      </w:r>
      <w:r w:rsidR="000C7B17" w:rsidRPr="00A3177E">
        <w:rPr>
          <w:sz w:val="30"/>
          <w:szCs w:val="30"/>
        </w:rPr>
        <w:t>травмы и отравления –</w:t>
      </w:r>
      <w:r w:rsidRPr="00A3177E">
        <w:rPr>
          <w:sz w:val="30"/>
          <w:szCs w:val="30"/>
        </w:rPr>
        <w:t xml:space="preserve"> 10,62% (2022</w:t>
      </w:r>
      <w:r w:rsidR="00E07F14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>г. –</w:t>
      </w:r>
      <w:r w:rsidRPr="00A3177E">
        <w:rPr>
          <w:sz w:val="30"/>
          <w:szCs w:val="30"/>
        </w:rPr>
        <w:t xml:space="preserve"> </w:t>
      </w:r>
      <w:r w:rsidR="0070092A" w:rsidRPr="00A3177E">
        <w:rPr>
          <w:sz w:val="30"/>
          <w:szCs w:val="30"/>
        </w:rPr>
        <w:t>11,9%</w:t>
      </w:r>
      <w:r w:rsidRPr="00A3177E">
        <w:rPr>
          <w:sz w:val="30"/>
          <w:szCs w:val="30"/>
        </w:rPr>
        <w:t>,</w:t>
      </w:r>
      <w:r w:rsidR="00E07F14">
        <w:rPr>
          <w:sz w:val="30"/>
          <w:szCs w:val="30"/>
        </w:rPr>
        <w:t xml:space="preserve"> </w:t>
      </w:r>
      <w:r w:rsidR="0070092A" w:rsidRPr="00A3177E">
        <w:rPr>
          <w:sz w:val="30"/>
          <w:szCs w:val="30"/>
        </w:rPr>
        <w:t>2021</w:t>
      </w:r>
      <w:r w:rsidR="00E07F14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 xml:space="preserve">г. – </w:t>
      </w:r>
      <w:r w:rsidR="00DD1895" w:rsidRPr="00A3177E">
        <w:rPr>
          <w:sz w:val="30"/>
          <w:szCs w:val="30"/>
        </w:rPr>
        <w:t>10,3%</w:t>
      </w:r>
      <w:r w:rsidRPr="00A3177E">
        <w:rPr>
          <w:sz w:val="30"/>
          <w:szCs w:val="30"/>
        </w:rPr>
        <w:t>)</w:t>
      </w:r>
      <w:r w:rsidR="00AD738C" w:rsidRPr="00A3177E">
        <w:rPr>
          <w:sz w:val="30"/>
          <w:szCs w:val="30"/>
        </w:rPr>
        <w:t>, ровно</w:t>
      </w:r>
      <w:r w:rsidR="00EF294F" w:rsidRPr="00A3177E">
        <w:rPr>
          <w:sz w:val="30"/>
          <w:szCs w:val="30"/>
        </w:rPr>
        <w:t>,</w:t>
      </w:r>
      <w:r w:rsidR="00AD738C" w:rsidRPr="00A3177E">
        <w:rPr>
          <w:sz w:val="30"/>
          <w:szCs w:val="30"/>
        </w:rPr>
        <w:t xml:space="preserve"> как и</w:t>
      </w:r>
      <w:r w:rsidRPr="00A3177E">
        <w:rPr>
          <w:sz w:val="30"/>
          <w:szCs w:val="30"/>
        </w:rPr>
        <w:t xml:space="preserve"> </w:t>
      </w:r>
      <w:r w:rsidR="00AD738C" w:rsidRPr="00A3177E">
        <w:rPr>
          <w:sz w:val="30"/>
          <w:szCs w:val="30"/>
        </w:rPr>
        <w:t>с</w:t>
      </w:r>
      <w:r w:rsidR="00DE0228" w:rsidRPr="00A3177E">
        <w:rPr>
          <w:sz w:val="30"/>
          <w:szCs w:val="30"/>
        </w:rPr>
        <w:t xml:space="preserve">реди трудоспособного населения болезни органов дыхания занимают </w:t>
      </w:r>
      <w:r w:rsidR="00AD738C" w:rsidRPr="00A3177E">
        <w:rPr>
          <w:sz w:val="30"/>
          <w:szCs w:val="30"/>
        </w:rPr>
        <w:t xml:space="preserve"> </w:t>
      </w:r>
      <w:r w:rsidR="00DE0228" w:rsidRPr="00A3177E">
        <w:rPr>
          <w:sz w:val="30"/>
          <w:szCs w:val="30"/>
        </w:rPr>
        <w:t>первое место</w:t>
      </w:r>
      <w:r w:rsidR="00E80D63" w:rsidRPr="00A3177E">
        <w:rPr>
          <w:sz w:val="30"/>
          <w:szCs w:val="30"/>
        </w:rPr>
        <w:t xml:space="preserve"> (42,3%)</w:t>
      </w:r>
      <w:r w:rsidR="002D40CD">
        <w:rPr>
          <w:sz w:val="30"/>
          <w:szCs w:val="30"/>
        </w:rPr>
        <w:t>, второе —</w:t>
      </w:r>
      <w:r w:rsidR="00DE0228" w:rsidRPr="00A3177E">
        <w:rPr>
          <w:sz w:val="30"/>
          <w:szCs w:val="30"/>
        </w:rPr>
        <w:t xml:space="preserve"> болезни костно-мышечной системы </w:t>
      </w:r>
      <w:r w:rsidR="00E80D63" w:rsidRPr="00A3177E">
        <w:rPr>
          <w:sz w:val="30"/>
          <w:szCs w:val="30"/>
        </w:rPr>
        <w:t>(14,9%</w:t>
      </w:r>
      <w:r w:rsidR="002D40CD">
        <w:rPr>
          <w:sz w:val="30"/>
          <w:szCs w:val="30"/>
        </w:rPr>
        <w:t>), третье —</w:t>
      </w:r>
      <w:r w:rsidR="00716858" w:rsidRPr="00A3177E">
        <w:rPr>
          <w:sz w:val="30"/>
          <w:szCs w:val="30"/>
        </w:rPr>
        <w:t xml:space="preserve"> </w:t>
      </w:r>
      <w:r w:rsidR="00D90A8F" w:rsidRPr="00A3177E">
        <w:rPr>
          <w:sz w:val="30"/>
          <w:szCs w:val="30"/>
        </w:rPr>
        <w:t>травмы и отравления (</w:t>
      </w:r>
      <w:r w:rsidR="00E80D63" w:rsidRPr="00A3177E">
        <w:rPr>
          <w:sz w:val="30"/>
          <w:szCs w:val="30"/>
        </w:rPr>
        <w:t>11,7</w:t>
      </w:r>
      <w:r w:rsidR="00B86FFC" w:rsidRPr="00A3177E">
        <w:rPr>
          <w:sz w:val="30"/>
          <w:szCs w:val="30"/>
        </w:rPr>
        <w:t>%</w:t>
      </w:r>
      <w:r w:rsidR="00D90A8F" w:rsidRPr="00A3177E">
        <w:rPr>
          <w:sz w:val="30"/>
          <w:szCs w:val="30"/>
        </w:rPr>
        <w:t>)</w:t>
      </w:r>
      <w:r w:rsidR="00264497" w:rsidRPr="00A3177E">
        <w:rPr>
          <w:sz w:val="30"/>
          <w:szCs w:val="30"/>
        </w:rPr>
        <w:t xml:space="preserve"> (табл.1</w:t>
      </w:r>
      <w:r w:rsidR="005B2EC6" w:rsidRPr="00A3177E">
        <w:rPr>
          <w:sz w:val="30"/>
          <w:szCs w:val="30"/>
        </w:rPr>
        <w:t>0, рис. 12</w:t>
      </w:r>
      <w:r w:rsidR="00264497" w:rsidRPr="00A3177E">
        <w:rPr>
          <w:sz w:val="30"/>
          <w:szCs w:val="30"/>
        </w:rPr>
        <w:t>)</w:t>
      </w:r>
      <w:r w:rsidR="00D90A8F" w:rsidRPr="00A3177E">
        <w:rPr>
          <w:sz w:val="30"/>
          <w:szCs w:val="30"/>
        </w:rPr>
        <w:t>.</w:t>
      </w:r>
    </w:p>
    <w:p w:rsidR="00B74FA7" w:rsidRPr="009949D4" w:rsidRDefault="00CD2BF1" w:rsidP="00207478">
      <w:pPr>
        <w:ind w:firstLine="709"/>
        <w:jc w:val="both"/>
        <w:rPr>
          <w:sz w:val="30"/>
          <w:szCs w:val="30"/>
        </w:rPr>
      </w:pPr>
      <w:r w:rsidRPr="00A3177E">
        <w:rPr>
          <w:sz w:val="30"/>
          <w:szCs w:val="30"/>
        </w:rPr>
        <w:t xml:space="preserve">Рост первичной заболеваемости у </w:t>
      </w:r>
      <w:r w:rsidR="00346BC5" w:rsidRPr="00A3177E">
        <w:rPr>
          <w:sz w:val="30"/>
          <w:szCs w:val="30"/>
        </w:rPr>
        <w:t>взрослого населения н</w:t>
      </w:r>
      <w:r w:rsidR="005F6602" w:rsidRPr="00A3177E">
        <w:rPr>
          <w:sz w:val="30"/>
          <w:szCs w:val="30"/>
        </w:rPr>
        <w:t>аблюдается</w:t>
      </w:r>
      <w:r w:rsidRPr="00A3177E">
        <w:rPr>
          <w:sz w:val="30"/>
          <w:szCs w:val="30"/>
        </w:rPr>
        <w:t xml:space="preserve"> за счет болезней органов дыхания (ОРИ, пневмония)</w:t>
      </w:r>
      <w:r w:rsidR="00716858" w:rsidRPr="00A3177E">
        <w:rPr>
          <w:sz w:val="30"/>
          <w:szCs w:val="30"/>
        </w:rPr>
        <w:t xml:space="preserve"> </w:t>
      </w:r>
      <w:r w:rsidRPr="00A3177E">
        <w:rPr>
          <w:sz w:val="30"/>
          <w:szCs w:val="30"/>
        </w:rPr>
        <w:t xml:space="preserve">с </w:t>
      </w:r>
      <w:proofErr w:type="spellStart"/>
      <w:r w:rsidR="004B4A3D" w:rsidRPr="00A3177E">
        <w:rPr>
          <w:sz w:val="30"/>
          <w:szCs w:val="30"/>
        </w:rPr>
        <w:t>Т</w:t>
      </w:r>
      <w:r w:rsidR="004B4A3D" w:rsidRPr="00A3177E">
        <w:rPr>
          <w:sz w:val="30"/>
          <w:szCs w:val="30"/>
          <w:vertAlign w:val="subscript"/>
        </w:rPr>
        <w:t>пр</w:t>
      </w:r>
      <w:proofErr w:type="spellEnd"/>
      <w:r w:rsidR="004B4A3D" w:rsidRPr="00A3177E">
        <w:rPr>
          <w:sz w:val="30"/>
          <w:szCs w:val="30"/>
          <w:vertAlign w:val="subscript"/>
        </w:rPr>
        <w:t>.</w:t>
      </w:r>
      <w:r w:rsidR="00F9262F" w:rsidRPr="00A3177E">
        <w:rPr>
          <w:sz w:val="30"/>
          <w:szCs w:val="30"/>
          <w:vertAlign w:val="subscript"/>
        </w:rPr>
        <w:t xml:space="preserve"> </w:t>
      </w:r>
      <w:r w:rsidR="00F9262F" w:rsidRPr="00A3177E">
        <w:rPr>
          <w:sz w:val="30"/>
          <w:szCs w:val="30"/>
        </w:rPr>
        <w:t>2,0</w:t>
      </w:r>
      <w:r w:rsidRPr="00A3177E">
        <w:rPr>
          <w:sz w:val="30"/>
          <w:szCs w:val="30"/>
        </w:rPr>
        <w:t xml:space="preserve">%, что предположительно связано с </w:t>
      </w:r>
      <w:r w:rsidR="0070092A" w:rsidRPr="00A3177E">
        <w:rPr>
          <w:sz w:val="30"/>
          <w:szCs w:val="30"/>
        </w:rPr>
        <w:t>последствиями после</w:t>
      </w:r>
      <w:r w:rsidRPr="00A3177E">
        <w:rPr>
          <w:sz w:val="30"/>
          <w:szCs w:val="30"/>
        </w:rPr>
        <w:t xml:space="preserve"> COVID </w:t>
      </w:r>
      <w:r w:rsidR="00264497" w:rsidRPr="00A3177E">
        <w:rPr>
          <w:sz w:val="30"/>
          <w:szCs w:val="30"/>
        </w:rPr>
        <w:t>–</w:t>
      </w:r>
      <w:r w:rsidR="00AC7A9F" w:rsidRPr="00A3177E">
        <w:rPr>
          <w:sz w:val="30"/>
          <w:szCs w:val="30"/>
        </w:rPr>
        <w:t xml:space="preserve"> инфекции</w:t>
      </w:r>
      <w:r w:rsidRPr="00A3177E">
        <w:rPr>
          <w:sz w:val="30"/>
          <w:szCs w:val="30"/>
        </w:rPr>
        <w:t>.</w:t>
      </w:r>
    </w:p>
    <w:p w:rsidR="00264497" w:rsidRPr="008964F2" w:rsidRDefault="000F6B09" w:rsidP="008964F2">
      <w:pPr>
        <w:jc w:val="center"/>
        <w:rPr>
          <w:sz w:val="30"/>
          <w:szCs w:val="30"/>
          <w:highlight w:val="cyan"/>
        </w:rPr>
      </w:pPr>
      <w:r w:rsidRPr="00E07F14">
        <w:rPr>
          <w:noProof/>
          <w:sz w:val="30"/>
          <w:szCs w:val="30"/>
        </w:rPr>
        <w:drawing>
          <wp:inline distT="0" distB="0" distL="0" distR="0">
            <wp:extent cx="5868670" cy="3448050"/>
            <wp:effectExtent l="19050" t="0" r="0" b="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066E5" w:rsidRDefault="008066E5" w:rsidP="00374725">
      <w:pPr>
        <w:ind w:firstLine="709"/>
        <w:jc w:val="both"/>
        <w:rPr>
          <w:sz w:val="30"/>
          <w:szCs w:val="30"/>
        </w:rPr>
      </w:pPr>
    </w:p>
    <w:p w:rsidR="00CE6F40" w:rsidRPr="00BA42F8" w:rsidRDefault="00563A16" w:rsidP="00374725">
      <w:pPr>
        <w:ind w:firstLine="709"/>
        <w:jc w:val="both"/>
        <w:rPr>
          <w:sz w:val="30"/>
          <w:szCs w:val="30"/>
        </w:rPr>
      </w:pPr>
      <w:r w:rsidRPr="00970743">
        <w:rPr>
          <w:sz w:val="30"/>
          <w:szCs w:val="30"/>
        </w:rPr>
        <w:t xml:space="preserve">Вакцинация </w:t>
      </w:r>
      <w:r w:rsidR="0085082E" w:rsidRPr="00970743">
        <w:rPr>
          <w:sz w:val="30"/>
          <w:szCs w:val="30"/>
        </w:rPr>
        <w:t xml:space="preserve">против гриппа </w:t>
      </w:r>
      <w:r w:rsidRPr="00970743">
        <w:rPr>
          <w:sz w:val="30"/>
          <w:szCs w:val="30"/>
        </w:rPr>
        <w:t>40,0% взрослого населения в 202</w:t>
      </w:r>
      <w:r w:rsidR="001E0C38">
        <w:rPr>
          <w:sz w:val="30"/>
          <w:szCs w:val="30"/>
        </w:rPr>
        <w:t>3</w:t>
      </w:r>
      <w:r w:rsidRPr="00970743">
        <w:rPr>
          <w:sz w:val="30"/>
          <w:szCs w:val="30"/>
        </w:rPr>
        <w:t xml:space="preserve"> году позволила несколько с</w:t>
      </w:r>
      <w:r w:rsidR="00030194" w:rsidRPr="00970743">
        <w:rPr>
          <w:sz w:val="30"/>
          <w:szCs w:val="30"/>
        </w:rPr>
        <w:t xml:space="preserve">держать </w:t>
      </w:r>
      <w:r w:rsidRPr="00970743">
        <w:rPr>
          <w:sz w:val="30"/>
          <w:szCs w:val="30"/>
        </w:rPr>
        <w:t>рост первичной заболеваемости органов дыхания.</w:t>
      </w:r>
    </w:p>
    <w:p w:rsidR="00176872" w:rsidRPr="006030B2" w:rsidRDefault="00176872" w:rsidP="00176872">
      <w:pPr>
        <w:ind w:firstLine="708"/>
        <w:jc w:val="both"/>
        <w:rPr>
          <w:sz w:val="30"/>
          <w:szCs w:val="30"/>
        </w:rPr>
      </w:pPr>
    </w:p>
    <w:p w:rsidR="001C34DA" w:rsidRPr="001C34DA" w:rsidRDefault="002B6335" w:rsidP="00942A02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B9274A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1C34DA" w:rsidRPr="001C34DA">
        <w:rPr>
          <w:rFonts w:ascii="Times New Roman" w:hAnsi="Times New Roman" w:cs="Times New Roman"/>
          <w:color w:val="auto"/>
          <w:sz w:val="30"/>
          <w:szCs w:val="30"/>
          <w:lang w:val="ru-RU"/>
        </w:rPr>
        <w:t>.3.2. ПЕРВИЧНАЯ ЗАБОЛЕВАЕМОСТЬ ДЕТСКОГО НАСЕЛЕНИЯ</w:t>
      </w:r>
    </w:p>
    <w:p w:rsidR="008964F2" w:rsidRDefault="008964F2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4D521F" w:rsidRDefault="001C34DA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E0C38">
        <w:rPr>
          <w:rFonts w:ascii="Times New Roman" w:hAnsi="Times New Roman" w:cs="Times New Roman"/>
          <w:sz w:val="30"/>
          <w:szCs w:val="30"/>
          <w:lang w:val="ru-RU"/>
        </w:rPr>
        <w:t>Первичная за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болеваемость детей в возрасте 0–</w:t>
      </w:r>
      <w:r w:rsidRPr="001E0C38">
        <w:rPr>
          <w:rFonts w:ascii="Times New Roman" w:hAnsi="Times New Roman" w:cs="Times New Roman"/>
          <w:sz w:val="30"/>
          <w:szCs w:val="30"/>
          <w:lang w:val="ru-RU"/>
        </w:rPr>
        <w:t>17 лет в 202</w:t>
      </w:r>
      <w:r w:rsidR="009B43A1" w:rsidRPr="001E0C38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 году </w:t>
      </w:r>
      <w:r w:rsidR="009B43A1"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составила </w:t>
      </w:r>
      <w:r w:rsidR="009B43A1" w:rsidRPr="001E0C38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1888,7 </w:t>
      </w:r>
      <w:r w:rsidR="009B43A1"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случая на 1000 детского населения, что </w:t>
      </w:r>
      <w:r w:rsidR="00BE5DED" w:rsidRPr="001C20AF">
        <w:rPr>
          <w:rFonts w:ascii="Times New Roman" w:hAnsi="Times New Roman" w:cs="Times New Roman"/>
          <w:sz w:val="30"/>
          <w:szCs w:val="30"/>
          <w:lang w:val="ru-RU"/>
        </w:rPr>
        <w:t>на 3,4</w:t>
      </w:r>
      <w:r w:rsidR="009B43A1" w:rsidRPr="001C20AF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9B43A1"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 выше уровня 2022 года (</w:t>
      </w:r>
      <w:r w:rsidR="009B43A1" w:rsidRPr="001E0C38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1842,8 </w:t>
      </w:r>
      <w:r w:rsidR="009B43A1" w:rsidRPr="001E0C38">
        <w:rPr>
          <w:rFonts w:ascii="Times New Roman" w:hAnsi="Times New Roman" w:cs="Times New Roman"/>
          <w:sz w:val="30"/>
          <w:szCs w:val="30"/>
          <w:lang w:val="ru-RU"/>
        </w:rPr>
        <w:t>случая на 1000 детского населения)</w:t>
      </w:r>
      <w:r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 (общая динамика определяется тенденцией к некоторому росту процесса). </w:t>
      </w:r>
    </w:p>
    <w:p w:rsidR="00CC2567" w:rsidRPr="008964F2" w:rsidRDefault="001C34DA" w:rsidP="008964F2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E0C38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Значения показателей варьировали от 872,0 в 2014 году </w:t>
      </w:r>
      <w:r w:rsidR="002966F2">
        <w:rPr>
          <w:rFonts w:ascii="Times New Roman" w:hAnsi="Times New Roman" w:cs="Times New Roman"/>
          <w:sz w:val="30"/>
          <w:szCs w:val="30"/>
          <w:lang w:val="ru-RU"/>
        </w:rPr>
        <w:t>до 1888,7</w:t>
      </w:r>
      <w:r w:rsidRPr="00B5325A">
        <w:rPr>
          <w:rFonts w:ascii="Times New Roman" w:hAnsi="Times New Roman" w:cs="Times New Roman"/>
          <w:sz w:val="30"/>
          <w:szCs w:val="30"/>
          <w:lang w:val="ru-RU"/>
        </w:rPr>
        <w:t xml:space="preserve"> в 202</w:t>
      </w:r>
      <w:r w:rsidR="002966F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B5325A">
        <w:rPr>
          <w:rFonts w:ascii="Times New Roman" w:hAnsi="Times New Roman" w:cs="Times New Roman"/>
          <w:sz w:val="30"/>
          <w:szCs w:val="30"/>
          <w:lang w:val="ru-RU"/>
        </w:rPr>
        <w:t xml:space="preserve"> году</w:t>
      </w:r>
      <w:r w:rsidR="00CC256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для заболеваемости </w:t>
      </w:r>
      <w:proofErr w:type="gramStart"/>
      <w:r w:rsidRPr="001E0C38">
        <w:rPr>
          <w:rFonts w:ascii="Times New Roman" w:hAnsi="Times New Roman" w:cs="Times New Roman"/>
          <w:sz w:val="30"/>
          <w:szCs w:val="30"/>
          <w:lang w:val="ru-RU"/>
        </w:rPr>
        <w:t>с</w:t>
      </w:r>
      <w:proofErr w:type="gramEnd"/>
      <w:r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 впервые </w:t>
      </w:r>
      <w:proofErr w:type="gramStart"/>
      <w:r w:rsidRPr="001E0C38">
        <w:rPr>
          <w:rFonts w:ascii="Times New Roman" w:hAnsi="Times New Roman" w:cs="Times New Roman"/>
          <w:sz w:val="30"/>
          <w:szCs w:val="30"/>
          <w:lang w:val="ru-RU"/>
        </w:rPr>
        <w:t>в</w:t>
      </w:r>
      <w:proofErr w:type="gramEnd"/>
      <w:r w:rsidRPr="001E0C38">
        <w:rPr>
          <w:rFonts w:ascii="Times New Roman" w:hAnsi="Times New Roman" w:cs="Times New Roman"/>
          <w:sz w:val="30"/>
          <w:szCs w:val="30"/>
          <w:lang w:val="ru-RU"/>
        </w:rPr>
        <w:t xml:space="preserve"> жизни установленным диагнозом (рис. 1</w:t>
      </w:r>
      <w:r w:rsidR="00264497" w:rsidRPr="001E0C38">
        <w:rPr>
          <w:rFonts w:ascii="Times New Roman" w:hAnsi="Times New Roman" w:cs="Times New Roman"/>
          <w:sz w:val="30"/>
          <w:szCs w:val="30"/>
          <w:lang w:val="ru-RU"/>
        </w:rPr>
        <w:t>3).</w:t>
      </w:r>
    </w:p>
    <w:p w:rsidR="009B43A1" w:rsidRPr="0086283D" w:rsidRDefault="009B43A1" w:rsidP="0086283D">
      <w:pPr>
        <w:jc w:val="both"/>
        <w:rPr>
          <w:noProof/>
          <w:sz w:val="30"/>
          <w:szCs w:val="30"/>
        </w:rPr>
      </w:pPr>
      <w:r w:rsidRPr="003034AB">
        <w:rPr>
          <w:noProof/>
          <w:sz w:val="30"/>
          <w:szCs w:val="30"/>
        </w:rPr>
        <w:drawing>
          <wp:inline distT="0" distB="0" distL="0" distR="0">
            <wp:extent cx="5884304" cy="3089189"/>
            <wp:effectExtent l="19050" t="0" r="2146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964F2" w:rsidRDefault="001C34DA" w:rsidP="00E07F14">
      <w:pPr>
        <w:jc w:val="center"/>
        <w:rPr>
          <w:b/>
          <w:i/>
          <w:iCs/>
          <w:noProof/>
        </w:rPr>
      </w:pPr>
      <w:r w:rsidRPr="009B43A1">
        <w:rPr>
          <w:b/>
          <w:i/>
          <w:iCs/>
          <w:noProof/>
        </w:rPr>
        <w:t>Рис. 1</w:t>
      </w:r>
      <w:r w:rsidR="00264497" w:rsidRPr="009B43A1">
        <w:rPr>
          <w:b/>
          <w:i/>
          <w:iCs/>
          <w:noProof/>
        </w:rPr>
        <w:t>3</w:t>
      </w:r>
      <w:r w:rsidRPr="009B43A1">
        <w:rPr>
          <w:b/>
          <w:i/>
          <w:iCs/>
          <w:noProof/>
        </w:rPr>
        <w:t>. Общая и первичная заболеваемость детей</w:t>
      </w:r>
      <w:r w:rsidR="00136DA8" w:rsidRPr="009B43A1">
        <w:rPr>
          <w:b/>
          <w:i/>
          <w:iCs/>
          <w:noProof/>
        </w:rPr>
        <w:t xml:space="preserve"> Кобринского района</w:t>
      </w:r>
      <w:r w:rsidR="008964F2">
        <w:rPr>
          <w:b/>
          <w:i/>
          <w:iCs/>
          <w:noProof/>
        </w:rPr>
        <w:t xml:space="preserve"> </w:t>
      </w:r>
    </w:p>
    <w:p w:rsidR="00DE42B6" w:rsidRDefault="008964F2" w:rsidP="00E07F14">
      <w:pPr>
        <w:jc w:val="center"/>
        <w:rPr>
          <w:b/>
          <w:i/>
          <w:iCs/>
          <w:noProof/>
        </w:rPr>
      </w:pPr>
      <w:r>
        <w:rPr>
          <w:b/>
          <w:i/>
          <w:iCs/>
          <w:noProof/>
        </w:rPr>
        <w:t>в возрасте 0–</w:t>
      </w:r>
      <w:r w:rsidR="001C34DA" w:rsidRPr="009B43A1">
        <w:rPr>
          <w:b/>
          <w:i/>
          <w:iCs/>
          <w:noProof/>
        </w:rPr>
        <w:t>17 лет (на 1000 детского населения )</w:t>
      </w:r>
      <w:r w:rsidR="00CC2567">
        <w:rPr>
          <w:b/>
          <w:i/>
          <w:iCs/>
          <w:noProof/>
        </w:rPr>
        <w:t xml:space="preserve"> </w:t>
      </w:r>
    </w:p>
    <w:p w:rsidR="00E07F14" w:rsidRPr="008066E5" w:rsidRDefault="00E07F14" w:rsidP="00E07F14">
      <w:pPr>
        <w:jc w:val="center"/>
        <w:rPr>
          <w:b/>
          <w:i/>
          <w:iCs/>
          <w:noProof/>
          <w:color w:val="FF0000"/>
          <w:sz w:val="30"/>
          <w:szCs w:val="30"/>
        </w:rPr>
      </w:pPr>
    </w:p>
    <w:p w:rsidR="00DE42B6" w:rsidRDefault="00DE42B6" w:rsidP="00DE42B6">
      <w:pPr>
        <w:ind w:firstLine="708"/>
        <w:jc w:val="both"/>
        <w:rPr>
          <w:sz w:val="30"/>
          <w:szCs w:val="30"/>
        </w:rPr>
      </w:pPr>
      <w:r w:rsidRPr="00B16308">
        <w:rPr>
          <w:sz w:val="30"/>
          <w:szCs w:val="30"/>
        </w:rPr>
        <w:t>С 201</w:t>
      </w:r>
      <w:r w:rsidR="001E0C38">
        <w:rPr>
          <w:sz w:val="30"/>
          <w:szCs w:val="30"/>
        </w:rPr>
        <w:t>4</w:t>
      </w:r>
      <w:r w:rsidRPr="00B16308">
        <w:rPr>
          <w:sz w:val="30"/>
          <w:szCs w:val="30"/>
        </w:rPr>
        <w:t xml:space="preserve"> года в районе наметилась выраженная тенденция к росту показателя первичной заболеваемости органов пищеварения у детского населения с темпом прироста </w:t>
      </w:r>
      <w:r w:rsidR="00B16308" w:rsidRPr="00B16308">
        <w:rPr>
          <w:sz w:val="30"/>
          <w:szCs w:val="30"/>
        </w:rPr>
        <w:t>4,8</w:t>
      </w:r>
      <w:r w:rsidRPr="00B16308">
        <w:rPr>
          <w:sz w:val="30"/>
          <w:szCs w:val="30"/>
        </w:rPr>
        <w:t>% (рис.</w:t>
      </w:r>
      <w:r w:rsidR="00264497" w:rsidRPr="00B16308">
        <w:rPr>
          <w:sz w:val="30"/>
          <w:szCs w:val="30"/>
        </w:rPr>
        <w:t>14</w:t>
      </w:r>
      <w:r w:rsidRPr="00B16308">
        <w:rPr>
          <w:sz w:val="30"/>
          <w:szCs w:val="30"/>
        </w:rPr>
        <w:t xml:space="preserve">). </w:t>
      </w:r>
    </w:p>
    <w:p w:rsidR="00A74A37" w:rsidRPr="00B16308" w:rsidRDefault="00A74A37" w:rsidP="00DE42B6">
      <w:pPr>
        <w:ind w:firstLine="708"/>
        <w:jc w:val="both"/>
        <w:rPr>
          <w:color w:val="FF0000"/>
          <w:sz w:val="30"/>
          <w:szCs w:val="30"/>
        </w:rPr>
      </w:pPr>
    </w:p>
    <w:p w:rsidR="00264497" w:rsidRPr="00E07F14" w:rsidRDefault="00B16308" w:rsidP="0086283D">
      <w:pPr>
        <w:jc w:val="both"/>
        <w:rPr>
          <w:sz w:val="30"/>
          <w:szCs w:val="30"/>
        </w:rPr>
      </w:pPr>
      <w:r w:rsidRPr="00B16308">
        <w:rPr>
          <w:noProof/>
          <w:sz w:val="30"/>
          <w:szCs w:val="30"/>
        </w:rPr>
        <w:drawing>
          <wp:inline distT="0" distB="0" distL="0" distR="0">
            <wp:extent cx="5964813" cy="2537254"/>
            <wp:effectExtent l="19050" t="0" r="0" b="0"/>
            <wp:docPr id="1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16308" w:rsidRDefault="00264497" w:rsidP="008066E5">
      <w:pPr>
        <w:ind w:left="992" w:hanging="992"/>
        <w:jc w:val="center"/>
        <w:rPr>
          <w:b/>
          <w:i/>
          <w:iCs/>
        </w:rPr>
      </w:pPr>
      <w:r w:rsidRPr="00B16308">
        <w:rPr>
          <w:b/>
          <w:i/>
          <w:iCs/>
        </w:rPr>
        <w:t>Рис. 14</w:t>
      </w:r>
      <w:r w:rsidR="00DE42B6" w:rsidRPr="00B16308">
        <w:rPr>
          <w:b/>
          <w:i/>
          <w:iCs/>
        </w:rPr>
        <w:t>. Показатели заболеваемости органов пищеварения у детей</w:t>
      </w:r>
      <w:r w:rsidRPr="00B16308">
        <w:rPr>
          <w:b/>
          <w:i/>
          <w:iCs/>
        </w:rPr>
        <w:t xml:space="preserve"> Кобринского ра</w:t>
      </w:r>
      <w:r w:rsidR="00136DA8" w:rsidRPr="00B16308">
        <w:rPr>
          <w:b/>
          <w:i/>
          <w:iCs/>
        </w:rPr>
        <w:t>йона</w:t>
      </w:r>
      <w:r w:rsidR="008964F2">
        <w:rPr>
          <w:b/>
          <w:i/>
          <w:iCs/>
        </w:rPr>
        <w:t xml:space="preserve"> в возрасте 0–</w:t>
      </w:r>
      <w:r w:rsidR="00DE42B6" w:rsidRPr="00B16308">
        <w:rPr>
          <w:b/>
          <w:i/>
          <w:iCs/>
        </w:rPr>
        <w:t>17 лет (на 1000</w:t>
      </w:r>
      <w:r w:rsidR="002862CB">
        <w:rPr>
          <w:b/>
          <w:i/>
          <w:iCs/>
        </w:rPr>
        <w:t xml:space="preserve"> детского населения</w:t>
      </w:r>
      <w:r w:rsidR="00DE42B6" w:rsidRPr="00B16308">
        <w:rPr>
          <w:b/>
          <w:i/>
          <w:iCs/>
        </w:rPr>
        <w:t>)</w:t>
      </w:r>
    </w:p>
    <w:p w:rsidR="002966F2" w:rsidRPr="008066E5" w:rsidRDefault="002966F2" w:rsidP="008066E5">
      <w:pPr>
        <w:ind w:left="992" w:hanging="992"/>
        <w:jc w:val="center"/>
        <w:rPr>
          <w:b/>
          <w:color w:val="FF0000"/>
          <w:sz w:val="30"/>
          <w:szCs w:val="30"/>
        </w:rPr>
      </w:pPr>
    </w:p>
    <w:p w:rsidR="00DE42B6" w:rsidRDefault="00DE42B6" w:rsidP="00DE42B6">
      <w:pPr>
        <w:ind w:firstLine="709"/>
        <w:jc w:val="both"/>
        <w:rPr>
          <w:sz w:val="30"/>
          <w:szCs w:val="30"/>
        </w:rPr>
      </w:pPr>
      <w:r w:rsidRPr="00B16308">
        <w:rPr>
          <w:sz w:val="30"/>
          <w:szCs w:val="30"/>
        </w:rPr>
        <w:lastRenderedPageBreak/>
        <w:t>В возрастной структуре группу риска по заболеваемост</w:t>
      </w:r>
      <w:r w:rsidR="008964F2">
        <w:rPr>
          <w:sz w:val="30"/>
          <w:szCs w:val="30"/>
        </w:rPr>
        <w:t>и составляют дети в возрасте 10–14 лет и 15–</w:t>
      </w:r>
      <w:r w:rsidRPr="00B16308">
        <w:rPr>
          <w:sz w:val="30"/>
          <w:szCs w:val="30"/>
        </w:rPr>
        <w:t xml:space="preserve">17 лет, заболеваемость среди данных возрастных групп превышает </w:t>
      </w:r>
      <w:proofErr w:type="spellStart"/>
      <w:r w:rsidRPr="00B16308">
        <w:rPr>
          <w:sz w:val="30"/>
          <w:szCs w:val="30"/>
        </w:rPr>
        <w:t>общерайонный</w:t>
      </w:r>
      <w:proofErr w:type="spellEnd"/>
      <w:r w:rsidRPr="00B16308">
        <w:rPr>
          <w:sz w:val="30"/>
          <w:szCs w:val="30"/>
        </w:rPr>
        <w:t xml:space="preserve"> уровень (группы риска);</w:t>
      </w:r>
      <w:r w:rsidR="00B16308">
        <w:rPr>
          <w:sz w:val="30"/>
          <w:szCs w:val="30"/>
        </w:rPr>
        <w:t xml:space="preserve"> </w:t>
      </w:r>
      <w:r w:rsidRPr="00B16308">
        <w:rPr>
          <w:sz w:val="30"/>
          <w:szCs w:val="30"/>
        </w:rPr>
        <w:t xml:space="preserve">динамика заболеваемости среди данных групп определяется тенденцией к незначительному росту уровня заболеваемости. </w:t>
      </w:r>
    </w:p>
    <w:p w:rsidR="00BE5DED" w:rsidRDefault="00BE5DED" w:rsidP="00DE42B6">
      <w:pPr>
        <w:ind w:firstLine="709"/>
        <w:jc w:val="both"/>
        <w:rPr>
          <w:sz w:val="30"/>
          <w:szCs w:val="30"/>
        </w:rPr>
      </w:pPr>
    </w:p>
    <w:p w:rsidR="00B16308" w:rsidRPr="00B16308" w:rsidRDefault="00B16308" w:rsidP="00242CAF">
      <w:pPr>
        <w:jc w:val="both"/>
        <w:rPr>
          <w:sz w:val="30"/>
          <w:szCs w:val="30"/>
        </w:rPr>
      </w:pPr>
      <w:r w:rsidRPr="00B16308">
        <w:rPr>
          <w:noProof/>
          <w:sz w:val="30"/>
          <w:szCs w:val="30"/>
        </w:rPr>
        <w:drawing>
          <wp:inline distT="0" distB="0" distL="0" distR="0">
            <wp:extent cx="5879242" cy="2726724"/>
            <wp:effectExtent l="0" t="0" r="7208" b="0"/>
            <wp:docPr id="1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E42B6" w:rsidRPr="00B16308" w:rsidRDefault="00264497" w:rsidP="00DE42B6">
      <w:pPr>
        <w:ind w:firstLine="720"/>
        <w:jc w:val="center"/>
        <w:rPr>
          <w:b/>
          <w:sz w:val="30"/>
          <w:szCs w:val="30"/>
        </w:rPr>
      </w:pPr>
      <w:r w:rsidRPr="00B16308">
        <w:rPr>
          <w:b/>
          <w:i/>
          <w:iCs/>
        </w:rPr>
        <w:t>Рис. 15</w:t>
      </w:r>
      <w:r w:rsidR="00DE42B6" w:rsidRPr="00B16308">
        <w:rPr>
          <w:b/>
          <w:i/>
          <w:iCs/>
        </w:rPr>
        <w:t>. Динамика заболеваемост</w:t>
      </w:r>
      <w:r w:rsidR="008964F2">
        <w:rPr>
          <w:b/>
          <w:i/>
          <w:iCs/>
        </w:rPr>
        <w:t>и органов пищеварения у детей 0–</w:t>
      </w:r>
      <w:r w:rsidR="00DE42B6" w:rsidRPr="00B16308">
        <w:rPr>
          <w:b/>
          <w:i/>
          <w:iCs/>
        </w:rPr>
        <w:t>17 лет</w:t>
      </w:r>
    </w:p>
    <w:p w:rsidR="00DE42B6" w:rsidRDefault="00DE42B6" w:rsidP="00F91A74">
      <w:pPr>
        <w:ind w:firstLine="720"/>
        <w:jc w:val="center"/>
        <w:rPr>
          <w:b/>
          <w:color w:val="FF0000"/>
          <w:sz w:val="30"/>
          <w:szCs w:val="30"/>
        </w:rPr>
      </w:pPr>
      <w:r w:rsidRPr="00B16308">
        <w:rPr>
          <w:b/>
          <w:i/>
          <w:iCs/>
        </w:rPr>
        <w:t>(на 1000</w:t>
      </w:r>
      <w:r w:rsidR="002862CB">
        <w:rPr>
          <w:b/>
          <w:i/>
          <w:iCs/>
        </w:rPr>
        <w:t xml:space="preserve"> детского населения</w:t>
      </w:r>
      <w:r w:rsidRPr="00B16308">
        <w:rPr>
          <w:b/>
          <w:i/>
          <w:iCs/>
        </w:rPr>
        <w:t>)</w:t>
      </w:r>
    </w:p>
    <w:p w:rsidR="00F91A74" w:rsidRPr="00BE5DED" w:rsidRDefault="00F91A74" w:rsidP="00F91A74">
      <w:pPr>
        <w:ind w:firstLine="720"/>
        <w:jc w:val="center"/>
        <w:rPr>
          <w:b/>
          <w:color w:val="FF0000"/>
          <w:sz w:val="30"/>
          <w:szCs w:val="30"/>
        </w:rPr>
      </w:pPr>
    </w:p>
    <w:p w:rsidR="00F91A74" w:rsidRDefault="00DE42B6" w:rsidP="009B0AE9">
      <w:pPr>
        <w:ind w:firstLine="720"/>
        <w:jc w:val="both"/>
        <w:rPr>
          <w:sz w:val="30"/>
          <w:szCs w:val="30"/>
        </w:rPr>
      </w:pPr>
      <w:r w:rsidRPr="00B16308">
        <w:rPr>
          <w:sz w:val="30"/>
          <w:szCs w:val="30"/>
        </w:rPr>
        <w:t>Удельный вес уровня заболеваемости органов пищеварения</w:t>
      </w:r>
      <w:r w:rsidR="00B16308" w:rsidRPr="00B16308">
        <w:rPr>
          <w:sz w:val="30"/>
          <w:szCs w:val="30"/>
        </w:rPr>
        <w:t xml:space="preserve"> </w:t>
      </w:r>
      <w:r w:rsidRPr="00B16308">
        <w:rPr>
          <w:sz w:val="30"/>
          <w:szCs w:val="30"/>
        </w:rPr>
        <w:t>(с впервые установ</w:t>
      </w:r>
      <w:r w:rsidR="008964F2">
        <w:rPr>
          <w:sz w:val="30"/>
          <w:szCs w:val="30"/>
        </w:rPr>
        <w:t>ленным диагнозом) среди детей 0–</w:t>
      </w:r>
      <w:r w:rsidRPr="00B16308">
        <w:rPr>
          <w:sz w:val="30"/>
          <w:szCs w:val="30"/>
        </w:rPr>
        <w:t>17 лет определяется</w:t>
      </w:r>
      <w:r w:rsidR="008964F2">
        <w:rPr>
          <w:sz w:val="30"/>
          <w:szCs w:val="30"/>
        </w:rPr>
        <w:t xml:space="preserve"> за счет заболеваемости детей 0–</w:t>
      </w:r>
      <w:r w:rsidRPr="00B16308">
        <w:rPr>
          <w:sz w:val="30"/>
          <w:szCs w:val="30"/>
        </w:rPr>
        <w:t xml:space="preserve">5 лет (группа риска), заболеваемость среди данной возрастной группы достоверно превышает </w:t>
      </w:r>
      <w:proofErr w:type="spellStart"/>
      <w:r w:rsidRPr="00B16308">
        <w:rPr>
          <w:sz w:val="30"/>
          <w:szCs w:val="30"/>
        </w:rPr>
        <w:t>общерайонный</w:t>
      </w:r>
      <w:proofErr w:type="spellEnd"/>
      <w:r w:rsidR="00B16308" w:rsidRPr="00B16308">
        <w:rPr>
          <w:sz w:val="30"/>
          <w:szCs w:val="30"/>
        </w:rPr>
        <w:t xml:space="preserve"> </w:t>
      </w:r>
      <w:r w:rsidRPr="00B16308">
        <w:rPr>
          <w:sz w:val="30"/>
          <w:szCs w:val="30"/>
        </w:rPr>
        <w:t xml:space="preserve">уровень (рис. </w:t>
      </w:r>
      <w:r w:rsidR="00264497" w:rsidRPr="00B16308">
        <w:rPr>
          <w:sz w:val="30"/>
          <w:szCs w:val="30"/>
        </w:rPr>
        <w:t>14,</w:t>
      </w:r>
      <w:r w:rsidR="00F91A74">
        <w:rPr>
          <w:sz w:val="30"/>
          <w:szCs w:val="30"/>
        </w:rPr>
        <w:t xml:space="preserve"> </w:t>
      </w:r>
      <w:r w:rsidR="00264497" w:rsidRPr="00B16308">
        <w:rPr>
          <w:sz w:val="30"/>
          <w:szCs w:val="30"/>
        </w:rPr>
        <w:t>15</w:t>
      </w:r>
      <w:r w:rsidRPr="00B16308">
        <w:rPr>
          <w:sz w:val="30"/>
          <w:szCs w:val="30"/>
        </w:rPr>
        <w:t>).</w:t>
      </w:r>
    </w:p>
    <w:p w:rsidR="009B0AE9" w:rsidRDefault="009B0AE9" w:rsidP="009B0AE9">
      <w:pPr>
        <w:ind w:firstLine="720"/>
        <w:jc w:val="both"/>
        <w:rPr>
          <w:sz w:val="30"/>
          <w:szCs w:val="30"/>
        </w:rPr>
      </w:pPr>
    </w:p>
    <w:p w:rsidR="00DE42B6" w:rsidRDefault="002B6335" w:rsidP="0020747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BA42F8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DE42B6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.3.3. </w:t>
      </w:r>
      <w:r w:rsidR="00DE42B6" w:rsidRPr="00DE42B6">
        <w:rPr>
          <w:rFonts w:ascii="Times New Roman" w:hAnsi="Times New Roman" w:cs="Times New Roman"/>
          <w:color w:val="auto"/>
          <w:sz w:val="30"/>
          <w:szCs w:val="30"/>
          <w:lang w:val="ru-RU"/>
        </w:rPr>
        <w:t>ПЕРВИЧНАЯ ЗАБОЛЕВАЕМОСТЬ ТРУДОСПОСОБНОГО НАСЕЛЕНИЯ</w:t>
      </w:r>
    </w:p>
    <w:p w:rsidR="009B0AE9" w:rsidRPr="003A65D0" w:rsidRDefault="009B0AE9" w:rsidP="009B0AE9">
      <w:pPr>
        <w:rPr>
          <w:sz w:val="30"/>
          <w:szCs w:val="30"/>
          <w:lang w:eastAsia="en-US" w:bidi="en-US"/>
        </w:rPr>
      </w:pPr>
    </w:p>
    <w:p w:rsidR="00FF2923" w:rsidRPr="00FC33E9" w:rsidRDefault="00FF2923" w:rsidP="00FF2923">
      <w:pPr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ab/>
      </w:r>
      <w:proofErr w:type="spellStart"/>
      <w:r w:rsidR="00FB1977" w:rsidRPr="00FC33E9">
        <w:rPr>
          <w:sz w:val="30"/>
          <w:szCs w:val="30"/>
        </w:rPr>
        <w:t>Среднерайонный</w:t>
      </w:r>
      <w:proofErr w:type="spellEnd"/>
      <w:r w:rsidR="00FB1977" w:rsidRPr="00FC33E9">
        <w:rPr>
          <w:sz w:val="30"/>
          <w:szCs w:val="30"/>
        </w:rPr>
        <w:t xml:space="preserve"> уровень первичной заболеваемости </w:t>
      </w:r>
      <w:r w:rsidRPr="00FC33E9">
        <w:rPr>
          <w:sz w:val="30"/>
          <w:szCs w:val="30"/>
        </w:rPr>
        <w:t xml:space="preserve">трудоспособного населения </w:t>
      </w:r>
      <w:r w:rsidR="00FB1977" w:rsidRPr="00FC33E9">
        <w:rPr>
          <w:sz w:val="30"/>
          <w:szCs w:val="30"/>
        </w:rPr>
        <w:t xml:space="preserve">Кобринского района в </w:t>
      </w:r>
      <w:r w:rsidR="00A74A37" w:rsidRPr="00FC33E9">
        <w:rPr>
          <w:sz w:val="30"/>
          <w:szCs w:val="30"/>
        </w:rPr>
        <w:t>2023 году</w:t>
      </w:r>
      <w:r w:rsidR="00FC33E9" w:rsidRPr="00FC33E9">
        <w:rPr>
          <w:sz w:val="30"/>
          <w:szCs w:val="30"/>
        </w:rPr>
        <w:t xml:space="preserve"> несколько снизился и </w:t>
      </w:r>
      <w:r w:rsidR="00A74A37" w:rsidRPr="00FC33E9">
        <w:rPr>
          <w:sz w:val="30"/>
          <w:szCs w:val="30"/>
        </w:rPr>
        <w:t>составил 731</w:t>
      </w:r>
      <w:r w:rsidR="00F91A74">
        <w:rPr>
          <w:sz w:val="30"/>
          <w:szCs w:val="30"/>
        </w:rPr>
        <w:t>,</w:t>
      </w:r>
      <w:r w:rsidR="002862CB">
        <w:rPr>
          <w:sz w:val="30"/>
          <w:szCs w:val="30"/>
        </w:rPr>
        <w:t>4  на 1 тысячу</w:t>
      </w:r>
      <w:r w:rsidR="00A74A37" w:rsidRPr="00FC33E9">
        <w:rPr>
          <w:sz w:val="30"/>
          <w:szCs w:val="30"/>
        </w:rPr>
        <w:t xml:space="preserve"> населения (</w:t>
      </w:r>
      <w:r w:rsidR="00FB1977" w:rsidRPr="00FC33E9">
        <w:rPr>
          <w:sz w:val="30"/>
          <w:szCs w:val="30"/>
        </w:rPr>
        <w:t>2022 г</w:t>
      </w:r>
      <w:r w:rsidR="00A74A37" w:rsidRPr="00FC33E9">
        <w:rPr>
          <w:sz w:val="30"/>
          <w:szCs w:val="30"/>
        </w:rPr>
        <w:t xml:space="preserve">.  </w:t>
      </w:r>
      <w:r w:rsidR="00F91A74">
        <w:rPr>
          <w:sz w:val="30"/>
          <w:szCs w:val="30"/>
        </w:rPr>
        <w:t>–</w:t>
      </w:r>
      <w:r w:rsidR="00A74A37" w:rsidRPr="00FC33E9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 xml:space="preserve"> </w:t>
      </w:r>
      <w:r w:rsidRPr="00FC33E9">
        <w:rPr>
          <w:color w:val="000000"/>
          <w:sz w:val="30"/>
          <w:szCs w:val="30"/>
        </w:rPr>
        <w:t>936,1</w:t>
      </w:r>
      <w:r w:rsidR="00A74A37" w:rsidRPr="00FC33E9">
        <w:rPr>
          <w:color w:val="000000"/>
          <w:sz w:val="30"/>
          <w:szCs w:val="30"/>
        </w:rPr>
        <w:t>)</w:t>
      </w:r>
      <w:r w:rsidRPr="00FC33E9">
        <w:rPr>
          <w:color w:val="000000"/>
          <w:sz w:val="30"/>
          <w:szCs w:val="30"/>
        </w:rPr>
        <w:t xml:space="preserve">. Первые строки в структуре заболеваемости занимают болезни органов дыхания </w:t>
      </w:r>
      <w:r w:rsidR="00FC33E9" w:rsidRPr="001C20AF">
        <w:rPr>
          <w:color w:val="000000"/>
          <w:sz w:val="30"/>
          <w:szCs w:val="30"/>
        </w:rPr>
        <w:t>42,3% (2022</w:t>
      </w:r>
      <w:r w:rsidR="009B0AE9" w:rsidRPr="001C20AF">
        <w:rPr>
          <w:color w:val="000000"/>
          <w:sz w:val="30"/>
          <w:szCs w:val="30"/>
        </w:rPr>
        <w:t xml:space="preserve"> </w:t>
      </w:r>
      <w:r w:rsidR="002D40CD" w:rsidRPr="001C20AF">
        <w:rPr>
          <w:color w:val="000000"/>
          <w:sz w:val="30"/>
          <w:szCs w:val="30"/>
        </w:rPr>
        <w:t>г. –</w:t>
      </w:r>
      <w:r w:rsidR="00FC33E9" w:rsidRPr="001C20AF">
        <w:rPr>
          <w:color w:val="000000"/>
          <w:sz w:val="30"/>
          <w:szCs w:val="30"/>
        </w:rPr>
        <w:t xml:space="preserve"> </w:t>
      </w:r>
      <w:r w:rsidRPr="001C20AF">
        <w:rPr>
          <w:color w:val="000000"/>
          <w:sz w:val="30"/>
          <w:szCs w:val="30"/>
        </w:rPr>
        <w:t>37,6%),</w:t>
      </w:r>
      <w:r w:rsidRPr="00FC33E9">
        <w:rPr>
          <w:color w:val="000000"/>
          <w:sz w:val="30"/>
          <w:szCs w:val="30"/>
        </w:rPr>
        <w:t xml:space="preserve"> болезни костно-мышечной системы</w:t>
      </w:r>
      <w:r w:rsidR="00FC33E9" w:rsidRPr="00FC33E9">
        <w:rPr>
          <w:color w:val="000000"/>
          <w:sz w:val="30"/>
          <w:szCs w:val="30"/>
        </w:rPr>
        <w:t xml:space="preserve"> – 14,9% (2022</w:t>
      </w:r>
      <w:r w:rsidR="009B0AE9">
        <w:rPr>
          <w:color w:val="000000"/>
          <w:sz w:val="30"/>
          <w:szCs w:val="30"/>
        </w:rPr>
        <w:t xml:space="preserve"> </w:t>
      </w:r>
      <w:r w:rsidR="002D40CD">
        <w:rPr>
          <w:color w:val="000000"/>
          <w:sz w:val="30"/>
          <w:szCs w:val="30"/>
        </w:rPr>
        <w:t>г. –</w:t>
      </w:r>
      <w:r w:rsidR="00FC33E9" w:rsidRPr="00FC33E9">
        <w:rPr>
          <w:color w:val="000000"/>
          <w:sz w:val="30"/>
          <w:szCs w:val="30"/>
        </w:rPr>
        <w:t xml:space="preserve"> </w:t>
      </w:r>
      <w:r w:rsidRPr="00FC33E9">
        <w:rPr>
          <w:color w:val="000000"/>
          <w:sz w:val="30"/>
          <w:szCs w:val="30"/>
        </w:rPr>
        <w:t xml:space="preserve">13,6%), травмы, отравления и некоторые другие последствия воздействия внешних причин </w:t>
      </w:r>
      <w:r w:rsidR="002D40CD">
        <w:rPr>
          <w:color w:val="000000"/>
          <w:sz w:val="30"/>
          <w:szCs w:val="30"/>
        </w:rPr>
        <w:t xml:space="preserve"> –</w:t>
      </w:r>
      <w:r w:rsidR="00FC33E9" w:rsidRPr="00FC33E9">
        <w:rPr>
          <w:color w:val="000000"/>
          <w:sz w:val="30"/>
          <w:szCs w:val="30"/>
        </w:rPr>
        <w:t xml:space="preserve"> 11,7% (2022</w:t>
      </w:r>
      <w:r w:rsidR="009B0AE9">
        <w:rPr>
          <w:color w:val="000000"/>
          <w:sz w:val="30"/>
          <w:szCs w:val="30"/>
        </w:rPr>
        <w:t xml:space="preserve"> </w:t>
      </w:r>
      <w:r w:rsidR="002D40CD">
        <w:rPr>
          <w:color w:val="000000"/>
          <w:sz w:val="30"/>
          <w:szCs w:val="30"/>
        </w:rPr>
        <w:t>г. –</w:t>
      </w:r>
      <w:r w:rsidR="00FC33E9" w:rsidRPr="00FC33E9">
        <w:rPr>
          <w:color w:val="000000"/>
          <w:sz w:val="30"/>
          <w:szCs w:val="30"/>
        </w:rPr>
        <w:t xml:space="preserve"> </w:t>
      </w:r>
      <w:r w:rsidRPr="00FC33E9">
        <w:rPr>
          <w:color w:val="000000"/>
          <w:sz w:val="30"/>
          <w:szCs w:val="30"/>
        </w:rPr>
        <w:t>13,2%).</w:t>
      </w:r>
    </w:p>
    <w:p w:rsidR="00305E22" w:rsidRPr="00D928CC" w:rsidRDefault="0077219D" w:rsidP="001C34DA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928CC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Наибольшая первичная заболеваемость отмечена на территории </w:t>
      </w:r>
      <w:proofErr w:type="spellStart"/>
      <w:r w:rsidRPr="00D928CC">
        <w:rPr>
          <w:rFonts w:ascii="Times New Roman" w:hAnsi="Times New Roman" w:cs="Times New Roman"/>
          <w:sz w:val="30"/>
          <w:szCs w:val="30"/>
          <w:lang w:val="ru-RU"/>
        </w:rPr>
        <w:t>Лу</w:t>
      </w:r>
      <w:r w:rsidR="002862CB">
        <w:rPr>
          <w:rFonts w:ascii="Times New Roman" w:hAnsi="Times New Roman" w:cs="Times New Roman"/>
          <w:sz w:val="30"/>
          <w:szCs w:val="30"/>
          <w:lang w:val="ru-RU"/>
        </w:rPr>
        <w:t>кской</w:t>
      </w:r>
      <w:proofErr w:type="spellEnd"/>
      <w:r w:rsidR="002862CB">
        <w:rPr>
          <w:rFonts w:ascii="Times New Roman" w:hAnsi="Times New Roman" w:cs="Times New Roman"/>
          <w:sz w:val="30"/>
          <w:szCs w:val="30"/>
          <w:lang w:val="ru-RU"/>
        </w:rPr>
        <w:t xml:space="preserve"> АВОП – 444,9 на 1 тысячу</w:t>
      </w:r>
      <w:r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</w:t>
      </w:r>
      <w:r w:rsidR="00305E22" w:rsidRPr="00D928CC">
        <w:rPr>
          <w:rFonts w:ascii="Times New Roman" w:hAnsi="Times New Roman" w:cs="Times New Roman"/>
          <w:sz w:val="30"/>
          <w:szCs w:val="30"/>
          <w:lang w:val="ru-RU"/>
        </w:rPr>
        <w:t>, д</w:t>
      </w:r>
      <w:r w:rsidR="002D40CD">
        <w:rPr>
          <w:rFonts w:ascii="Times New Roman" w:hAnsi="Times New Roman" w:cs="Times New Roman"/>
          <w:sz w:val="30"/>
          <w:szCs w:val="30"/>
          <w:lang w:val="ru-RU"/>
        </w:rPr>
        <w:t>алее —</w:t>
      </w:r>
      <w:r w:rsidR="002862CB">
        <w:rPr>
          <w:rFonts w:ascii="Times New Roman" w:hAnsi="Times New Roman" w:cs="Times New Roman"/>
          <w:sz w:val="30"/>
          <w:szCs w:val="30"/>
          <w:lang w:val="ru-RU"/>
        </w:rPr>
        <w:t xml:space="preserve"> Городецкая УБ (423,5 на 1 тысячу населения</w:t>
      </w:r>
      <w:r w:rsidR="00305E22" w:rsidRPr="00D928CC">
        <w:rPr>
          <w:rFonts w:ascii="Times New Roman" w:hAnsi="Times New Roman" w:cs="Times New Roman"/>
          <w:sz w:val="30"/>
          <w:szCs w:val="30"/>
          <w:lang w:val="ru-RU"/>
        </w:rPr>
        <w:t>), Дивинская УБ – 349,0, где сконцентрировано 36,5% трудоспособного населения, которое занимается выращиванием сельхозпродукции.</w:t>
      </w:r>
    </w:p>
    <w:p w:rsidR="00176872" w:rsidRDefault="007D7A87" w:rsidP="008964F2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Первые строки структуры </w:t>
      </w:r>
      <w:r w:rsidR="00305E22" w:rsidRPr="00D928CC">
        <w:rPr>
          <w:rFonts w:ascii="Times New Roman" w:hAnsi="Times New Roman" w:cs="Times New Roman"/>
          <w:sz w:val="30"/>
          <w:szCs w:val="30"/>
          <w:lang w:val="ru-RU"/>
        </w:rPr>
        <w:t>первичной заболеваемости</w:t>
      </w:r>
      <w:r w:rsidR="00D928CC"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трудоспособного населения, проживающего на территории </w:t>
      </w:r>
      <w:proofErr w:type="spellStart"/>
      <w:r w:rsidR="00D928CC" w:rsidRPr="00D928CC">
        <w:rPr>
          <w:rFonts w:ascii="Times New Roman" w:hAnsi="Times New Roman" w:cs="Times New Roman"/>
          <w:sz w:val="30"/>
          <w:szCs w:val="30"/>
          <w:lang w:val="ru-RU"/>
        </w:rPr>
        <w:t>Лукской</w:t>
      </w:r>
      <w:proofErr w:type="spellEnd"/>
      <w:r w:rsidR="00D928CC"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АВОП</w:t>
      </w:r>
      <w:r w:rsidR="009B0AE9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305E22"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D928CC">
        <w:rPr>
          <w:rFonts w:ascii="Times New Roman" w:hAnsi="Times New Roman" w:cs="Times New Roman"/>
          <w:sz w:val="30"/>
          <w:szCs w:val="30"/>
          <w:lang w:val="ru-RU"/>
        </w:rPr>
        <w:t>занимают</w:t>
      </w:r>
      <w:r w:rsidR="00FF2923"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заболевания органов дыхания</w:t>
      </w:r>
      <w:r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="00D928CC" w:rsidRPr="00D928CC">
        <w:rPr>
          <w:rFonts w:ascii="Times New Roman" w:hAnsi="Times New Roman" w:cs="Times New Roman"/>
          <w:sz w:val="30"/>
          <w:szCs w:val="30"/>
          <w:lang w:val="ru-RU"/>
        </w:rPr>
        <w:t>64,1%</w:t>
      </w:r>
      <w:r w:rsidR="002D40CD">
        <w:rPr>
          <w:rFonts w:ascii="Times New Roman" w:hAnsi="Times New Roman" w:cs="Times New Roman"/>
          <w:sz w:val="30"/>
          <w:szCs w:val="30"/>
          <w:lang w:val="ru-RU"/>
        </w:rPr>
        <w:t>, второе —</w:t>
      </w:r>
      <w:r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болезни костно-мышечной системы – 1</w:t>
      </w:r>
      <w:r w:rsidR="00D928CC" w:rsidRPr="00D928CC">
        <w:rPr>
          <w:rFonts w:ascii="Times New Roman" w:hAnsi="Times New Roman" w:cs="Times New Roman"/>
          <w:sz w:val="30"/>
          <w:szCs w:val="30"/>
          <w:lang w:val="ru-RU"/>
        </w:rPr>
        <w:t>8,8</w:t>
      </w:r>
      <w:r w:rsidR="002D40CD">
        <w:rPr>
          <w:rFonts w:ascii="Times New Roman" w:hAnsi="Times New Roman" w:cs="Times New Roman"/>
          <w:sz w:val="30"/>
          <w:szCs w:val="30"/>
          <w:lang w:val="ru-RU"/>
        </w:rPr>
        <w:t>%, далее —</w:t>
      </w:r>
      <w:r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928CC" w:rsidRPr="00D928CC">
        <w:rPr>
          <w:rFonts w:ascii="Times New Roman" w:hAnsi="Times New Roman" w:cs="Times New Roman"/>
          <w:sz w:val="30"/>
          <w:szCs w:val="30"/>
          <w:lang w:val="ru-RU"/>
        </w:rPr>
        <w:t xml:space="preserve">болезни системы </w:t>
      </w:r>
      <w:r w:rsidR="00D928CC" w:rsidRPr="001C20AF">
        <w:rPr>
          <w:rFonts w:ascii="Times New Roman" w:hAnsi="Times New Roman" w:cs="Times New Roman"/>
          <w:sz w:val="30"/>
          <w:szCs w:val="30"/>
          <w:lang w:val="ru-RU"/>
        </w:rPr>
        <w:t xml:space="preserve">кровообращения </w:t>
      </w:r>
      <w:r w:rsidR="002D40CD" w:rsidRPr="001C20AF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D928CC" w:rsidRPr="001C20AF">
        <w:rPr>
          <w:rFonts w:ascii="Times New Roman" w:hAnsi="Times New Roman" w:cs="Times New Roman"/>
          <w:sz w:val="30"/>
          <w:szCs w:val="30"/>
          <w:lang w:val="ru-RU"/>
        </w:rPr>
        <w:t xml:space="preserve"> 10,2</w:t>
      </w:r>
      <w:r w:rsidRPr="001C20AF">
        <w:rPr>
          <w:rFonts w:ascii="Times New Roman" w:hAnsi="Times New Roman" w:cs="Times New Roman"/>
          <w:sz w:val="30"/>
          <w:szCs w:val="30"/>
          <w:lang w:val="ru-RU"/>
        </w:rPr>
        <w:t>%.</w:t>
      </w:r>
    </w:p>
    <w:p w:rsidR="00CF0682" w:rsidRDefault="00CF0682" w:rsidP="008964F2">
      <w:pPr>
        <w:pStyle w:val="aff2"/>
        <w:shd w:val="clear" w:color="auto" w:fill="FFFFFF"/>
        <w:spacing w:before="0" w:beforeAutospacing="0" w:after="0" w:afterAutospacing="0" w:line="240" w:lineRule="auto"/>
        <w:ind w:firstLine="708"/>
        <w:jc w:val="both"/>
        <w:rPr>
          <w:sz w:val="30"/>
          <w:szCs w:val="30"/>
        </w:rPr>
      </w:pPr>
      <w:proofErr w:type="gramStart"/>
      <w:r w:rsidRPr="00CF0682">
        <w:rPr>
          <w:sz w:val="30"/>
          <w:szCs w:val="30"/>
        </w:rPr>
        <w:t xml:space="preserve">В порядке профилактической работы с населением на территории </w:t>
      </w:r>
      <w:proofErr w:type="spellStart"/>
      <w:r w:rsidR="004D521F">
        <w:rPr>
          <w:sz w:val="30"/>
          <w:szCs w:val="30"/>
        </w:rPr>
        <w:t>Остромичского</w:t>
      </w:r>
      <w:proofErr w:type="spellEnd"/>
      <w:r w:rsidR="004D521F">
        <w:rPr>
          <w:sz w:val="30"/>
          <w:szCs w:val="30"/>
        </w:rPr>
        <w:t xml:space="preserve"> сельс</w:t>
      </w:r>
      <w:r w:rsidR="00D928CC">
        <w:rPr>
          <w:sz w:val="30"/>
          <w:szCs w:val="30"/>
        </w:rPr>
        <w:t xml:space="preserve">овета, обслуживаемого </w:t>
      </w:r>
      <w:proofErr w:type="spellStart"/>
      <w:r w:rsidR="00D928CC">
        <w:rPr>
          <w:sz w:val="30"/>
          <w:szCs w:val="30"/>
        </w:rPr>
        <w:t>Лукской</w:t>
      </w:r>
      <w:proofErr w:type="spellEnd"/>
      <w:r w:rsidR="00D928CC">
        <w:rPr>
          <w:sz w:val="30"/>
          <w:szCs w:val="30"/>
        </w:rPr>
        <w:t xml:space="preserve"> АВОП, с участием специалистов УЗ «Кобринская ЦРБ» </w:t>
      </w:r>
      <w:r w:rsidRPr="00CF0682">
        <w:rPr>
          <w:sz w:val="30"/>
          <w:szCs w:val="30"/>
        </w:rPr>
        <w:t>проведена профилактическая акция «Здоровое сердце – залог у</w:t>
      </w:r>
      <w:r w:rsidR="002D40CD">
        <w:rPr>
          <w:sz w:val="30"/>
          <w:szCs w:val="30"/>
        </w:rPr>
        <w:t>спеха!» и «Предотврати болезнь —</w:t>
      </w:r>
      <w:r w:rsidRPr="00CF0682">
        <w:rPr>
          <w:sz w:val="30"/>
          <w:szCs w:val="30"/>
        </w:rPr>
        <w:t xml:space="preserve"> выбери жизнь!», направленная на </w:t>
      </w:r>
      <w:r w:rsidRPr="005B42E1">
        <w:rPr>
          <w:sz w:val="30"/>
          <w:szCs w:val="30"/>
        </w:rPr>
        <w:t>выявление факторов риска неинфекционной заболеваемости, в которой приняло участие</w:t>
      </w:r>
      <w:r w:rsidR="00FC33E9" w:rsidRPr="005B42E1">
        <w:rPr>
          <w:sz w:val="28"/>
          <w:szCs w:val="28"/>
        </w:rPr>
        <w:t xml:space="preserve"> </w:t>
      </w:r>
      <w:r w:rsidR="00D928CC" w:rsidRPr="005B42E1">
        <w:rPr>
          <w:sz w:val="30"/>
          <w:szCs w:val="30"/>
        </w:rPr>
        <w:t>35,0</w:t>
      </w:r>
      <w:r w:rsidR="00FC33E9" w:rsidRPr="005B42E1">
        <w:rPr>
          <w:sz w:val="30"/>
          <w:szCs w:val="30"/>
        </w:rPr>
        <w:t>% (2022</w:t>
      </w:r>
      <w:r w:rsidR="009B0AE9">
        <w:rPr>
          <w:sz w:val="30"/>
          <w:szCs w:val="30"/>
        </w:rPr>
        <w:t xml:space="preserve"> </w:t>
      </w:r>
      <w:r w:rsidR="00FC33E9" w:rsidRPr="005B42E1">
        <w:rPr>
          <w:sz w:val="30"/>
          <w:szCs w:val="30"/>
        </w:rPr>
        <w:t xml:space="preserve">г. </w:t>
      </w:r>
      <w:r w:rsidR="005B42E1" w:rsidRPr="005B42E1">
        <w:rPr>
          <w:sz w:val="30"/>
          <w:szCs w:val="30"/>
        </w:rPr>
        <w:t>–</w:t>
      </w:r>
      <w:r w:rsidR="00FC33E9" w:rsidRPr="005B42E1">
        <w:rPr>
          <w:sz w:val="30"/>
          <w:szCs w:val="30"/>
        </w:rPr>
        <w:t xml:space="preserve"> </w:t>
      </w:r>
      <w:r w:rsidR="005B42E1" w:rsidRPr="005B42E1">
        <w:rPr>
          <w:sz w:val="30"/>
          <w:szCs w:val="30"/>
        </w:rPr>
        <w:t>17,9</w:t>
      </w:r>
      <w:r w:rsidRPr="005B42E1">
        <w:rPr>
          <w:sz w:val="30"/>
          <w:szCs w:val="30"/>
        </w:rPr>
        <w:t>%</w:t>
      </w:r>
      <w:r w:rsidR="00FC33E9" w:rsidRPr="005B42E1">
        <w:rPr>
          <w:sz w:val="30"/>
          <w:szCs w:val="30"/>
        </w:rPr>
        <w:t>)</w:t>
      </w:r>
      <w:r w:rsidRPr="005B42E1">
        <w:rPr>
          <w:sz w:val="30"/>
          <w:szCs w:val="30"/>
        </w:rPr>
        <w:t xml:space="preserve"> трудоспособного населения, проживающего на данной территории.</w:t>
      </w:r>
      <w:proofErr w:type="gramEnd"/>
    </w:p>
    <w:p w:rsidR="009B0AE9" w:rsidRPr="00BA42F8" w:rsidRDefault="009B0AE9" w:rsidP="00FC33E9">
      <w:pPr>
        <w:pStyle w:val="aff2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9B0AE9" w:rsidRPr="009B0AE9" w:rsidRDefault="002B6335" w:rsidP="009B0AE9">
      <w:pPr>
        <w:pStyle w:val="1"/>
        <w:spacing w:before="0" w:after="240" w:line="240" w:lineRule="auto"/>
        <w:ind w:firstLine="709"/>
        <w:jc w:val="center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9E7AE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.4. </w:t>
      </w:r>
      <w:r w:rsidR="00563A16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О</w:t>
      </w:r>
      <w:r w:rsidR="00160088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БЩАЯ ЗАБОЛЕВАЕМОСТЬ</w:t>
      </w:r>
    </w:p>
    <w:p w:rsidR="00160088" w:rsidRDefault="002B6335" w:rsidP="0020747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2B6335"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A02FCE">
        <w:rPr>
          <w:rFonts w:ascii="Times New Roman" w:hAnsi="Times New Roman" w:cs="Times New Roman"/>
          <w:color w:val="auto"/>
          <w:sz w:val="30"/>
          <w:szCs w:val="30"/>
          <w:lang w:val="ru-RU"/>
        </w:rPr>
        <w:t>.4.1. ОБЩАЯ ЗАБОЛЕВАЕМОСТЬ</w:t>
      </w:r>
      <w:r w:rsidR="006D25F0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ВЗРОСЛОГО НАСЕЛЕНИЯ</w:t>
      </w:r>
    </w:p>
    <w:p w:rsidR="009B0AE9" w:rsidRPr="00BE5DED" w:rsidRDefault="009B0AE9" w:rsidP="009B0AE9">
      <w:pPr>
        <w:rPr>
          <w:sz w:val="30"/>
          <w:szCs w:val="30"/>
          <w:lang w:eastAsia="en-US" w:bidi="en-US"/>
        </w:rPr>
      </w:pPr>
    </w:p>
    <w:p w:rsidR="00F201FC" w:rsidRDefault="0048755A" w:rsidP="004E5001">
      <w:pPr>
        <w:ind w:firstLine="709"/>
        <w:jc w:val="both"/>
        <w:rPr>
          <w:sz w:val="30"/>
          <w:szCs w:val="30"/>
        </w:rPr>
      </w:pPr>
      <w:proofErr w:type="spellStart"/>
      <w:r w:rsidRPr="00BE2815">
        <w:rPr>
          <w:sz w:val="30"/>
          <w:szCs w:val="30"/>
        </w:rPr>
        <w:t>Среднерайонный</w:t>
      </w:r>
      <w:proofErr w:type="spellEnd"/>
      <w:r w:rsidRPr="00BE2815">
        <w:rPr>
          <w:sz w:val="30"/>
          <w:szCs w:val="30"/>
        </w:rPr>
        <w:t xml:space="preserve"> уровень общей заболеваемости взрослого н</w:t>
      </w:r>
      <w:r w:rsidR="006D25F0" w:rsidRPr="00BE2815">
        <w:rPr>
          <w:sz w:val="30"/>
          <w:szCs w:val="30"/>
        </w:rPr>
        <w:t>аселения за</w:t>
      </w:r>
      <w:r w:rsidR="00FC33E9">
        <w:rPr>
          <w:sz w:val="30"/>
          <w:szCs w:val="30"/>
        </w:rPr>
        <w:t xml:space="preserve"> 2023 год составляет </w:t>
      </w:r>
      <w:r w:rsidR="00C168B3">
        <w:rPr>
          <w:sz w:val="30"/>
          <w:szCs w:val="30"/>
        </w:rPr>
        <w:t>151</w:t>
      </w:r>
      <w:r w:rsidR="002966F2">
        <w:rPr>
          <w:sz w:val="30"/>
          <w:szCs w:val="30"/>
        </w:rPr>
        <w:t xml:space="preserve"> </w:t>
      </w:r>
      <w:r w:rsidR="00C168B3">
        <w:rPr>
          <w:sz w:val="30"/>
          <w:szCs w:val="30"/>
        </w:rPr>
        <w:t>124,1</w:t>
      </w:r>
      <w:r w:rsidR="006D25F0" w:rsidRPr="00BE2815">
        <w:rPr>
          <w:sz w:val="30"/>
          <w:szCs w:val="30"/>
        </w:rPr>
        <w:t xml:space="preserve"> </w:t>
      </w:r>
      <w:r w:rsidR="00FC33E9">
        <w:rPr>
          <w:sz w:val="30"/>
          <w:szCs w:val="30"/>
        </w:rPr>
        <w:t>(2022</w:t>
      </w:r>
      <w:r w:rsidR="009B0AE9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>г. –</w:t>
      </w:r>
      <w:r w:rsidR="00FC33E9">
        <w:rPr>
          <w:sz w:val="30"/>
          <w:szCs w:val="30"/>
        </w:rPr>
        <w:t xml:space="preserve"> </w:t>
      </w:r>
      <w:r w:rsidR="00B30C2F" w:rsidRPr="00BE2815">
        <w:rPr>
          <w:sz w:val="30"/>
          <w:szCs w:val="30"/>
        </w:rPr>
        <w:t>170</w:t>
      </w:r>
      <w:r w:rsidR="002966F2">
        <w:rPr>
          <w:sz w:val="30"/>
          <w:szCs w:val="30"/>
        </w:rPr>
        <w:t xml:space="preserve"> </w:t>
      </w:r>
      <w:r w:rsidR="00B30C2F" w:rsidRPr="00BE2815">
        <w:rPr>
          <w:sz w:val="30"/>
          <w:szCs w:val="30"/>
        </w:rPr>
        <w:t>038,9</w:t>
      </w:r>
      <w:r w:rsidR="00FC33E9">
        <w:rPr>
          <w:sz w:val="30"/>
          <w:szCs w:val="30"/>
        </w:rPr>
        <w:t>)</w:t>
      </w:r>
      <w:r w:rsidRPr="00BE2815">
        <w:rPr>
          <w:sz w:val="30"/>
          <w:szCs w:val="30"/>
        </w:rPr>
        <w:t xml:space="preserve"> на 1</w:t>
      </w:r>
      <w:r w:rsidR="00840869" w:rsidRPr="00BE2815">
        <w:rPr>
          <w:sz w:val="30"/>
          <w:szCs w:val="30"/>
        </w:rPr>
        <w:t>00</w:t>
      </w:r>
      <w:r w:rsidR="002862CB">
        <w:rPr>
          <w:sz w:val="30"/>
          <w:szCs w:val="30"/>
        </w:rPr>
        <w:t xml:space="preserve"> тысяч</w:t>
      </w:r>
      <w:r w:rsidRPr="00BE2815">
        <w:rPr>
          <w:sz w:val="30"/>
          <w:szCs w:val="30"/>
        </w:rPr>
        <w:t xml:space="preserve"> населения с </w:t>
      </w:r>
      <w:proofErr w:type="spellStart"/>
      <w:r w:rsidR="004B4A3D" w:rsidRPr="007E4CE2">
        <w:rPr>
          <w:sz w:val="30"/>
          <w:szCs w:val="30"/>
        </w:rPr>
        <w:t>Т</w:t>
      </w:r>
      <w:r w:rsidR="004B4A3D" w:rsidRPr="007E4CE2">
        <w:rPr>
          <w:sz w:val="30"/>
          <w:szCs w:val="30"/>
          <w:vertAlign w:val="subscript"/>
        </w:rPr>
        <w:t>пр</w:t>
      </w:r>
      <w:proofErr w:type="spellEnd"/>
      <w:r w:rsidR="004B4A3D" w:rsidRPr="007E4CE2">
        <w:rPr>
          <w:sz w:val="30"/>
          <w:szCs w:val="30"/>
          <w:vertAlign w:val="subscript"/>
        </w:rPr>
        <w:t>.</w:t>
      </w:r>
      <w:r w:rsidR="007E4CE2" w:rsidRPr="007E4CE2">
        <w:rPr>
          <w:sz w:val="30"/>
          <w:szCs w:val="30"/>
        </w:rPr>
        <w:t>(-3,1</w:t>
      </w:r>
      <w:r w:rsidR="001117EC" w:rsidRPr="007E4CE2">
        <w:rPr>
          <w:sz w:val="30"/>
          <w:szCs w:val="30"/>
        </w:rPr>
        <w:t>%</w:t>
      </w:r>
      <w:r w:rsidR="007E4CE2" w:rsidRPr="007E4CE2">
        <w:rPr>
          <w:sz w:val="30"/>
          <w:szCs w:val="30"/>
        </w:rPr>
        <w:t>)</w:t>
      </w:r>
      <w:r w:rsidR="00F06712" w:rsidRPr="007E4CE2">
        <w:rPr>
          <w:sz w:val="30"/>
          <w:szCs w:val="30"/>
        </w:rPr>
        <w:t>.</w:t>
      </w:r>
      <w:r w:rsidR="00C168B3">
        <w:rPr>
          <w:sz w:val="30"/>
          <w:szCs w:val="30"/>
        </w:rPr>
        <w:t xml:space="preserve"> </w:t>
      </w:r>
      <w:r w:rsidR="00FE3A04" w:rsidRPr="00BE2815">
        <w:rPr>
          <w:sz w:val="30"/>
          <w:szCs w:val="30"/>
        </w:rPr>
        <w:t xml:space="preserve">В </w:t>
      </w:r>
      <w:r w:rsidR="00887AE2" w:rsidRPr="00BE2815">
        <w:rPr>
          <w:sz w:val="30"/>
          <w:szCs w:val="30"/>
        </w:rPr>
        <w:t xml:space="preserve">отмеченной </w:t>
      </w:r>
      <w:r w:rsidR="00FE3A04" w:rsidRPr="00BE2815">
        <w:rPr>
          <w:sz w:val="30"/>
          <w:szCs w:val="30"/>
        </w:rPr>
        <w:t>структуре общей заболеваемости населения Кобринского района, болезни системы кровообращения</w:t>
      </w:r>
      <w:r w:rsidR="00BB584E" w:rsidRPr="00BE2815">
        <w:rPr>
          <w:sz w:val="30"/>
          <w:szCs w:val="30"/>
        </w:rPr>
        <w:t>, по</w:t>
      </w:r>
      <w:r w:rsidR="00F91A74">
        <w:rPr>
          <w:sz w:val="30"/>
          <w:szCs w:val="30"/>
        </w:rPr>
        <w:t>-</w:t>
      </w:r>
      <w:r w:rsidR="00BB584E" w:rsidRPr="00BE2815">
        <w:rPr>
          <w:sz w:val="30"/>
          <w:szCs w:val="30"/>
        </w:rPr>
        <w:t>прежнему,</w:t>
      </w:r>
      <w:r w:rsidR="00FE3A04" w:rsidRPr="00BE2815">
        <w:rPr>
          <w:sz w:val="30"/>
          <w:szCs w:val="30"/>
        </w:rPr>
        <w:t xml:space="preserve"> занимают 1 ранговое</w:t>
      </w:r>
      <w:r w:rsidR="00D830EC">
        <w:rPr>
          <w:sz w:val="30"/>
          <w:szCs w:val="30"/>
        </w:rPr>
        <w:t xml:space="preserve"> </w:t>
      </w:r>
      <w:r w:rsidR="00FE3A04" w:rsidRPr="00BE2815">
        <w:rPr>
          <w:sz w:val="30"/>
          <w:szCs w:val="30"/>
        </w:rPr>
        <w:t>место с удельным весом</w:t>
      </w:r>
      <w:r w:rsidR="00BE2815" w:rsidRPr="00BE2815">
        <w:rPr>
          <w:sz w:val="30"/>
          <w:szCs w:val="30"/>
        </w:rPr>
        <w:t xml:space="preserve"> </w:t>
      </w:r>
      <w:r w:rsidR="00BE2815" w:rsidRPr="001C20AF">
        <w:rPr>
          <w:sz w:val="30"/>
          <w:szCs w:val="30"/>
        </w:rPr>
        <w:t>22,5% (2021</w:t>
      </w:r>
      <w:r w:rsidR="00942A02" w:rsidRPr="001C20AF">
        <w:rPr>
          <w:sz w:val="30"/>
          <w:szCs w:val="30"/>
        </w:rPr>
        <w:t xml:space="preserve"> </w:t>
      </w:r>
      <w:r w:rsidR="002D40CD" w:rsidRPr="001C20AF">
        <w:rPr>
          <w:sz w:val="30"/>
          <w:szCs w:val="30"/>
        </w:rPr>
        <w:t>г. –</w:t>
      </w:r>
      <w:r w:rsidR="00DC3560" w:rsidRPr="001C20AF">
        <w:rPr>
          <w:sz w:val="30"/>
          <w:szCs w:val="30"/>
        </w:rPr>
        <w:t xml:space="preserve"> 20,5</w:t>
      </w:r>
      <w:r w:rsidR="00F06712" w:rsidRPr="001C20AF">
        <w:rPr>
          <w:sz w:val="30"/>
          <w:szCs w:val="30"/>
        </w:rPr>
        <w:t>%</w:t>
      </w:r>
      <w:r w:rsidR="00FE3A04" w:rsidRPr="001C20AF">
        <w:rPr>
          <w:sz w:val="30"/>
          <w:szCs w:val="30"/>
        </w:rPr>
        <w:t xml:space="preserve">), </w:t>
      </w:r>
      <w:r w:rsidR="002D40CD" w:rsidRPr="001C20AF">
        <w:rPr>
          <w:sz w:val="30"/>
          <w:szCs w:val="30"/>
        </w:rPr>
        <w:t>второе —</w:t>
      </w:r>
      <w:r w:rsidR="00BB584E" w:rsidRPr="001C20AF">
        <w:rPr>
          <w:sz w:val="30"/>
          <w:szCs w:val="30"/>
        </w:rPr>
        <w:t xml:space="preserve"> болезни органов дыхания</w:t>
      </w:r>
      <w:r w:rsidR="00FE3A04" w:rsidRPr="001C20AF">
        <w:rPr>
          <w:sz w:val="30"/>
          <w:szCs w:val="30"/>
        </w:rPr>
        <w:t xml:space="preserve"> – </w:t>
      </w:r>
      <w:r w:rsidR="00BE2815" w:rsidRPr="001C20AF">
        <w:rPr>
          <w:sz w:val="30"/>
          <w:szCs w:val="30"/>
        </w:rPr>
        <w:t>18,95% (2021</w:t>
      </w:r>
      <w:r w:rsidR="00942A02" w:rsidRPr="001C20AF">
        <w:rPr>
          <w:sz w:val="30"/>
          <w:szCs w:val="30"/>
        </w:rPr>
        <w:t xml:space="preserve"> </w:t>
      </w:r>
      <w:r w:rsidR="00BE2815" w:rsidRPr="001C20AF">
        <w:rPr>
          <w:sz w:val="30"/>
          <w:szCs w:val="30"/>
        </w:rPr>
        <w:t xml:space="preserve">г. </w:t>
      </w:r>
      <w:r w:rsidR="002D40CD" w:rsidRPr="001C20AF">
        <w:rPr>
          <w:sz w:val="30"/>
          <w:szCs w:val="30"/>
        </w:rPr>
        <w:t xml:space="preserve">– </w:t>
      </w:r>
      <w:r w:rsidR="00DC3560" w:rsidRPr="001C20AF">
        <w:rPr>
          <w:sz w:val="30"/>
          <w:szCs w:val="30"/>
        </w:rPr>
        <w:t>19</w:t>
      </w:r>
      <w:r w:rsidR="00BE2815" w:rsidRPr="001C20AF">
        <w:rPr>
          <w:sz w:val="30"/>
          <w:szCs w:val="30"/>
        </w:rPr>
        <w:t>,7%</w:t>
      </w:r>
      <w:r w:rsidR="00FE3A04" w:rsidRPr="001C20AF">
        <w:rPr>
          <w:sz w:val="30"/>
          <w:szCs w:val="30"/>
        </w:rPr>
        <w:t>)</w:t>
      </w:r>
      <w:r w:rsidR="00BB584E" w:rsidRPr="001C20AF">
        <w:rPr>
          <w:sz w:val="30"/>
          <w:szCs w:val="30"/>
        </w:rPr>
        <w:t>,</w:t>
      </w:r>
      <w:r w:rsidR="00BB584E" w:rsidRPr="00BE2815">
        <w:rPr>
          <w:sz w:val="30"/>
          <w:szCs w:val="30"/>
        </w:rPr>
        <w:t xml:space="preserve"> б</w:t>
      </w:r>
      <w:r w:rsidR="00FE3A04" w:rsidRPr="00BE2815">
        <w:rPr>
          <w:sz w:val="30"/>
          <w:szCs w:val="30"/>
        </w:rPr>
        <w:t xml:space="preserve">олезни </w:t>
      </w:r>
      <w:r w:rsidR="00B0386F" w:rsidRPr="00BE2815">
        <w:rPr>
          <w:sz w:val="30"/>
          <w:szCs w:val="30"/>
        </w:rPr>
        <w:t xml:space="preserve">костно-мышечной системы </w:t>
      </w:r>
      <w:r w:rsidR="00FE3A04" w:rsidRPr="00BE2815">
        <w:rPr>
          <w:sz w:val="30"/>
          <w:szCs w:val="30"/>
        </w:rPr>
        <w:t>занимают треть</w:t>
      </w:r>
      <w:r w:rsidR="00BB584E" w:rsidRPr="00BE2815">
        <w:rPr>
          <w:sz w:val="30"/>
          <w:szCs w:val="30"/>
        </w:rPr>
        <w:t>ю позицию</w:t>
      </w:r>
      <w:r w:rsidR="00FE3A04" w:rsidRPr="00BE2815">
        <w:rPr>
          <w:sz w:val="30"/>
          <w:szCs w:val="30"/>
        </w:rPr>
        <w:t xml:space="preserve"> –</w:t>
      </w:r>
      <w:r w:rsidR="00BE2815" w:rsidRPr="00BE2815">
        <w:rPr>
          <w:sz w:val="30"/>
          <w:szCs w:val="30"/>
        </w:rPr>
        <w:t xml:space="preserve"> 10,64% (2021</w:t>
      </w:r>
      <w:r w:rsidR="00942A02">
        <w:rPr>
          <w:sz w:val="30"/>
          <w:szCs w:val="30"/>
        </w:rPr>
        <w:t xml:space="preserve"> </w:t>
      </w:r>
      <w:r w:rsidR="002D40CD">
        <w:rPr>
          <w:sz w:val="30"/>
          <w:szCs w:val="30"/>
        </w:rPr>
        <w:t xml:space="preserve">г. – </w:t>
      </w:r>
      <w:r w:rsidR="00B0386F" w:rsidRPr="00BE2815">
        <w:rPr>
          <w:sz w:val="30"/>
          <w:szCs w:val="30"/>
        </w:rPr>
        <w:t xml:space="preserve"> 9,4%)  </w:t>
      </w:r>
      <w:r w:rsidR="00B10B09" w:rsidRPr="00BE2815">
        <w:rPr>
          <w:sz w:val="30"/>
          <w:szCs w:val="30"/>
        </w:rPr>
        <w:t>(таб. 1</w:t>
      </w:r>
      <w:r w:rsidR="005B2EC6">
        <w:rPr>
          <w:sz w:val="30"/>
          <w:szCs w:val="30"/>
        </w:rPr>
        <w:t>1</w:t>
      </w:r>
      <w:r w:rsidR="00B10B09" w:rsidRPr="00BE2815">
        <w:rPr>
          <w:sz w:val="30"/>
          <w:szCs w:val="30"/>
        </w:rPr>
        <w:t>, рис. 1</w:t>
      </w:r>
      <w:r w:rsidR="005B2EC6">
        <w:rPr>
          <w:sz w:val="30"/>
          <w:szCs w:val="30"/>
        </w:rPr>
        <w:t>6</w:t>
      </w:r>
      <w:r w:rsidR="00B10B09" w:rsidRPr="00BE2815">
        <w:rPr>
          <w:sz w:val="30"/>
          <w:szCs w:val="30"/>
        </w:rPr>
        <w:t>).</w:t>
      </w:r>
    </w:p>
    <w:p w:rsidR="004D521F" w:rsidRDefault="004D521F" w:rsidP="002D40CD">
      <w:pPr>
        <w:jc w:val="both"/>
        <w:rPr>
          <w:b/>
          <w:i/>
          <w:iCs/>
        </w:rPr>
      </w:pPr>
    </w:p>
    <w:p w:rsidR="00BE5DED" w:rsidRDefault="00BE5DED" w:rsidP="002D40CD">
      <w:pPr>
        <w:jc w:val="both"/>
        <w:rPr>
          <w:b/>
          <w:i/>
          <w:iCs/>
        </w:rPr>
      </w:pPr>
    </w:p>
    <w:p w:rsidR="00BE5DED" w:rsidRDefault="00BE5DED" w:rsidP="002D40CD">
      <w:pPr>
        <w:jc w:val="both"/>
        <w:rPr>
          <w:b/>
          <w:i/>
          <w:iCs/>
        </w:rPr>
      </w:pPr>
    </w:p>
    <w:p w:rsidR="00BE5DED" w:rsidRDefault="00BE5DED" w:rsidP="002D40CD">
      <w:pPr>
        <w:jc w:val="both"/>
        <w:rPr>
          <w:b/>
          <w:i/>
          <w:iCs/>
        </w:rPr>
      </w:pPr>
    </w:p>
    <w:p w:rsidR="00BE5DED" w:rsidRDefault="00BE5DED" w:rsidP="002D40CD">
      <w:pPr>
        <w:jc w:val="both"/>
        <w:rPr>
          <w:b/>
          <w:i/>
          <w:iCs/>
        </w:rPr>
      </w:pPr>
    </w:p>
    <w:p w:rsidR="00BE5DED" w:rsidRDefault="00BE5DED" w:rsidP="002D40CD">
      <w:pPr>
        <w:jc w:val="both"/>
        <w:rPr>
          <w:b/>
          <w:i/>
          <w:iCs/>
        </w:rPr>
      </w:pPr>
    </w:p>
    <w:p w:rsidR="00BE5DED" w:rsidRDefault="00BE5DED" w:rsidP="002D40CD">
      <w:pPr>
        <w:jc w:val="both"/>
        <w:rPr>
          <w:b/>
          <w:i/>
          <w:iCs/>
        </w:rPr>
      </w:pPr>
    </w:p>
    <w:p w:rsidR="003A65D0" w:rsidRDefault="003A65D0" w:rsidP="003A65D0">
      <w:pPr>
        <w:rPr>
          <w:b/>
          <w:i/>
          <w:iCs/>
        </w:rPr>
      </w:pPr>
    </w:p>
    <w:p w:rsidR="003A65D0" w:rsidRDefault="004D521F" w:rsidP="003A65D0">
      <w:pPr>
        <w:rPr>
          <w:b/>
          <w:i/>
          <w:iCs/>
        </w:rPr>
      </w:pPr>
      <w:proofErr w:type="gramStart"/>
      <w:r w:rsidRPr="00FD5DA0">
        <w:rPr>
          <w:b/>
          <w:i/>
          <w:iCs/>
        </w:rPr>
        <w:lastRenderedPageBreak/>
        <w:t>Таблица 1</w:t>
      </w:r>
      <w:r>
        <w:rPr>
          <w:b/>
          <w:i/>
          <w:iCs/>
        </w:rPr>
        <w:t xml:space="preserve">1 — </w:t>
      </w:r>
      <w:r w:rsidRPr="00FD5DA0">
        <w:rPr>
          <w:b/>
          <w:i/>
          <w:iCs/>
        </w:rPr>
        <w:t xml:space="preserve">Общая заболеваемость взрослого населения </w:t>
      </w:r>
      <w:r>
        <w:rPr>
          <w:b/>
          <w:i/>
          <w:iCs/>
        </w:rPr>
        <w:t xml:space="preserve">(человек </w:t>
      </w:r>
      <w:r w:rsidRPr="00FD5DA0">
        <w:rPr>
          <w:b/>
          <w:i/>
          <w:iCs/>
        </w:rPr>
        <w:t>на 1</w:t>
      </w:r>
      <w:r>
        <w:rPr>
          <w:b/>
          <w:i/>
          <w:iCs/>
        </w:rPr>
        <w:t>00</w:t>
      </w:r>
      <w:r w:rsidRPr="00FD5DA0">
        <w:rPr>
          <w:b/>
          <w:i/>
          <w:iCs/>
        </w:rPr>
        <w:t xml:space="preserve"> тыс. </w:t>
      </w:r>
      <w:r w:rsidR="003A65D0">
        <w:rPr>
          <w:b/>
          <w:i/>
          <w:iCs/>
        </w:rPr>
        <w:t xml:space="preserve">                                                         </w:t>
      </w:r>
      <w:proofErr w:type="gramEnd"/>
    </w:p>
    <w:p w:rsidR="00374725" w:rsidRPr="003A65D0" w:rsidRDefault="003A65D0" w:rsidP="00BE5DED">
      <w:pPr>
        <w:rPr>
          <w:b/>
          <w:i/>
          <w:iCs/>
        </w:rPr>
      </w:pPr>
      <w:r>
        <w:rPr>
          <w:b/>
          <w:i/>
          <w:iCs/>
        </w:rPr>
        <w:t xml:space="preserve">                                                                   </w:t>
      </w:r>
      <w:r w:rsidR="004D521F" w:rsidRPr="00FD5DA0">
        <w:rPr>
          <w:b/>
          <w:i/>
          <w:iCs/>
        </w:rPr>
        <w:t>населения</w:t>
      </w:r>
      <w:r w:rsidR="004D521F">
        <w:rPr>
          <w:b/>
          <w:i/>
          <w:iCs/>
        </w:rPr>
        <w:t>)</w:t>
      </w:r>
    </w:p>
    <w:tbl>
      <w:tblPr>
        <w:tblStyle w:val="ae"/>
        <w:tblW w:w="0" w:type="auto"/>
        <w:tblInd w:w="108" w:type="dxa"/>
        <w:tblLayout w:type="fixed"/>
        <w:tblLook w:val="04A0"/>
      </w:tblPr>
      <w:tblGrid>
        <w:gridCol w:w="2694"/>
        <w:gridCol w:w="1134"/>
        <w:gridCol w:w="1134"/>
        <w:gridCol w:w="1134"/>
        <w:gridCol w:w="1134"/>
        <w:gridCol w:w="1134"/>
        <w:gridCol w:w="850"/>
      </w:tblGrid>
      <w:tr w:rsidR="00BE5DED" w:rsidRPr="007E4CE2" w:rsidTr="0049094C">
        <w:trPr>
          <w:trHeight w:val="747"/>
        </w:trPr>
        <w:tc>
          <w:tcPr>
            <w:tcW w:w="2694" w:type="dxa"/>
          </w:tcPr>
          <w:p w:rsidR="00BE5DED" w:rsidRPr="00BE1DE3" w:rsidRDefault="00BE5DED" w:rsidP="000B498A">
            <w:r w:rsidRPr="00BE1DE3">
              <w:rPr>
                <w:sz w:val="24"/>
                <w:szCs w:val="24"/>
              </w:rPr>
              <w:t>Нозологические формы заболеваемости</w:t>
            </w:r>
          </w:p>
        </w:tc>
        <w:tc>
          <w:tcPr>
            <w:tcW w:w="1134" w:type="dxa"/>
          </w:tcPr>
          <w:p w:rsidR="00BE5DED" w:rsidRPr="00BE1DE3" w:rsidRDefault="00BE5DED" w:rsidP="00C14A7B">
            <w:pPr>
              <w:jc w:val="center"/>
            </w:pPr>
            <w:r w:rsidRPr="00BE1DE3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 xml:space="preserve"> </w:t>
            </w:r>
            <w:r w:rsidRPr="00BE1DE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E5DED" w:rsidRPr="00BE1DE3" w:rsidRDefault="00BE5DED" w:rsidP="00C14A7B">
            <w:pPr>
              <w:jc w:val="center"/>
            </w:pPr>
            <w:r w:rsidRPr="00BE1DE3"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BE1DE3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BE5DED" w:rsidRPr="00BE1DE3" w:rsidRDefault="00BE5DED" w:rsidP="00C14A7B">
            <w:pPr>
              <w:jc w:val="center"/>
            </w:pPr>
            <w:r w:rsidRPr="00BE1DE3">
              <w:rPr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</w:t>
            </w:r>
            <w:r w:rsidRPr="00BE1DE3">
              <w:rPr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BE5DED" w:rsidRDefault="00BE5DED" w:rsidP="00C14A7B">
            <w:pPr>
              <w:jc w:val="center"/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1134" w:type="dxa"/>
          </w:tcPr>
          <w:p w:rsidR="00BE5DED" w:rsidRPr="00E1510E" w:rsidRDefault="00BE5DED" w:rsidP="00C14A7B">
            <w:pPr>
              <w:jc w:val="center"/>
            </w:pPr>
            <w:r w:rsidRPr="00E1510E">
              <w:rPr>
                <w:sz w:val="24"/>
                <w:szCs w:val="24"/>
              </w:rPr>
              <w:t>2023 г.</w:t>
            </w:r>
          </w:p>
        </w:tc>
        <w:tc>
          <w:tcPr>
            <w:tcW w:w="850" w:type="dxa"/>
          </w:tcPr>
          <w:p w:rsidR="00BE5DED" w:rsidRPr="007E4CE2" w:rsidRDefault="00BE5DED" w:rsidP="00C14A7B">
            <w:pPr>
              <w:jc w:val="center"/>
            </w:pPr>
            <w:proofErr w:type="spellStart"/>
            <w:r w:rsidRPr="007E4CE2">
              <w:rPr>
                <w:sz w:val="24"/>
                <w:szCs w:val="24"/>
              </w:rPr>
              <w:t>Т</w:t>
            </w:r>
            <w:r w:rsidRPr="007E4CE2">
              <w:rPr>
                <w:sz w:val="24"/>
                <w:szCs w:val="24"/>
                <w:vertAlign w:val="subscript"/>
              </w:rPr>
              <w:t>пр.%</w:t>
            </w:r>
            <w:proofErr w:type="spellEnd"/>
          </w:p>
        </w:tc>
      </w:tr>
      <w:tr w:rsidR="00BE5DED" w:rsidRPr="007E4CE2" w:rsidTr="0049094C">
        <w:trPr>
          <w:trHeight w:val="900"/>
        </w:trPr>
        <w:tc>
          <w:tcPr>
            <w:tcW w:w="2694" w:type="dxa"/>
            <w:vAlign w:val="center"/>
          </w:tcPr>
          <w:p w:rsidR="00BE5DED" w:rsidRPr="00BE1DE3" w:rsidRDefault="00BE5DED" w:rsidP="0049094C">
            <w:r w:rsidRPr="0055386C">
              <w:rPr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BE5DED" w:rsidRPr="0049094C" w:rsidRDefault="00BE5DED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315F11">
              <w:rPr>
                <w:color w:val="000000"/>
                <w:sz w:val="24"/>
                <w:szCs w:val="24"/>
              </w:rPr>
              <w:t>172797,2</w:t>
            </w:r>
          </w:p>
        </w:tc>
        <w:tc>
          <w:tcPr>
            <w:tcW w:w="1134" w:type="dxa"/>
            <w:vAlign w:val="center"/>
          </w:tcPr>
          <w:p w:rsidR="00BE5DED" w:rsidRPr="0049094C" w:rsidRDefault="00BE5DED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315F11">
              <w:rPr>
                <w:color w:val="000000"/>
                <w:sz w:val="24"/>
                <w:szCs w:val="24"/>
              </w:rPr>
              <w:t>179555,9</w:t>
            </w:r>
          </w:p>
        </w:tc>
        <w:tc>
          <w:tcPr>
            <w:tcW w:w="1134" w:type="dxa"/>
            <w:vAlign w:val="center"/>
          </w:tcPr>
          <w:p w:rsidR="00BE5DED" w:rsidRPr="0049094C" w:rsidRDefault="00BE5DED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315F11">
              <w:rPr>
                <w:color w:val="000000"/>
                <w:sz w:val="24"/>
                <w:szCs w:val="24"/>
              </w:rPr>
              <w:t>182746,9</w:t>
            </w:r>
          </w:p>
        </w:tc>
        <w:tc>
          <w:tcPr>
            <w:tcW w:w="1134" w:type="dxa"/>
            <w:vAlign w:val="center"/>
          </w:tcPr>
          <w:p w:rsidR="00BE5DED" w:rsidRPr="0049094C" w:rsidRDefault="00BE5DED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315F11">
              <w:rPr>
                <w:color w:val="000000"/>
                <w:sz w:val="24"/>
                <w:szCs w:val="24"/>
              </w:rPr>
              <w:t>170038,9</w:t>
            </w:r>
          </w:p>
        </w:tc>
        <w:tc>
          <w:tcPr>
            <w:tcW w:w="1134" w:type="dxa"/>
            <w:vAlign w:val="center"/>
          </w:tcPr>
          <w:p w:rsidR="00BE5DED" w:rsidRPr="0049094C" w:rsidRDefault="00BE5DED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315F11">
              <w:rPr>
                <w:color w:val="000000"/>
                <w:sz w:val="24"/>
                <w:szCs w:val="24"/>
              </w:rPr>
              <w:t>151124,1</w:t>
            </w:r>
          </w:p>
        </w:tc>
        <w:tc>
          <w:tcPr>
            <w:tcW w:w="850" w:type="dxa"/>
            <w:vAlign w:val="center"/>
          </w:tcPr>
          <w:p w:rsidR="00BE5DED" w:rsidRPr="007E4CE2" w:rsidRDefault="00BE5DED" w:rsidP="0049094C">
            <w:pPr>
              <w:jc w:val="center"/>
            </w:pPr>
            <w:r w:rsidRPr="0055386C">
              <w:rPr>
                <w:color w:val="000000"/>
                <w:sz w:val="24"/>
                <w:szCs w:val="24"/>
              </w:rPr>
              <w:t>-3,1</w:t>
            </w:r>
          </w:p>
        </w:tc>
      </w:tr>
      <w:tr w:rsidR="00C14A7B" w:rsidRPr="0055386C" w:rsidTr="0049094C">
        <w:trPr>
          <w:trHeight w:val="847"/>
        </w:trPr>
        <w:tc>
          <w:tcPr>
            <w:tcW w:w="2694" w:type="dxa"/>
            <w:vAlign w:val="center"/>
          </w:tcPr>
          <w:p w:rsidR="00C14A7B" w:rsidRPr="0055386C" w:rsidRDefault="00C14A7B" w:rsidP="0049094C">
            <w:pPr>
              <w:rPr>
                <w:sz w:val="24"/>
                <w:szCs w:val="24"/>
              </w:rPr>
            </w:pPr>
            <w:r w:rsidRPr="0055386C">
              <w:rPr>
                <w:sz w:val="24"/>
                <w:szCs w:val="24"/>
              </w:rPr>
              <w:t>Новообразования</w:t>
            </w:r>
          </w:p>
        </w:tc>
        <w:tc>
          <w:tcPr>
            <w:tcW w:w="1134" w:type="dxa"/>
            <w:vAlign w:val="center"/>
          </w:tcPr>
          <w:p w:rsidR="00C14A7B" w:rsidRPr="0055386C" w:rsidRDefault="00C14A7B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4274,4</w:t>
            </w:r>
          </w:p>
        </w:tc>
        <w:tc>
          <w:tcPr>
            <w:tcW w:w="1134" w:type="dxa"/>
            <w:vAlign w:val="center"/>
          </w:tcPr>
          <w:p w:rsidR="00C14A7B" w:rsidRPr="0055386C" w:rsidRDefault="00C14A7B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4673,3</w:t>
            </w:r>
          </w:p>
        </w:tc>
        <w:tc>
          <w:tcPr>
            <w:tcW w:w="1134" w:type="dxa"/>
            <w:vAlign w:val="center"/>
          </w:tcPr>
          <w:p w:rsidR="00C14A7B" w:rsidRPr="0055386C" w:rsidRDefault="00C14A7B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4762,0</w:t>
            </w:r>
          </w:p>
        </w:tc>
        <w:tc>
          <w:tcPr>
            <w:tcW w:w="1134" w:type="dxa"/>
            <w:vAlign w:val="center"/>
          </w:tcPr>
          <w:p w:rsidR="00C14A7B" w:rsidRPr="0055386C" w:rsidRDefault="00C14A7B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7927,1</w:t>
            </w:r>
          </w:p>
        </w:tc>
        <w:tc>
          <w:tcPr>
            <w:tcW w:w="1134" w:type="dxa"/>
            <w:vAlign w:val="center"/>
          </w:tcPr>
          <w:p w:rsidR="00C14A7B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8572,2</w:t>
            </w:r>
          </w:p>
        </w:tc>
        <w:tc>
          <w:tcPr>
            <w:tcW w:w="850" w:type="dxa"/>
            <w:vAlign w:val="center"/>
          </w:tcPr>
          <w:p w:rsidR="00C14A7B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0,9</w:t>
            </w:r>
          </w:p>
        </w:tc>
      </w:tr>
      <w:tr w:rsidR="002F7826" w:rsidRPr="0055386C" w:rsidTr="0049094C">
        <w:trPr>
          <w:trHeight w:val="847"/>
        </w:trPr>
        <w:tc>
          <w:tcPr>
            <w:tcW w:w="2694" w:type="dxa"/>
            <w:vAlign w:val="center"/>
          </w:tcPr>
          <w:p w:rsidR="002F7826" w:rsidRPr="0055386C" w:rsidRDefault="002F7826" w:rsidP="0049094C">
            <w:pPr>
              <w:rPr>
                <w:sz w:val="24"/>
                <w:szCs w:val="24"/>
              </w:rPr>
            </w:pPr>
            <w:r w:rsidRPr="0055386C">
              <w:rPr>
                <w:sz w:val="24"/>
                <w:szCs w:val="24"/>
              </w:rPr>
              <w:t>Травмы и отравления</w:t>
            </w:r>
          </w:p>
        </w:tc>
        <w:tc>
          <w:tcPr>
            <w:tcW w:w="1134" w:type="dxa"/>
            <w:vAlign w:val="center"/>
          </w:tcPr>
          <w:p w:rsidR="002F7826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10807,4</w:t>
            </w:r>
          </w:p>
        </w:tc>
        <w:tc>
          <w:tcPr>
            <w:tcW w:w="1134" w:type="dxa"/>
            <w:vAlign w:val="center"/>
          </w:tcPr>
          <w:p w:rsidR="002F7826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9858,4</w:t>
            </w:r>
          </w:p>
        </w:tc>
        <w:tc>
          <w:tcPr>
            <w:tcW w:w="1134" w:type="dxa"/>
            <w:vAlign w:val="center"/>
          </w:tcPr>
          <w:p w:rsidR="002F7826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10329,7</w:t>
            </w:r>
          </w:p>
        </w:tc>
        <w:tc>
          <w:tcPr>
            <w:tcW w:w="1134" w:type="dxa"/>
            <w:vAlign w:val="center"/>
          </w:tcPr>
          <w:p w:rsidR="002F7826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10642,4</w:t>
            </w:r>
          </w:p>
        </w:tc>
        <w:tc>
          <w:tcPr>
            <w:tcW w:w="1134" w:type="dxa"/>
            <w:vAlign w:val="center"/>
          </w:tcPr>
          <w:p w:rsidR="002F7826" w:rsidRPr="0055386C" w:rsidRDefault="002F7826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7503,5</w:t>
            </w:r>
          </w:p>
        </w:tc>
        <w:tc>
          <w:tcPr>
            <w:tcW w:w="850" w:type="dxa"/>
            <w:vAlign w:val="center"/>
          </w:tcPr>
          <w:p w:rsidR="002F7826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-5,9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55386C" w:rsidRDefault="004161A8" w:rsidP="0049094C">
            <w:pPr>
              <w:rPr>
                <w:sz w:val="24"/>
                <w:szCs w:val="24"/>
              </w:rPr>
            </w:pPr>
            <w:r w:rsidRPr="0055386C">
              <w:rPr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1589,4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1143,5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1200,9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1105,0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949,0</w:t>
            </w:r>
          </w:p>
        </w:tc>
        <w:tc>
          <w:tcPr>
            <w:tcW w:w="850" w:type="dxa"/>
            <w:vAlign w:val="center"/>
          </w:tcPr>
          <w:p w:rsidR="004161A8" w:rsidRPr="0055386C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-11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55386C" w:rsidRDefault="004161A8" w:rsidP="0049094C">
            <w:pPr>
              <w:rPr>
                <w:sz w:val="24"/>
                <w:szCs w:val="24"/>
              </w:rPr>
            </w:pPr>
            <w:r w:rsidRPr="0055386C">
              <w:rPr>
                <w:sz w:val="24"/>
                <w:szCs w:val="24"/>
              </w:rPr>
              <w:t>Заболевания мочеполовой системы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8349,1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7711,6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6956,1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7439,1</w:t>
            </w:r>
          </w:p>
        </w:tc>
        <w:tc>
          <w:tcPr>
            <w:tcW w:w="1134" w:type="dxa"/>
            <w:vAlign w:val="center"/>
          </w:tcPr>
          <w:p w:rsidR="004161A8" w:rsidRPr="0055386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8153,1</w:t>
            </w:r>
          </w:p>
        </w:tc>
        <w:tc>
          <w:tcPr>
            <w:tcW w:w="850" w:type="dxa"/>
            <w:vAlign w:val="center"/>
          </w:tcPr>
          <w:p w:rsidR="004161A8" w:rsidRPr="0055386C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55386C">
              <w:rPr>
                <w:color w:val="000000"/>
                <w:sz w:val="24"/>
                <w:szCs w:val="24"/>
              </w:rPr>
              <w:t>-0,9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77635A" w:rsidRDefault="004161A8" w:rsidP="0049094C">
            <w:pPr>
              <w:rPr>
                <w:sz w:val="24"/>
                <w:szCs w:val="24"/>
              </w:rPr>
            </w:pPr>
            <w:r w:rsidRPr="0077635A">
              <w:rPr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22156,3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37249,8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35926,7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32224,7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27138,5</w:t>
            </w:r>
          </w:p>
        </w:tc>
        <w:tc>
          <w:tcPr>
            <w:tcW w:w="850" w:type="dxa"/>
            <w:vAlign w:val="center"/>
          </w:tcPr>
          <w:p w:rsidR="004161A8" w:rsidRPr="0077635A" w:rsidRDefault="0077635A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1,6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77635A" w:rsidRDefault="004161A8" w:rsidP="0049094C">
            <w:pPr>
              <w:rPr>
                <w:sz w:val="24"/>
                <w:szCs w:val="24"/>
              </w:rPr>
            </w:pPr>
            <w:r w:rsidRPr="0077635A">
              <w:rPr>
                <w:sz w:val="24"/>
                <w:szCs w:val="24"/>
              </w:rPr>
              <w:t>Заболевания системы пищеварения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7873,4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6888,7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6135,2</w:t>
            </w:r>
          </w:p>
        </w:tc>
        <w:tc>
          <w:tcPr>
            <w:tcW w:w="1134" w:type="dxa"/>
            <w:vAlign w:val="center"/>
          </w:tcPr>
          <w:p w:rsidR="004161A8" w:rsidRPr="0077635A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6778,0</w:t>
            </w:r>
          </w:p>
        </w:tc>
        <w:tc>
          <w:tcPr>
            <w:tcW w:w="1134" w:type="dxa"/>
            <w:vAlign w:val="center"/>
          </w:tcPr>
          <w:p w:rsidR="004161A8" w:rsidRPr="0077635A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6722,4</w:t>
            </w:r>
          </w:p>
        </w:tc>
        <w:tc>
          <w:tcPr>
            <w:tcW w:w="850" w:type="dxa"/>
            <w:vAlign w:val="center"/>
          </w:tcPr>
          <w:p w:rsidR="004161A8" w:rsidRPr="0077635A" w:rsidRDefault="0077635A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77635A">
              <w:rPr>
                <w:color w:val="000000"/>
                <w:sz w:val="24"/>
                <w:szCs w:val="24"/>
              </w:rPr>
              <w:t>-3,5</w:t>
            </w:r>
          </w:p>
        </w:tc>
      </w:tr>
      <w:tr w:rsidR="004161A8" w:rsidRPr="00893E5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893E5C" w:rsidRDefault="004161A8" w:rsidP="0049094C">
            <w:pPr>
              <w:rPr>
                <w:sz w:val="24"/>
                <w:szCs w:val="24"/>
              </w:rPr>
            </w:pPr>
            <w:r w:rsidRPr="00893E5C">
              <w:rPr>
                <w:sz w:val="24"/>
                <w:szCs w:val="24"/>
              </w:rPr>
              <w:t>БСК</w:t>
            </w:r>
          </w:p>
        </w:tc>
        <w:tc>
          <w:tcPr>
            <w:tcW w:w="1134" w:type="dxa"/>
            <w:vAlign w:val="center"/>
          </w:tcPr>
          <w:p w:rsidR="004161A8" w:rsidRPr="00893E5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893E5C">
              <w:rPr>
                <w:color w:val="000000"/>
                <w:sz w:val="24"/>
                <w:szCs w:val="24"/>
              </w:rPr>
              <w:t>42464,7</w:t>
            </w:r>
          </w:p>
        </w:tc>
        <w:tc>
          <w:tcPr>
            <w:tcW w:w="1134" w:type="dxa"/>
            <w:vAlign w:val="center"/>
          </w:tcPr>
          <w:p w:rsidR="004161A8" w:rsidRPr="00893E5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893E5C">
              <w:rPr>
                <w:color w:val="000000"/>
                <w:sz w:val="24"/>
                <w:szCs w:val="24"/>
              </w:rPr>
              <w:t>38274,6</w:t>
            </w:r>
          </w:p>
        </w:tc>
        <w:tc>
          <w:tcPr>
            <w:tcW w:w="1134" w:type="dxa"/>
            <w:vAlign w:val="center"/>
          </w:tcPr>
          <w:p w:rsidR="004161A8" w:rsidRPr="00893E5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893E5C">
              <w:rPr>
                <w:color w:val="000000"/>
                <w:sz w:val="24"/>
                <w:szCs w:val="24"/>
              </w:rPr>
              <w:t>37504,5</w:t>
            </w:r>
          </w:p>
        </w:tc>
        <w:tc>
          <w:tcPr>
            <w:tcW w:w="1134" w:type="dxa"/>
            <w:vAlign w:val="center"/>
          </w:tcPr>
          <w:p w:rsidR="004161A8" w:rsidRPr="00893E5C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893E5C">
              <w:rPr>
                <w:color w:val="000000"/>
                <w:sz w:val="24"/>
                <w:szCs w:val="24"/>
              </w:rPr>
              <w:t>38192,0</w:t>
            </w:r>
          </w:p>
        </w:tc>
        <w:tc>
          <w:tcPr>
            <w:tcW w:w="1134" w:type="dxa"/>
            <w:vAlign w:val="center"/>
          </w:tcPr>
          <w:p w:rsidR="004161A8" w:rsidRPr="00942A02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893E5C">
              <w:rPr>
                <w:color w:val="000000"/>
                <w:sz w:val="24"/>
                <w:szCs w:val="24"/>
              </w:rPr>
              <w:t>38579,1</w:t>
            </w:r>
          </w:p>
        </w:tc>
        <w:tc>
          <w:tcPr>
            <w:tcW w:w="850" w:type="dxa"/>
            <w:vAlign w:val="center"/>
          </w:tcPr>
          <w:p w:rsidR="004161A8" w:rsidRPr="00893E5C" w:rsidRDefault="00893E5C" w:rsidP="0049094C">
            <w:pPr>
              <w:jc w:val="center"/>
              <w:rPr>
                <w:sz w:val="24"/>
                <w:szCs w:val="24"/>
              </w:rPr>
            </w:pPr>
            <w:r w:rsidRPr="00893E5C">
              <w:rPr>
                <w:sz w:val="24"/>
                <w:szCs w:val="24"/>
              </w:rPr>
              <w:t>-2,0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207774" w:rsidRDefault="004161A8" w:rsidP="0049094C">
            <w:pPr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9805,4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10117,3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7808,0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7681,5</w:t>
            </w:r>
          </w:p>
        </w:tc>
        <w:tc>
          <w:tcPr>
            <w:tcW w:w="1134" w:type="dxa"/>
            <w:vAlign w:val="center"/>
          </w:tcPr>
          <w:p w:rsidR="004161A8" w:rsidRPr="00942A02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7183,5</w:t>
            </w:r>
          </w:p>
        </w:tc>
        <w:tc>
          <w:tcPr>
            <w:tcW w:w="850" w:type="dxa"/>
            <w:vAlign w:val="center"/>
          </w:tcPr>
          <w:p w:rsidR="004161A8" w:rsidRPr="00207774" w:rsidRDefault="00207774" w:rsidP="0049094C">
            <w:pPr>
              <w:jc w:val="center"/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-9,0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207774" w:rsidRDefault="004161A8" w:rsidP="0049094C">
            <w:pPr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Болезни глаза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13195,3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11821,7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11085,2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8773,9</w:t>
            </w:r>
          </w:p>
        </w:tc>
        <w:tc>
          <w:tcPr>
            <w:tcW w:w="1134" w:type="dxa"/>
            <w:vAlign w:val="center"/>
          </w:tcPr>
          <w:p w:rsidR="004161A8" w:rsidRPr="00207774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6099,8</w:t>
            </w:r>
          </w:p>
        </w:tc>
        <w:tc>
          <w:tcPr>
            <w:tcW w:w="850" w:type="dxa"/>
            <w:vAlign w:val="center"/>
          </w:tcPr>
          <w:p w:rsidR="004161A8" w:rsidRPr="00207774" w:rsidRDefault="00207774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-16,9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207774" w:rsidRDefault="004161A8" w:rsidP="0049094C">
            <w:pPr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10253,6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7921,2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8822,0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9471,3</w:t>
            </w:r>
          </w:p>
        </w:tc>
        <w:tc>
          <w:tcPr>
            <w:tcW w:w="1134" w:type="dxa"/>
            <w:vAlign w:val="center"/>
          </w:tcPr>
          <w:p w:rsidR="004161A8" w:rsidRPr="00942A02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10120,9</w:t>
            </w:r>
          </w:p>
        </w:tc>
        <w:tc>
          <w:tcPr>
            <w:tcW w:w="850" w:type="dxa"/>
            <w:vAlign w:val="center"/>
          </w:tcPr>
          <w:p w:rsidR="004161A8" w:rsidRPr="00207774" w:rsidRDefault="00207774" w:rsidP="0049094C">
            <w:pPr>
              <w:jc w:val="center"/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1,4</w:t>
            </w:r>
          </w:p>
        </w:tc>
      </w:tr>
      <w:tr w:rsidR="004161A8" w:rsidRPr="00207774" w:rsidTr="0049094C">
        <w:trPr>
          <w:trHeight w:val="847"/>
        </w:trPr>
        <w:tc>
          <w:tcPr>
            <w:tcW w:w="2694" w:type="dxa"/>
            <w:vAlign w:val="center"/>
          </w:tcPr>
          <w:p w:rsidR="004161A8" w:rsidRPr="00207774" w:rsidRDefault="004161A8" w:rsidP="0049094C">
            <w:pPr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7100,9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5554,1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5825,3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5913,8</w:t>
            </w:r>
          </w:p>
        </w:tc>
        <w:tc>
          <w:tcPr>
            <w:tcW w:w="1134" w:type="dxa"/>
            <w:vAlign w:val="center"/>
          </w:tcPr>
          <w:p w:rsidR="004161A8" w:rsidRPr="00942A02" w:rsidRDefault="0055386C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5846,3</w:t>
            </w:r>
          </w:p>
        </w:tc>
        <w:tc>
          <w:tcPr>
            <w:tcW w:w="850" w:type="dxa"/>
            <w:vAlign w:val="center"/>
          </w:tcPr>
          <w:p w:rsidR="004161A8" w:rsidRPr="00207774" w:rsidRDefault="00207774" w:rsidP="0049094C">
            <w:pPr>
              <w:jc w:val="center"/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-3,6</w:t>
            </w:r>
          </w:p>
        </w:tc>
      </w:tr>
      <w:tr w:rsidR="004161A8" w:rsidRPr="0055386C" w:rsidTr="0049094C">
        <w:trPr>
          <w:trHeight w:val="847"/>
        </w:trPr>
        <w:tc>
          <w:tcPr>
            <w:tcW w:w="2694" w:type="dxa"/>
            <w:vAlign w:val="center"/>
          </w:tcPr>
          <w:p w:rsidR="004161A8" w:rsidRPr="00207774" w:rsidRDefault="004161A8" w:rsidP="0049094C">
            <w:pPr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Болезни КМС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22098,1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17164,7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17148,7</w:t>
            </w:r>
          </w:p>
        </w:tc>
        <w:tc>
          <w:tcPr>
            <w:tcW w:w="1134" w:type="dxa"/>
            <w:vAlign w:val="center"/>
          </w:tcPr>
          <w:p w:rsidR="004161A8" w:rsidRPr="00207774" w:rsidRDefault="004161A8" w:rsidP="0049094C">
            <w:pPr>
              <w:jc w:val="center"/>
              <w:rPr>
                <w:color w:val="000000"/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18094,1</w:t>
            </w:r>
          </w:p>
        </w:tc>
        <w:tc>
          <w:tcPr>
            <w:tcW w:w="1134" w:type="dxa"/>
            <w:vAlign w:val="center"/>
          </w:tcPr>
          <w:p w:rsidR="004161A8" w:rsidRPr="00207774" w:rsidRDefault="0055386C" w:rsidP="0049094C">
            <w:pPr>
              <w:jc w:val="center"/>
              <w:rPr>
                <w:sz w:val="24"/>
                <w:szCs w:val="24"/>
              </w:rPr>
            </w:pPr>
            <w:r w:rsidRPr="00207774">
              <w:rPr>
                <w:color w:val="000000"/>
                <w:sz w:val="24"/>
                <w:szCs w:val="24"/>
              </w:rPr>
              <w:t>16699,2</w:t>
            </w:r>
          </w:p>
        </w:tc>
        <w:tc>
          <w:tcPr>
            <w:tcW w:w="850" w:type="dxa"/>
            <w:vAlign w:val="center"/>
          </w:tcPr>
          <w:p w:rsidR="004161A8" w:rsidRPr="00207774" w:rsidRDefault="00207774" w:rsidP="0049094C">
            <w:pPr>
              <w:jc w:val="center"/>
              <w:rPr>
                <w:sz w:val="24"/>
                <w:szCs w:val="24"/>
              </w:rPr>
            </w:pPr>
            <w:r w:rsidRPr="00207774">
              <w:rPr>
                <w:sz w:val="24"/>
                <w:szCs w:val="24"/>
              </w:rPr>
              <w:t>-5,4</w:t>
            </w:r>
          </w:p>
        </w:tc>
      </w:tr>
    </w:tbl>
    <w:p w:rsidR="00887AE2" w:rsidRPr="0055386C" w:rsidRDefault="00887AE2" w:rsidP="009949D4">
      <w:pPr>
        <w:jc w:val="both"/>
      </w:pPr>
    </w:p>
    <w:p w:rsidR="009F4390" w:rsidRPr="0049094C" w:rsidRDefault="005862D8" w:rsidP="0049094C">
      <w:pPr>
        <w:jc w:val="both"/>
        <w:rPr>
          <w:sz w:val="30"/>
          <w:szCs w:val="30"/>
          <w:highlight w:val="cyan"/>
        </w:rPr>
      </w:pPr>
      <w:r w:rsidRPr="00942A02">
        <w:rPr>
          <w:noProof/>
          <w:sz w:val="30"/>
          <w:szCs w:val="30"/>
        </w:rPr>
        <w:lastRenderedPageBreak/>
        <w:drawing>
          <wp:inline distT="0" distB="0" distL="0" distR="0">
            <wp:extent cx="5924550" cy="3148641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02FCE" w:rsidRPr="00A02FCE" w:rsidRDefault="00743672" w:rsidP="00942A02">
      <w:pPr>
        <w:pStyle w:val="1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A02FCE" w:rsidRPr="00A02FCE">
        <w:rPr>
          <w:rFonts w:ascii="Times New Roman" w:hAnsi="Times New Roman" w:cs="Times New Roman"/>
          <w:color w:val="auto"/>
          <w:sz w:val="30"/>
          <w:szCs w:val="30"/>
          <w:lang w:val="ru-RU"/>
        </w:rPr>
        <w:t>.4.2. ОБЩАЯ ЗАБОЛЕВАЕМОСТЬ ДЕТСКОГО НАСЕЛЕНИЯ</w:t>
      </w:r>
    </w:p>
    <w:p w:rsidR="009F4390" w:rsidRDefault="009F4390" w:rsidP="009F4390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</w:p>
    <w:p w:rsidR="009F4390" w:rsidRPr="00551D19" w:rsidRDefault="009F4390" w:rsidP="009F4390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518DB">
        <w:rPr>
          <w:rFonts w:ascii="Times New Roman" w:hAnsi="Times New Roman" w:cs="Times New Roman"/>
          <w:bCs/>
          <w:sz w:val="30"/>
          <w:szCs w:val="30"/>
          <w:lang w:val="ru-RU"/>
        </w:rPr>
        <w:t>В районе проживает</w:t>
      </w:r>
      <w:r w:rsidR="00F9262F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</w:t>
      </w:r>
      <w:r w:rsidR="001C20AF">
        <w:rPr>
          <w:rFonts w:ascii="Times New Roman" w:hAnsi="Times New Roman" w:cs="Times New Roman"/>
          <w:bCs/>
          <w:sz w:val="30"/>
          <w:szCs w:val="30"/>
          <w:lang w:val="ru-RU"/>
        </w:rPr>
        <w:t>18 722</w:t>
      </w:r>
      <w:r w:rsidRPr="003518DB">
        <w:rPr>
          <w:rFonts w:ascii="Times New Roman" w:hAnsi="Times New Roman" w:cs="Times New Roman"/>
          <w:sz w:val="30"/>
          <w:szCs w:val="30"/>
          <w:lang w:val="ru-RU"/>
        </w:rPr>
        <w:t xml:space="preserve"> детей, из них </w:t>
      </w:r>
      <w:r w:rsidR="001C20A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518DB">
        <w:rPr>
          <w:rFonts w:ascii="Times New Roman" w:hAnsi="Times New Roman" w:cs="Times New Roman"/>
          <w:sz w:val="30"/>
          <w:szCs w:val="30"/>
          <w:lang w:val="ru-RU"/>
        </w:rPr>
        <w:t xml:space="preserve">в сельской </w:t>
      </w:r>
      <w:r w:rsidR="001C20A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518DB">
        <w:rPr>
          <w:rFonts w:ascii="Times New Roman" w:hAnsi="Times New Roman" w:cs="Times New Roman"/>
          <w:sz w:val="30"/>
          <w:szCs w:val="30"/>
          <w:lang w:val="ru-RU"/>
        </w:rPr>
        <w:t>местности</w:t>
      </w:r>
      <w:r w:rsidR="00F91A74"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– 5</w:t>
      </w:r>
      <w:r w:rsidR="001C20AF">
        <w:rPr>
          <w:rFonts w:ascii="Times New Roman" w:hAnsi="Times New Roman" w:cs="Times New Roman"/>
          <w:sz w:val="30"/>
          <w:szCs w:val="30"/>
          <w:lang w:val="ru-RU"/>
        </w:rPr>
        <w:t>741</w:t>
      </w:r>
      <w:r w:rsidR="00F91A7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(</w:t>
      </w:r>
      <w:r w:rsidRPr="001C20AF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1C20AF" w:rsidRPr="001C20AF">
        <w:rPr>
          <w:rFonts w:ascii="Times New Roman" w:hAnsi="Times New Roman" w:cs="Times New Roman"/>
          <w:sz w:val="30"/>
          <w:szCs w:val="30"/>
          <w:lang w:val="ru-RU"/>
        </w:rPr>
        <w:t>0,7</w:t>
      </w:r>
      <w:r w:rsidRPr="001C20AF">
        <w:rPr>
          <w:rFonts w:ascii="Times New Roman" w:hAnsi="Times New Roman" w:cs="Times New Roman"/>
          <w:sz w:val="30"/>
          <w:szCs w:val="30"/>
          <w:lang w:val="ru-RU"/>
        </w:rPr>
        <w:t>%).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>С целью оценки состояния здоровья подрастающего поколения ежегодно проводятся профилактические медицинские осмотры детского населения района.</w:t>
      </w:r>
    </w:p>
    <w:p w:rsidR="00A02FCE" w:rsidRPr="00551D19" w:rsidRDefault="00A02FCE" w:rsidP="00A02FCE">
      <w:pPr>
        <w:ind w:firstLine="720"/>
        <w:jc w:val="both"/>
        <w:rPr>
          <w:sz w:val="30"/>
          <w:szCs w:val="30"/>
        </w:rPr>
      </w:pPr>
      <w:r w:rsidRPr="00551D19">
        <w:rPr>
          <w:sz w:val="30"/>
          <w:szCs w:val="30"/>
        </w:rPr>
        <w:t xml:space="preserve">Общая </w:t>
      </w:r>
      <w:r w:rsidR="008964F2">
        <w:rPr>
          <w:sz w:val="30"/>
          <w:szCs w:val="30"/>
        </w:rPr>
        <w:t>заболеваемость детей 0–</w:t>
      </w:r>
      <w:r w:rsidR="00551D19" w:rsidRPr="00551D19">
        <w:rPr>
          <w:sz w:val="30"/>
          <w:szCs w:val="30"/>
        </w:rPr>
        <w:t xml:space="preserve">17 лет составила </w:t>
      </w:r>
      <w:r w:rsidR="00551D19" w:rsidRPr="002213C1">
        <w:rPr>
          <w:bCs/>
          <w:sz w:val="30"/>
          <w:szCs w:val="30"/>
        </w:rPr>
        <w:t xml:space="preserve">2197,0, что </w:t>
      </w:r>
      <w:r w:rsidR="00551D19" w:rsidRPr="002213C1">
        <w:rPr>
          <w:sz w:val="30"/>
          <w:szCs w:val="30"/>
        </w:rPr>
        <w:t>аналогично уровню заболеваемости в 2022 году (</w:t>
      </w:r>
      <w:r w:rsidR="00551D19" w:rsidRPr="002213C1">
        <w:rPr>
          <w:bCs/>
          <w:sz w:val="30"/>
          <w:szCs w:val="30"/>
        </w:rPr>
        <w:t>2199,7</w:t>
      </w:r>
      <w:r w:rsidR="00551D19" w:rsidRPr="002213C1">
        <w:rPr>
          <w:sz w:val="30"/>
          <w:szCs w:val="30"/>
        </w:rPr>
        <w:t>)</w:t>
      </w:r>
      <w:r w:rsidRPr="00551D19">
        <w:rPr>
          <w:sz w:val="30"/>
          <w:szCs w:val="30"/>
        </w:rPr>
        <w:t xml:space="preserve"> (общая динамика определяется тенденцией к некоторому росту процесса). </w:t>
      </w:r>
    </w:p>
    <w:p w:rsidR="009F6FDC" w:rsidRPr="00551D19" w:rsidRDefault="009F6FDC" w:rsidP="009F6FDC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51D19">
        <w:rPr>
          <w:rFonts w:ascii="Times New Roman" w:hAnsi="Times New Roman" w:cs="Times New Roman"/>
          <w:sz w:val="30"/>
          <w:szCs w:val="30"/>
          <w:lang w:val="ru-RU"/>
        </w:rPr>
        <w:t>В динамике за 1</w:t>
      </w:r>
      <w:r w:rsidR="00BC3E2A" w:rsidRPr="00551D19">
        <w:rPr>
          <w:rFonts w:ascii="Times New Roman" w:hAnsi="Times New Roman" w:cs="Times New Roman"/>
          <w:sz w:val="30"/>
          <w:szCs w:val="30"/>
          <w:lang w:val="ru-RU"/>
        </w:rPr>
        <w:t>0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 лет отмечаются некоторые колебания уровн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ей общей заболеваемости детей 0–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>17 лет (общая динамика определяется тенденцией к некоторому росту процесса). Значения показателей варьировали от 1033,1 в 2014 году до 2297,0 в 2021 году для общей за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болеваемости детей в возрасте 0–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>17 лет.</w:t>
      </w:r>
    </w:p>
    <w:p w:rsidR="00551D19" w:rsidRPr="00551D19" w:rsidRDefault="00551D19" w:rsidP="00942A02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213C1">
        <w:rPr>
          <w:rFonts w:ascii="Times New Roman" w:hAnsi="Times New Roman" w:cs="Times New Roman"/>
          <w:sz w:val="30"/>
          <w:szCs w:val="30"/>
          <w:lang w:val="ru-RU"/>
        </w:rPr>
        <w:t>В структуре общей заболеваемости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 у детей от 0 до 17 лет в 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br/>
        <w:t>2023 (как и в предыдущие годы) наибольший удельный вес составляют:</w:t>
      </w:r>
    </w:p>
    <w:p w:rsidR="00551D19" w:rsidRPr="002213C1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51D19">
        <w:rPr>
          <w:rFonts w:ascii="Times New Roman" w:hAnsi="Times New Roman" w:cs="Times New Roman"/>
          <w:sz w:val="30"/>
          <w:szCs w:val="30"/>
          <w:lang w:val="ru-RU"/>
        </w:rPr>
        <w:t>заб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олевания органов дыхания – 64,4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>% (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1414,2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9,3, </w:t>
      </w:r>
      <w:proofErr w:type="spellStart"/>
      <w:proofErr w:type="gram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– 63,9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</w:t>
      </w:r>
      <w:r w:rsidRPr="002213C1">
        <w:rPr>
          <w:rFonts w:ascii="Times New Roman" w:hAnsi="Times New Roman" w:cs="Times New Roman"/>
          <w:iCs/>
          <w:sz w:val="30"/>
          <w:szCs w:val="30"/>
          <w:lang w:val="ru-RU"/>
        </w:rPr>
        <w:t>);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4A1DE6">
        <w:rPr>
          <w:rFonts w:ascii="Times New Roman" w:hAnsi="Times New Roman" w:cs="Times New Roman"/>
          <w:sz w:val="30"/>
          <w:szCs w:val="30"/>
          <w:lang w:val="ru-RU"/>
        </w:rPr>
        <w:t>тенденция к росту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 xml:space="preserve"> в многолетней динамике (2008–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); при этом заболеваемость ОРИ, гриппом, </w:t>
      </w:r>
      <w:proofErr w:type="spellStart"/>
      <w:r w:rsidRPr="002213C1">
        <w:rPr>
          <w:rFonts w:ascii="Times New Roman" w:hAnsi="Times New Roman" w:cs="Times New Roman"/>
          <w:sz w:val="30"/>
          <w:szCs w:val="30"/>
          <w:lang w:val="ru-RU"/>
        </w:rPr>
        <w:t>коронавирусом</w:t>
      </w:r>
      <w:proofErr w:type="spellEnd"/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составляет 99,1% всей заболеваемости органов дыхания (1401,2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8,6, </w:t>
      </w:r>
      <w:proofErr w:type="spell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– 94,4%</w:t>
      </w:r>
      <w:r w:rsidRPr="002213C1">
        <w:rPr>
          <w:rFonts w:ascii="Times New Roman" w:hAnsi="Times New Roman" w:cs="Times New Roman"/>
          <w:iCs/>
          <w:sz w:val="30"/>
          <w:szCs w:val="30"/>
          <w:lang w:val="ru-RU"/>
        </w:rPr>
        <w:t>);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4A1DE6">
        <w:rPr>
          <w:rFonts w:ascii="Times New Roman" w:hAnsi="Times New Roman" w:cs="Times New Roman"/>
          <w:sz w:val="30"/>
          <w:szCs w:val="30"/>
          <w:lang w:val="ru-RU"/>
        </w:rPr>
        <w:t>тенденция к росту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 xml:space="preserve"> в многолетней динамике (2008–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1D32E0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213C1">
        <w:rPr>
          <w:rFonts w:ascii="Times New Roman" w:hAnsi="Times New Roman" w:cs="Times New Roman"/>
          <w:sz w:val="30"/>
          <w:szCs w:val="30"/>
          <w:lang w:val="ru-RU"/>
        </w:rPr>
        <w:lastRenderedPageBreak/>
        <w:t>болезни глаза и е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го придаточного аппарата – 11,8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 (259,6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3,1, </w:t>
      </w:r>
      <w:proofErr w:type="spellStart"/>
      <w:proofErr w:type="gram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– 16,0%), в т.ч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. нарушение остроты зрения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– 5,7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 (126,3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2,4, </w:t>
      </w:r>
      <w:proofErr w:type="spell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– 5,6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%); </w:t>
      </w:r>
      <w:r w:rsidRPr="00942A02">
        <w:rPr>
          <w:rFonts w:ascii="Times New Roman" w:hAnsi="Times New Roman" w:cs="Times New Roman"/>
          <w:sz w:val="30"/>
          <w:szCs w:val="30"/>
          <w:lang w:val="ru-RU"/>
        </w:rPr>
        <w:t>тенденция к некоторому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 xml:space="preserve"> рос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ту в многолетней динамике (2008–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1D32E0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D32E0">
        <w:rPr>
          <w:rFonts w:ascii="Times New Roman" w:hAnsi="Times New Roman" w:cs="Times New Roman"/>
          <w:sz w:val="30"/>
          <w:szCs w:val="30"/>
          <w:lang w:val="ru-RU"/>
        </w:rPr>
        <w:t>заболевания к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остно-мышечного аппарата –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 7,3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 xml:space="preserve">% (160,5+2,6, </w:t>
      </w:r>
      <w:proofErr w:type="spellStart"/>
      <w:proofErr w:type="gramStart"/>
      <w:r w:rsidRPr="001D32E0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1D32E0">
        <w:rPr>
          <w:rFonts w:ascii="Times New Roman" w:hAnsi="Times New Roman" w:cs="Times New Roman"/>
          <w:sz w:val="30"/>
          <w:szCs w:val="30"/>
          <w:lang w:val="ru-RU"/>
        </w:rPr>
        <w:t xml:space="preserve">&lt;0,05) (2022 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г. 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– 4,4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%); в т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.ч. нарушение осанки и сколиоз –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 xml:space="preserve">  4,1 % (90,0+2,1, </w:t>
      </w:r>
      <w:proofErr w:type="spellStart"/>
      <w:r w:rsidRPr="001D32E0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r w:rsidRPr="001D32E0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– 4,4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%); тенденция к росту в многолетней дина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мике (2008–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1D32E0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D32E0">
        <w:rPr>
          <w:rFonts w:ascii="Times New Roman" w:hAnsi="Times New Roman" w:cs="Times New Roman"/>
          <w:iCs/>
          <w:sz w:val="30"/>
          <w:szCs w:val="30"/>
          <w:lang w:val="ru-RU"/>
        </w:rPr>
        <w:t>болезни уха и сосцевид</w:t>
      </w:r>
      <w:r w:rsidR="002213C1" w:rsidRPr="001D32E0">
        <w:rPr>
          <w:rFonts w:ascii="Times New Roman" w:hAnsi="Times New Roman" w:cs="Times New Roman"/>
          <w:iCs/>
          <w:sz w:val="30"/>
          <w:szCs w:val="30"/>
          <w:lang w:val="ru-RU"/>
        </w:rPr>
        <w:t>ного</w:t>
      </w:r>
      <w:r w:rsidRPr="001D32E0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отростка 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1D32E0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3,5% 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 xml:space="preserve">(76,3+1,9, </w:t>
      </w:r>
      <w:proofErr w:type="spellStart"/>
      <w:proofErr w:type="gramStart"/>
      <w:r w:rsidRPr="001D32E0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1D32E0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="00C80262">
        <w:rPr>
          <w:rFonts w:ascii="Times New Roman" w:hAnsi="Times New Roman" w:cs="Times New Roman"/>
          <w:iCs/>
          <w:sz w:val="30"/>
          <w:szCs w:val="30"/>
          <w:lang w:val="ru-RU"/>
        </w:rPr>
        <w:t>3,8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%); тенденция к рос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ту в многолетней динамике (2008–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1D32E0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2213C1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51D19">
        <w:rPr>
          <w:rFonts w:ascii="Times New Roman" w:hAnsi="Times New Roman" w:cs="Times New Roman"/>
          <w:sz w:val="30"/>
          <w:szCs w:val="30"/>
          <w:lang w:val="ru-RU"/>
        </w:rPr>
        <w:t>болезни к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ожи и подкожной клетчатки – 4,9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% 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(107,2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2,2, </w:t>
      </w:r>
      <w:proofErr w:type="spellStart"/>
      <w:proofErr w:type="gram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– 3,0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%); тенденция к стабилизац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ии в многолетней динамике (2008–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2213C1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инфекционные 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и паразитарные заболевания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– 2,8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 (61,0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1,6, </w:t>
      </w:r>
      <w:proofErr w:type="spellStart"/>
      <w:proofErr w:type="gram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– 2,3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%); тенденция к рос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ту в многолетней динамике (2008–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2213C1" w:rsidRDefault="00C80262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психические расстройства – 1,8</w:t>
      </w:r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>% (40,0</w:t>
      </w:r>
      <w:r w:rsidR="00551D19"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1,4, </w:t>
      </w:r>
      <w:proofErr w:type="spellStart"/>
      <w:proofErr w:type="gramStart"/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– 1,8%); тенденция к стабилизац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ии в многолетней динамике (2008–</w:t>
      </w:r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="00551D19" w:rsidRPr="002213C1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2213C1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213C1">
        <w:rPr>
          <w:rFonts w:ascii="Times New Roman" w:hAnsi="Times New Roman" w:cs="Times New Roman"/>
          <w:sz w:val="30"/>
          <w:szCs w:val="30"/>
          <w:lang w:val="ru-RU"/>
        </w:rPr>
        <w:t>бо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лезни органов пищеварения – 1,1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 (23,4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1,1, </w:t>
      </w:r>
      <w:proofErr w:type="spellStart"/>
      <w:proofErr w:type="gram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942A0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– 1,8%); тенденция к рос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ту в многолетней динамике (2008–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2022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);</w:t>
      </w:r>
    </w:p>
    <w:p w:rsidR="00551D19" w:rsidRPr="002213C1" w:rsidRDefault="00551D19" w:rsidP="00551D19">
      <w:pPr>
        <w:pStyle w:val="23"/>
        <w:numPr>
          <w:ilvl w:val="0"/>
          <w:numId w:val="7"/>
        </w:numPr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213C1">
        <w:rPr>
          <w:rFonts w:ascii="Times New Roman" w:hAnsi="Times New Roman" w:cs="Times New Roman"/>
          <w:sz w:val="30"/>
          <w:szCs w:val="30"/>
          <w:lang w:val="ru-RU"/>
        </w:rPr>
        <w:t>болезни обмена веще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>ств и эндокринной системы – 1,1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% (25,1</w:t>
      </w:r>
      <w:r w:rsidRPr="002213C1">
        <w:rPr>
          <w:rFonts w:ascii="Times New Roman" w:hAnsi="Times New Roman" w:cs="Times New Roman"/>
          <w:sz w:val="30"/>
          <w:szCs w:val="30"/>
          <w:u w:val="single"/>
          <w:lang w:val="ru-RU"/>
        </w:rPr>
        <w:t>+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1,1, </w:t>
      </w:r>
      <w:proofErr w:type="spellStart"/>
      <w:proofErr w:type="gramStart"/>
      <w:r w:rsidRPr="002213C1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spellEnd"/>
      <w:proofErr w:type="gramEnd"/>
      <w:r w:rsidRPr="002213C1">
        <w:rPr>
          <w:rFonts w:ascii="Times New Roman" w:hAnsi="Times New Roman" w:cs="Times New Roman"/>
          <w:sz w:val="30"/>
          <w:szCs w:val="30"/>
          <w:lang w:val="ru-RU"/>
        </w:rPr>
        <w:t>&lt;0,05) (2022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 xml:space="preserve"> – 1,1%); тенденция к рос</w:t>
      </w:r>
      <w:r w:rsidR="005E3D53">
        <w:rPr>
          <w:rFonts w:ascii="Times New Roman" w:hAnsi="Times New Roman" w:cs="Times New Roman"/>
          <w:sz w:val="30"/>
          <w:szCs w:val="30"/>
          <w:lang w:val="ru-RU"/>
        </w:rPr>
        <w:t>ту в многолетней динамике (2008–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2023</w:t>
      </w:r>
      <w:r w:rsidR="00C80262">
        <w:rPr>
          <w:rFonts w:ascii="Times New Roman" w:hAnsi="Times New Roman" w:cs="Times New Roman"/>
          <w:sz w:val="30"/>
          <w:szCs w:val="30"/>
          <w:lang w:val="ru-RU"/>
        </w:rPr>
        <w:t xml:space="preserve"> гг.</w:t>
      </w:r>
      <w:r w:rsidRPr="002213C1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551D19" w:rsidRPr="00551D19" w:rsidRDefault="00551D19" w:rsidP="00C80262">
      <w:pPr>
        <w:pStyle w:val="23"/>
        <w:spacing w:line="240" w:lineRule="auto"/>
        <w:ind w:left="426"/>
        <w:jc w:val="center"/>
        <w:rPr>
          <w:b/>
        </w:rPr>
      </w:pPr>
      <w:r w:rsidRPr="00551D19"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607393" cy="3550508"/>
            <wp:effectExtent l="19050" t="0" r="0" b="0"/>
            <wp:docPr id="3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F6FDC" w:rsidRPr="00551D19" w:rsidRDefault="009F6FDC" w:rsidP="009F6FDC">
      <w:pPr>
        <w:pStyle w:val="23"/>
        <w:spacing w:before="0" w:after="0" w:line="240" w:lineRule="auto"/>
        <w:ind w:firstLine="720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551D1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Рис. 1</w:t>
      </w:r>
      <w:r w:rsidR="005B2EC6" w:rsidRPr="00551D1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7</w:t>
      </w:r>
      <w:r w:rsidRPr="00551D1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Структура общей заболеваемости детей от 0 до 17 лет</w:t>
      </w:r>
      <w:proofErr w:type="gramStart"/>
      <w:r w:rsidRPr="00551D1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(%)</w:t>
      </w:r>
      <w:proofErr w:type="gramEnd"/>
    </w:p>
    <w:p w:rsidR="009F6FDC" w:rsidRPr="00551D19" w:rsidRDefault="009F6FDC" w:rsidP="009F6FDC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80262" w:rsidRPr="0049094C" w:rsidRDefault="009F6FDC" w:rsidP="0049094C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u w:val="single"/>
          <w:lang w:val="ru-RU"/>
        </w:rPr>
      </w:pPr>
      <w:r w:rsidRPr="00551D19">
        <w:rPr>
          <w:rFonts w:ascii="Times New Roman" w:hAnsi="Times New Roman" w:cs="Times New Roman"/>
          <w:sz w:val="30"/>
          <w:szCs w:val="30"/>
          <w:lang w:val="ru-RU"/>
        </w:rPr>
        <w:t>При изучении состояния здоровья детского населения Кобринского района за 202</w:t>
      </w:r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 отмечено, что </w:t>
      </w:r>
      <w:r w:rsidRPr="00551D19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в структуре </w:t>
      </w:r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>уров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ня общей заболеваемости детей 0–</w:t>
      </w:r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17 лет </w:t>
      </w:r>
      <w:r w:rsidR="00C80262">
        <w:rPr>
          <w:rFonts w:ascii="Times New Roman" w:hAnsi="Times New Roman" w:cs="Times New Roman"/>
          <w:bCs/>
          <w:sz w:val="30"/>
          <w:szCs w:val="30"/>
          <w:lang w:val="ru-RU"/>
        </w:rPr>
        <w:t>64,4</w:t>
      </w:r>
      <w:r w:rsidR="00551D19" w:rsidRPr="00551D19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% </w:t>
      </w:r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приходится </w:t>
      </w:r>
      <w:r w:rsidR="00551D19" w:rsidRPr="00F9262F">
        <w:rPr>
          <w:rFonts w:ascii="Times New Roman" w:hAnsi="Times New Roman" w:cs="Times New Roman"/>
          <w:sz w:val="30"/>
          <w:szCs w:val="30"/>
          <w:lang w:val="ru-RU"/>
        </w:rPr>
        <w:t>на заболевания органов дыхания,</w:t>
      </w:r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 при этом 99,1% данной патологии </w:t>
      </w:r>
      <w:proofErr w:type="gramStart"/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>составляет заболеваемость ОРИ</w:t>
      </w:r>
      <w:proofErr w:type="gramEnd"/>
      <w:r w:rsidR="00551D19"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 и гриппом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 xml:space="preserve"> (рис.</w:t>
      </w:r>
      <w:r w:rsidR="003876C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>1</w:t>
      </w:r>
      <w:r w:rsidR="004B607F" w:rsidRPr="00551D19">
        <w:rPr>
          <w:rFonts w:ascii="Times New Roman" w:hAnsi="Times New Roman" w:cs="Times New Roman"/>
          <w:sz w:val="30"/>
          <w:szCs w:val="30"/>
          <w:lang w:val="ru-RU"/>
        </w:rPr>
        <w:t>8</w:t>
      </w:r>
      <w:r w:rsidRPr="00551D19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C80262" w:rsidRDefault="00C80262" w:rsidP="00551D19">
      <w:pPr>
        <w:jc w:val="both"/>
        <w:rPr>
          <w:b/>
          <w:sz w:val="22"/>
          <w:szCs w:val="22"/>
          <w:u w:val="single"/>
        </w:rPr>
      </w:pPr>
    </w:p>
    <w:p w:rsidR="00551D19" w:rsidRPr="00551D19" w:rsidRDefault="00551D19" w:rsidP="00551D19">
      <w:pPr>
        <w:jc w:val="both"/>
        <w:rPr>
          <w:b/>
          <w:sz w:val="22"/>
          <w:szCs w:val="22"/>
          <w:u w:val="single"/>
        </w:rPr>
      </w:pPr>
      <w:r w:rsidRPr="00551D19">
        <w:rPr>
          <w:b/>
          <w:noProof/>
          <w:sz w:val="22"/>
          <w:szCs w:val="22"/>
          <w:u w:val="single"/>
        </w:rPr>
        <w:drawing>
          <wp:inline distT="0" distB="0" distL="0" distR="0">
            <wp:extent cx="5441798" cy="2429302"/>
            <wp:effectExtent l="19050" t="0" r="6502" b="0"/>
            <wp:docPr id="4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B607F" w:rsidRPr="00551D19" w:rsidRDefault="004B607F" w:rsidP="009F6FDC">
      <w:pPr>
        <w:jc w:val="center"/>
        <w:rPr>
          <w:b/>
          <w:i/>
          <w:iCs/>
        </w:rPr>
      </w:pPr>
    </w:p>
    <w:p w:rsidR="009F6FDC" w:rsidRPr="00551D19" w:rsidRDefault="009F6FDC" w:rsidP="009F6FDC">
      <w:pPr>
        <w:jc w:val="center"/>
        <w:rPr>
          <w:b/>
          <w:i/>
          <w:iCs/>
        </w:rPr>
      </w:pPr>
      <w:r w:rsidRPr="00551D19">
        <w:rPr>
          <w:b/>
          <w:i/>
          <w:iCs/>
        </w:rPr>
        <w:t>Рис. 1</w:t>
      </w:r>
      <w:r w:rsidR="004B607F" w:rsidRPr="00551D19">
        <w:rPr>
          <w:b/>
          <w:i/>
          <w:iCs/>
        </w:rPr>
        <w:t>8</w:t>
      </w:r>
      <w:r w:rsidRPr="00551D19">
        <w:rPr>
          <w:b/>
          <w:i/>
          <w:iCs/>
        </w:rPr>
        <w:t>. Динамика заболевания органов дыхания среди детей</w:t>
      </w:r>
      <w:r w:rsidR="00136DA8" w:rsidRPr="00551D19">
        <w:rPr>
          <w:b/>
          <w:i/>
          <w:iCs/>
        </w:rPr>
        <w:t xml:space="preserve"> Кобринского района</w:t>
      </w:r>
      <w:r w:rsidR="00D928CC">
        <w:rPr>
          <w:b/>
          <w:i/>
          <w:iCs/>
        </w:rPr>
        <w:t xml:space="preserve"> </w:t>
      </w:r>
      <w:r w:rsidR="00136DA8" w:rsidRPr="00551D19">
        <w:rPr>
          <w:b/>
          <w:i/>
          <w:iCs/>
        </w:rPr>
        <w:t xml:space="preserve">в возрасте </w:t>
      </w:r>
      <w:r w:rsidRPr="00551D19">
        <w:rPr>
          <w:b/>
          <w:i/>
          <w:iCs/>
        </w:rPr>
        <w:t>от 0 до 17 лет (на 1000 детского населения)</w:t>
      </w:r>
    </w:p>
    <w:p w:rsidR="009F6FDC" w:rsidRPr="00551D19" w:rsidRDefault="009F6FDC" w:rsidP="009F6FDC">
      <w:pPr>
        <w:jc w:val="center"/>
        <w:rPr>
          <w:b/>
          <w:i/>
          <w:iCs/>
          <w:noProof/>
        </w:rPr>
      </w:pPr>
    </w:p>
    <w:p w:rsidR="00551D19" w:rsidRPr="00551D19" w:rsidRDefault="009F6FDC" w:rsidP="00551D19">
      <w:pPr>
        <w:ind w:firstLine="720"/>
        <w:jc w:val="both"/>
        <w:rPr>
          <w:sz w:val="30"/>
          <w:szCs w:val="30"/>
        </w:rPr>
      </w:pPr>
      <w:proofErr w:type="gramStart"/>
      <w:r w:rsidRPr="00551D19">
        <w:rPr>
          <w:sz w:val="30"/>
          <w:szCs w:val="30"/>
        </w:rPr>
        <w:lastRenderedPageBreak/>
        <w:t xml:space="preserve">В возрастной структуре группу риска по заболеваемости составляют </w:t>
      </w:r>
      <w:r w:rsidR="005E3D53">
        <w:rPr>
          <w:sz w:val="30"/>
          <w:szCs w:val="30"/>
        </w:rPr>
        <w:t>дети в возрасте 0–5 лет, 6–</w:t>
      </w:r>
      <w:r w:rsidR="00551D19" w:rsidRPr="00551D19">
        <w:rPr>
          <w:sz w:val="30"/>
          <w:szCs w:val="30"/>
        </w:rPr>
        <w:t>9 лет  заболеваемость с</w:t>
      </w:r>
      <w:r w:rsidR="00C80262">
        <w:rPr>
          <w:sz w:val="30"/>
          <w:szCs w:val="30"/>
        </w:rPr>
        <w:t>реди которых на 8,3%  и на 10,1</w:t>
      </w:r>
      <w:r w:rsidR="00551D19" w:rsidRPr="00551D19">
        <w:rPr>
          <w:sz w:val="30"/>
          <w:szCs w:val="30"/>
        </w:rPr>
        <w:t xml:space="preserve">% превышает </w:t>
      </w:r>
      <w:proofErr w:type="spellStart"/>
      <w:r w:rsidR="00551D19" w:rsidRPr="00551D19">
        <w:rPr>
          <w:sz w:val="30"/>
          <w:szCs w:val="30"/>
        </w:rPr>
        <w:t>общерайонный</w:t>
      </w:r>
      <w:proofErr w:type="spellEnd"/>
      <w:r w:rsidR="00551D19" w:rsidRPr="00551D19">
        <w:rPr>
          <w:sz w:val="30"/>
          <w:szCs w:val="30"/>
        </w:rPr>
        <w:t xml:space="preserve"> уровень – аналогичная ситуация в 2022 году (в период 2020 года группу риска по заболеваемост</w:t>
      </w:r>
      <w:r w:rsidR="005E3D53">
        <w:rPr>
          <w:sz w:val="30"/>
          <w:szCs w:val="30"/>
        </w:rPr>
        <w:t>и составляли дети в возрасте  6–9 и 15–</w:t>
      </w:r>
      <w:r w:rsidR="00551D19" w:rsidRPr="00551D19">
        <w:rPr>
          <w:sz w:val="30"/>
          <w:szCs w:val="30"/>
        </w:rPr>
        <w:t xml:space="preserve">17 лет, заболеваемость среди которых значительно превышала </w:t>
      </w:r>
      <w:proofErr w:type="spellStart"/>
      <w:r w:rsidR="00551D19" w:rsidRPr="00551D19">
        <w:rPr>
          <w:sz w:val="30"/>
          <w:szCs w:val="30"/>
        </w:rPr>
        <w:t>общерайонный</w:t>
      </w:r>
      <w:proofErr w:type="spellEnd"/>
      <w:r w:rsidR="00551D19" w:rsidRPr="00551D19">
        <w:rPr>
          <w:sz w:val="30"/>
          <w:szCs w:val="30"/>
        </w:rPr>
        <w:t xml:space="preserve"> ур</w:t>
      </w:r>
      <w:r w:rsidR="005E3D53">
        <w:rPr>
          <w:sz w:val="30"/>
          <w:szCs w:val="30"/>
        </w:rPr>
        <w:t>овень;</w:t>
      </w:r>
      <w:proofErr w:type="gramEnd"/>
      <w:r w:rsidR="005E3D53">
        <w:rPr>
          <w:sz w:val="30"/>
          <w:szCs w:val="30"/>
        </w:rPr>
        <w:t xml:space="preserve">  в период 2010–</w:t>
      </w:r>
      <w:r w:rsidR="00C80262">
        <w:rPr>
          <w:sz w:val="30"/>
          <w:szCs w:val="30"/>
        </w:rPr>
        <w:t>2019 года</w:t>
      </w:r>
      <w:r w:rsidR="00551D19" w:rsidRPr="00551D19">
        <w:rPr>
          <w:sz w:val="30"/>
          <w:szCs w:val="30"/>
        </w:rPr>
        <w:t xml:space="preserve"> группу риска по заболеваемости составлял</w:t>
      </w:r>
      <w:r w:rsidR="005E3D53">
        <w:rPr>
          <w:sz w:val="30"/>
          <w:szCs w:val="30"/>
        </w:rPr>
        <w:t>и дети в возрасте  0–</w:t>
      </w:r>
      <w:r w:rsidR="00551D19" w:rsidRPr="00551D19">
        <w:rPr>
          <w:sz w:val="30"/>
          <w:szCs w:val="30"/>
        </w:rPr>
        <w:t xml:space="preserve">5 лет, заболеваемость среди которых значительно превышала </w:t>
      </w:r>
      <w:proofErr w:type="spellStart"/>
      <w:r w:rsidR="00551D19" w:rsidRPr="00551D19">
        <w:rPr>
          <w:sz w:val="30"/>
          <w:szCs w:val="30"/>
        </w:rPr>
        <w:t>общерайонный</w:t>
      </w:r>
      <w:proofErr w:type="spellEnd"/>
      <w:r w:rsidR="00551D19" w:rsidRPr="00551D19">
        <w:rPr>
          <w:sz w:val="30"/>
          <w:szCs w:val="30"/>
        </w:rPr>
        <w:t xml:space="preserve"> уровень).</w:t>
      </w:r>
    </w:p>
    <w:p w:rsidR="009F6FDC" w:rsidRDefault="009F6FDC" w:rsidP="009F6FDC">
      <w:pPr>
        <w:ind w:firstLine="708"/>
        <w:jc w:val="both"/>
        <w:rPr>
          <w:sz w:val="30"/>
          <w:szCs w:val="30"/>
        </w:rPr>
      </w:pPr>
      <w:r w:rsidRPr="00551D19">
        <w:rPr>
          <w:sz w:val="30"/>
          <w:szCs w:val="30"/>
        </w:rPr>
        <w:t xml:space="preserve">Уровень общей заболеваемости с диагнозом «психические расстройства и расстройства поведения» </w:t>
      </w:r>
      <w:r w:rsidR="00551D19" w:rsidRPr="00551D19">
        <w:rPr>
          <w:sz w:val="30"/>
          <w:szCs w:val="30"/>
        </w:rPr>
        <w:t>за 2023 год среди</w:t>
      </w:r>
      <w:r w:rsidR="003876CB">
        <w:rPr>
          <w:sz w:val="30"/>
          <w:szCs w:val="30"/>
        </w:rPr>
        <w:t> </w:t>
      </w:r>
      <w:r w:rsidR="00551D19" w:rsidRPr="00551D19">
        <w:rPr>
          <w:sz w:val="30"/>
          <w:szCs w:val="30"/>
        </w:rPr>
        <w:t>детей</w:t>
      </w:r>
      <w:r w:rsidR="003876CB">
        <w:rPr>
          <w:sz w:val="30"/>
          <w:szCs w:val="30"/>
        </w:rPr>
        <w:t> </w:t>
      </w:r>
      <w:r w:rsidR="005E3D53">
        <w:rPr>
          <w:sz w:val="30"/>
          <w:szCs w:val="30"/>
        </w:rPr>
        <w:t>0–</w:t>
      </w:r>
      <w:r w:rsidR="00551D19" w:rsidRPr="00551D19">
        <w:rPr>
          <w:sz w:val="30"/>
          <w:szCs w:val="30"/>
        </w:rPr>
        <w:t xml:space="preserve">17 лет составляет </w:t>
      </w:r>
      <w:r w:rsidR="00551D19" w:rsidRPr="002213C1">
        <w:rPr>
          <w:sz w:val="30"/>
          <w:szCs w:val="30"/>
        </w:rPr>
        <w:t>40,0</w:t>
      </w:r>
      <w:r w:rsidR="00551D19" w:rsidRPr="002213C1">
        <w:rPr>
          <w:sz w:val="30"/>
          <w:szCs w:val="30"/>
          <w:u w:val="single"/>
        </w:rPr>
        <w:t>+</w:t>
      </w:r>
      <w:r w:rsidR="00551D19" w:rsidRPr="002213C1">
        <w:rPr>
          <w:sz w:val="30"/>
          <w:szCs w:val="30"/>
        </w:rPr>
        <w:t xml:space="preserve">1,4, </w:t>
      </w:r>
      <w:proofErr w:type="spellStart"/>
      <w:proofErr w:type="gramStart"/>
      <w:r w:rsidR="00551D19" w:rsidRPr="002213C1">
        <w:rPr>
          <w:sz w:val="30"/>
          <w:szCs w:val="30"/>
        </w:rPr>
        <w:t>р</w:t>
      </w:r>
      <w:proofErr w:type="spellEnd"/>
      <w:proofErr w:type="gramEnd"/>
      <w:r w:rsidR="00551D19" w:rsidRPr="002213C1">
        <w:rPr>
          <w:sz w:val="30"/>
          <w:szCs w:val="30"/>
        </w:rPr>
        <w:t>&lt;0,05,</w:t>
      </w:r>
      <w:r w:rsidR="00551D19" w:rsidRPr="002213C1">
        <w:rPr>
          <w:color w:val="FF0000"/>
          <w:sz w:val="30"/>
          <w:szCs w:val="30"/>
        </w:rPr>
        <w:t xml:space="preserve"> </w:t>
      </w:r>
      <w:r w:rsidR="00551D19" w:rsidRPr="002213C1">
        <w:rPr>
          <w:sz w:val="30"/>
          <w:szCs w:val="30"/>
        </w:rPr>
        <w:t>что соответствует показателям уровня заболеваемости в 2022 году (40,7</w:t>
      </w:r>
      <w:r w:rsidR="00551D19" w:rsidRPr="002213C1">
        <w:rPr>
          <w:sz w:val="30"/>
          <w:szCs w:val="30"/>
          <w:u w:val="single"/>
        </w:rPr>
        <w:t>+</w:t>
      </w:r>
      <w:r w:rsidR="00551D19" w:rsidRPr="002213C1">
        <w:rPr>
          <w:sz w:val="30"/>
          <w:szCs w:val="30"/>
        </w:rPr>
        <w:t xml:space="preserve">1,4, </w:t>
      </w:r>
      <w:proofErr w:type="spellStart"/>
      <w:r w:rsidR="00551D19" w:rsidRPr="002213C1">
        <w:rPr>
          <w:sz w:val="30"/>
          <w:szCs w:val="30"/>
        </w:rPr>
        <w:t>р</w:t>
      </w:r>
      <w:proofErr w:type="spellEnd"/>
      <w:r w:rsidR="00551D19" w:rsidRPr="002213C1">
        <w:rPr>
          <w:sz w:val="30"/>
          <w:szCs w:val="30"/>
        </w:rPr>
        <w:t>&lt;0,05). Удельный вес уровня заболеваемости с диагнозом «психические расстройства</w:t>
      </w:r>
      <w:r w:rsidR="00551D19" w:rsidRPr="00551D19">
        <w:rPr>
          <w:b/>
          <w:sz w:val="30"/>
          <w:szCs w:val="30"/>
        </w:rPr>
        <w:t>»</w:t>
      </w:r>
      <w:r w:rsidR="00551D19" w:rsidRPr="00551D19">
        <w:rPr>
          <w:sz w:val="30"/>
          <w:szCs w:val="30"/>
        </w:rPr>
        <w:t xml:space="preserve"> </w:t>
      </w:r>
      <w:r w:rsidR="00551D19" w:rsidRPr="00551D19">
        <w:rPr>
          <w:i/>
          <w:sz w:val="30"/>
          <w:szCs w:val="30"/>
        </w:rPr>
        <w:t>(с впервые установленным диагнозом</w:t>
      </w:r>
      <w:r w:rsidR="00551D19" w:rsidRPr="00551D19">
        <w:rPr>
          <w:sz w:val="30"/>
          <w:szCs w:val="30"/>
        </w:rPr>
        <w:t>) за 2023 год среди детей</w:t>
      </w:r>
      <w:r w:rsidR="003876CB">
        <w:rPr>
          <w:sz w:val="30"/>
          <w:szCs w:val="30"/>
        </w:rPr>
        <w:t xml:space="preserve"> </w:t>
      </w:r>
      <w:r w:rsidR="005E3D53">
        <w:rPr>
          <w:sz w:val="30"/>
          <w:szCs w:val="30"/>
        </w:rPr>
        <w:t>0–</w:t>
      </w:r>
      <w:r w:rsidR="00C80262">
        <w:rPr>
          <w:sz w:val="30"/>
          <w:szCs w:val="30"/>
        </w:rPr>
        <w:t>17 лет составляет 18,7% (</w:t>
      </w:r>
      <w:r w:rsidR="00551D19" w:rsidRPr="00551D19">
        <w:rPr>
          <w:sz w:val="30"/>
          <w:szCs w:val="30"/>
        </w:rPr>
        <w:t>2022</w:t>
      </w:r>
      <w:r w:rsidR="00C80262">
        <w:rPr>
          <w:sz w:val="30"/>
          <w:szCs w:val="30"/>
        </w:rPr>
        <w:t xml:space="preserve"> г. – 28,6%, </w:t>
      </w:r>
      <w:r w:rsidR="00551D19" w:rsidRPr="00551D19">
        <w:rPr>
          <w:sz w:val="30"/>
          <w:szCs w:val="30"/>
        </w:rPr>
        <w:t xml:space="preserve">2021 </w:t>
      </w:r>
      <w:r w:rsidR="00C80262">
        <w:rPr>
          <w:sz w:val="30"/>
          <w:szCs w:val="30"/>
        </w:rPr>
        <w:t>г. – 15,8%,</w:t>
      </w:r>
      <w:r w:rsidR="00551D19" w:rsidRPr="00551D19">
        <w:rPr>
          <w:sz w:val="30"/>
          <w:szCs w:val="30"/>
        </w:rPr>
        <w:t xml:space="preserve"> 2020</w:t>
      </w:r>
      <w:r w:rsidR="00C80262">
        <w:rPr>
          <w:sz w:val="30"/>
          <w:szCs w:val="30"/>
        </w:rPr>
        <w:t xml:space="preserve"> г. – 15,2%, 2019 г. – 23,2</w:t>
      </w:r>
      <w:r w:rsidR="00551D19" w:rsidRPr="00551D19">
        <w:rPr>
          <w:sz w:val="30"/>
          <w:szCs w:val="30"/>
        </w:rPr>
        <w:t>%</w:t>
      </w:r>
      <w:r w:rsidR="005E3D53">
        <w:rPr>
          <w:sz w:val="30"/>
          <w:szCs w:val="30"/>
        </w:rPr>
        <w:t>). В многолетней динамике (2010–</w:t>
      </w:r>
      <w:r w:rsidR="00551D19" w:rsidRPr="00551D19">
        <w:rPr>
          <w:sz w:val="30"/>
          <w:szCs w:val="30"/>
        </w:rPr>
        <w:t>2023</w:t>
      </w:r>
      <w:r w:rsidR="00C80262">
        <w:rPr>
          <w:sz w:val="30"/>
          <w:szCs w:val="30"/>
        </w:rPr>
        <w:t xml:space="preserve"> гг.</w:t>
      </w:r>
      <w:r w:rsidR="00551D19" w:rsidRPr="00551D19">
        <w:rPr>
          <w:sz w:val="30"/>
          <w:szCs w:val="30"/>
        </w:rPr>
        <w:t xml:space="preserve">) отмечаются колебания уровня общей заболеваемости </w:t>
      </w:r>
      <w:r w:rsidR="005E3D53">
        <w:rPr>
          <w:sz w:val="30"/>
          <w:szCs w:val="30"/>
        </w:rPr>
        <w:t>—</w:t>
      </w:r>
      <w:r w:rsidR="00551D19" w:rsidRPr="00551D19">
        <w:rPr>
          <w:sz w:val="30"/>
          <w:szCs w:val="30"/>
        </w:rPr>
        <w:t xml:space="preserve"> значения показателей варьируют от 33,1</w:t>
      </w:r>
      <w:r w:rsidR="00551D19" w:rsidRPr="00551D19">
        <w:rPr>
          <w:sz w:val="30"/>
          <w:szCs w:val="30"/>
          <w:u w:val="single"/>
        </w:rPr>
        <w:t>+</w:t>
      </w:r>
      <w:r w:rsidR="00551D19" w:rsidRPr="00551D19">
        <w:rPr>
          <w:sz w:val="30"/>
          <w:szCs w:val="30"/>
        </w:rPr>
        <w:t xml:space="preserve">1,3, </w:t>
      </w:r>
      <w:proofErr w:type="spellStart"/>
      <w:proofErr w:type="gramStart"/>
      <w:r w:rsidR="00551D19" w:rsidRPr="00551D19">
        <w:rPr>
          <w:sz w:val="30"/>
          <w:szCs w:val="30"/>
        </w:rPr>
        <w:t>р</w:t>
      </w:r>
      <w:proofErr w:type="spellEnd"/>
      <w:proofErr w:type="gramEnd"/>
      <w:r w:rsidR="00551D19" w:rsidRPr="00551D19">
        <w:rPr>
          <w:sz w:val="30"/>
          <w:szCs w:val="30"/>
        </w:rPr>
        <w:t>&lt;0,05 (2016 год) до 50,7</w:t>
      </w:r>
      <w:r w:rsidR="00551D19" w:rsidRPr="00551D19">
        <w:rPr>
          <w:sz w:val="30"/>
          <w:szCs w:val="30"/>
          <w:u w:val="single"/>
        </w:rPr>
        <w:t>+</w:t>
      </w:r>
      <w:r w:rsidR="00551D19" w:rsidRPr="00551D19">
        <w:rPr>
          <w:sz w:val="30"/>
          <w:szCs w:val="30"/>
        </w:rPr>
        <w:t xml:space="preserve">1,6, </w:t>
      </w:r>
      <w:proofErr w:type="spellStart"/>
      <w:r w:rsidR="00551D19" w:rsidRPr="00551D19">
        <w:rPr>
          <w:sz w:val="30"/>
          <w:szCs w:val="30"/>
        </w:rPr>
        <w:t>р</w:t>
      </w:r>
      <w:proofErr w:type="spellEnd"/>
      <w:r w:rsidR="00551D19" w:rsidRPr="00551D19">
        <w:rPr>
          <w:sz w:val="30"/>
          <w:szCs w:val="30"/>
        </w:rPr>
        <w:t>&lt;0,05 (</w:t>
      </w:r>
      <w:r w:rsidR="00551D19" w:rsidRPr="00E1510E">
        <w:rPr>
          <w:sz w:val="30"/>
          <w:szCs w:val="30"/>
        </w:rPr>
        <w:t xml:space="preserve">2012 </w:t>
      </w:r>
      <w:r w:rsidR="00646C07" w:rsidRPr="00E1510E">
        <w:rPr>
          <w:sz w:val="30"/>
          <w:szCs w:val="30"/>
        </w:rPr>
        <w:t>год)</w:t>
      </w:r>
      <w:r w:rsidR="00551D19" w:rsidRPr="00E1510E">
        <w:rPr>
          <w:sz w:val="30"/>
          <w:szCs w:val="30"/>
        </w:rPr>
        <w:t xml:space="preserve"> </w:t>
      </w:r>
      <w:r w:rsidR="004B607F" w:rsidRPr="00E1510E">
        <w:rPr>
          <w:sz w:val="30"/>
          <w:szCs w:val="30"/>
        </w:rPr>
        <w:t>(рис. 19)</w:t>
      </w:r>
      <w:r w:rsidRPr="00E1510E">
        <w:rPr>
          <w:sz w:val="30"/>
          <w:szCs w:val="30"/>
        </w:rPr>
        <w:t>.</w:t>
      </w:r>
      <w:r w:rsidRPr="00551D19">
        <w:rPr>
          <w:sz w:val="30"/>
          <w:szCs w:val="30"/>
        </w:rPr>
        <w:t xml:space="preserve"> </w:t>
      </w:r>
      <w:r w:rsidR="00551D19" w:rsidRPr="00551D19">
        <w:rPr>
          <w:sz w:val="30"/>
          <w:szCs w:val="30"/>
        </w:rPr>
        <w:t xml:space="preserve">При анализе установлено, что основной удельный вес при этом приходится на заболевания, выявленные ранее и имеющие тенденцию к </w:t>
      </w:r>
      <w:proofErr w:type="spellStart"/>
      <w:r w:rsidR="00551D19" w:rsidRPr="00551D19">
        <w:rPr>
          <w:sz w:val="30"/>
          <w:szCs w:val="30"/>
        </w:rPr>
        <w:t>хронизации</w:t>
      </w:r>
      <w:proofErr w:type="spellEnd"/>
      <w:r w:rsidR="00551D19" w:rsidRPr="00551D19">
        <w:rPr>
          <w:sz w:val="30"/>
          <w:szCs w:val="30"/>
        </w:rPr>
        <w:t xml:space="preserve"> </w:t>
      </w:r>
      <w:r w:rsidR="005E3D53">
        <w:rPr>
          <w:sz w:val="30"/>
          <w:szCs w:val="30"/>
        </w:rPr>
        <w:t>процесса —</w:t>
      </w:r>
      <w:r w:rsidR="00551D19" w:rsidRPr="00551D19">
        <w:rPr>
          <w:sz w:val="30"/>
          <w:szCs w:val="30"/>
        </w:rPr>
        <w:t xml:space="preserve"> удельный вес заболеваемости с </w:t>
      </w:r>
      <w:r w:rsidR="00551D19" w:rsidRPr="00F9262F">
        <w:rPr>
          <w:sz w:val="30"/>
          <w:szCs w:val="30"/>
        </w:rPr>
        <w:t>впервые установленным</w:t>
      </w:r>
      <w:r w:rsidR="00551D19" w:rsidRPr="00551D19">
        <w:rPr>
          <w:sz w:val="30"/>
          <w:szCs w:val="30"/>
        </w:rPr>
        <w:t xml:space="preserve"> диагнозом</w:t>
      </w:r>
      <w:r w:rsidR="00551D19" w:rsidRPr="00551D19">
        <w:rPr>
          <w:b/>
          <w:sz w:val="30"/>
          <w:szCs w:val="30"/>
        </w:rPr>
        <w:t xml:space="preserve"> </w:t>
      </w:r>
      <w:r w:rsidR="00551D19" w:rsidRPr="002213C1">
        <w:rPr>
          <w:sz w:val="30"/>
          <w:szCs w:val="30"/>
        </w:rPr>
        <w:t>«психические расстройства»</w:t>
      </w:r>
      <w:r w:rsidR="003876CB">
        <w:rPr>
          <w:sz w:val="30"/>
          <w:szCs w:val="30"/>
        </w:rPr>
        <w:t xml:space="preserve"> </w:t>
      </w:r>
      <w:r w:rsidR="00C80262">
        <w:rPr>
          <w:sz w:val="30"/>
          <w:szCs w:val="30"/>
        </w:rPr>
        <w:t>колеблется от 12,7% до 36,2</w:t>
      </w:r>
      <w:r w:rsidR="00551D19" w:rsidRPr="00551D19">
        <w:rPr>
          <w:sz w:val="30"/>
          <w:szCs w:val="30"/>
        </w:rPr>
        <w:t>%.</w:t>
      </w:r>
    </w:p>
    <w:p w:rsidR="003876CB" w:rsidRPr="00551D19" w:rsidRDefault="003876CB" w:rsidP="009F6FDC">
      <w:pPr>
        <w:ind w:firstLine="708"/>
        <w:jc w:val="both"/>
        <w:rPr>
          <w:sz w:val="30"/>
          <w:szCs w:val="30"/>
        </w:rPr>
      </w:pPr>
    </w:p>
    <w:p w:rsidR="00551D19" w:rsidRPr="00551D19" w:rsidRDefault="00551D19" w:rsidP="003876CB">
      <w:pPr>
        <w:jc w:val="both"/>
        <w:rPr>
          <w:sz w:val="30"/>
          <w:szCs w:val="30"/>
        </w:rPr>
      </w:pPr>
      <w:r w:rsidRPr="00551D19">
        <w:rPr>
          <w:noProof/>
          <w:sz w:val="30"/>
          <w:szCs w:val="30"/>
        </w:rPr>
        <w:drawing>
          <wp:inline distT="0" distB="0" distL="0" distR="0">
            <wp:extent cx="5591175" cy="2524125"/>
            <wp:effectExtent l="19050" t="0" r="0" b="0"/>
            <wp:docPr id="60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B607F" w:rsidRPr="00551D19" w:rsidRDefault="004B607F" w:rsidP="009F6FDC">
      <w:pPr>
        <w:jc w:val="center"/>
        <w:rPr>
          <w:b/>
          <w:i/>
          <w:iCs/>
        </w:rPr>
      </w:pPr>
    </w:p>
    <w:p w:rsidR="009F6FDC" w:rsidRDefault="009F6FDC" w:rsidP="003876CB">
      <w:pPr>
        <w:jc w:val="center"/>
        <w:rPr>
          <w:b/>
          <w:i/>
          <w:iCs/>
        </w:rPr>
      </w:pPr>
      <w:r w:rsidRPr="00551D19">
        <w:rPr>
          <w:b/>
          <w:i/>
          <w:iCs/>
        </w:rPr>
        <w:t>Рис. 1</w:t>
      </w:r>
      <w:r w:rsidR="004B607F" w:rsidRPr="00551D19">
        <w:rPr>
          <w:b/>
          <w:i/>
          <w:iCs/>
        </w:rPr>
        <w:t>9</w:t>
      </w:r>
      <w:r w:rsidRPr="00551D19">
        <w:rPr>
          <w:b/>
          <w:i/>
          <w:iCs/>
        </w:rPr>
        <w:t xml:space="preserve">. Динамика заболеваемости психическими расстройствами и расстройствами поведения детей </w:t>
      </w:r>
      <w:r w:rsidR="00BC3E2A" w:rsidRPr="00551D19">
        <w:rPr>
          <w:b/>
          <w:i/>
          <w:iCs/>
        </w:rPr>
        <w:t xml:space="preserve">Кобринского района в возрасте </w:t>
      </w:r>
      <w:r w:rsidRPr="00551D19">
        <w:rPr>
          <w:b/>
          <w:i/>
          <w:iCs/>
        </w:rPr>
        <w:t>от 0 до 17 лет</w:t>
      </w:r>
      <w:proofErr w:type="gramStart"/>
      <w:r w:rsidRPr="00551D19">
        <w:rPr>
          <w:b/>
          <w:i/>
          <w:iCs/>
        </w:rPr>
        <w:t xml:space="preserve"> (%)</w:t>
      </w:r>
      <w:proofErr w:type="gramEnd"/>
    </w:p>
    <w:p w:rsidR="003876CB" w:rsidRPr="00551D19" w:rsidRDefault="003876CB" w:rsidP="003876CB">
      <w:pPr>
        <w:jc w:val="center"/>
        <w:rPr>
          <w:b/>
          <w:i/>
          <w:iCs/>
        </w:rPr>
      </w:pPr>
    </w:p>
    <w:p w:rsidR="009F6FDC" w:rsidRPr="00731F23" w:rsidRDefault="009F6FDC" w:rsidP="009F6FDC">
      <w:pPr>
        <w:ind w:firstLine="708"/>
        <w:jc w:val="both"/>
        <w:rPr>
          <w:sz w:val="30"/>
          <w:szCs w:val="30"/>
        </w:rPr>
      </w:pPr>
      <w:r w:rsidRPr="00731F23">
        <w:rPr>
          <w:sz w:val="30"/>
          <w:szCs w:val="30"/>
        </w:rPr>
        <w:lastRenderedPageBreak/>
        <w:t>Динами</w:t>
      </w:r>
      <w:r w:rsidR="005E3D53">
        <w:rPr>
          <w:sz w:val="30"/>
          <w:szCs w:val="30"/>
        </w:rPr>
        <w:t>ка общей заболеваемости детей 0–</w:t>
      </w:r>
      <w:r w:rsidRPr="00731F23">
        <w:rPr>
          <w:sz w:val="30"/>
          <w:szCs w:val="30"/>
        </w:rPr>
        <w:t>17 лет определяется тенденцией к стабилизации уровня заболеваемости. В возрастной структуре группу риска по заболеваемос</w:t>
      </w:r>
      <w:r w:rsidR="005E3D53">
        <w:rPr>
          <w:sz w:val="30"/>
          <w:szCs w:val="30"/>
        </w:rPr>
        <w:t>ти составляют дети в возрасте 6–9 лет и 15–</w:t>
      </w:r>
      <w:r w:rsidRPr="00731F23">
        <w:rPr>
          <w:sz w:val="30"/>
          <w:szCs w:val="30"/>
        </w:rPr>
        <w:t xml:space="preserve">17 лет, заболеваемость среди данных групп превышает </w:t>
      </w:r>
      <w:proofErr w:type="spellStart"/>
      <w:r w:rsidRPr="00731F23">
        <w:rPr>
          <w:sz w:val="30"/>
          <w:szCs w:val="30"/>
        </w:rPr>
        <w:t>общерайонный</w:t>
      </w:r>
      <w:proofErr w:type="spellEnd"/>
      <w:r w:rsidRPr="00731F23">
        <w:rPr>
          <w:sz w:val="30"/>
          <w:szCs w:val="30"/>
        </w:rPr>
        <w:t xml:space="preserve"> уровень. Уровень заболеваемости среди детей дошкольного возраста в 3,14 раза ниже уровня заболеваемости детей школьного возраста. В многолетней динамике (201</w:t>
      </w:r>
      <w:r w:rsidR="00BF2ADC">
        <w:rPr>
          <w:sz w:val="30"/>
          <w:szCs w:val="30"/>
        </w:rPr>
        <w:t>4</w:t>
      </w:r>
      <w:r w:rsidR="005E3D53">
        <w:rPr>
          <w:sz w:val="30"/>
          <w:szCs w:val="30"/>
        </w:rPr>
        <w:t>–</w:t>
      </w:r>
      <w:r w:rsidR="007A2F37">
        <w:rPr>
          <w:sz w:val="30"/>
          <w:szCs w:val="30"/>
        </w:rPr>
        <w:t>2022 годы</w:t>
      </w:r>
      <w:r w:rsidRPr="00731F23">
        <w:rPr>
          <w:sz w:val="30"/>
          <w:szCs w:val="30"/>
        </w:rPr>
        <w:t xml:space="preserve">) уровень заболеваемости среди детей дошкольного возраста ниже уровня заболеваемости детей школьного возраста. </w:t>
      </w:r>
    </w:p>
    <w:p w:rsidR="009F6FDC" w:rsidRPr="00731F23" w:rsidRDefault="009F6FDC" w:rsidP="009F6FDC">
      <w:pPr>
        <w:ind w:firstLine="708"/>
        <w:jc w:val="both"/>
        <w:rPr>
          <w:sz w:val="30"/>
          <w:szCs w:val="30"/>
        </w:rPr>
      </w:pPr>
      <w:proofErr w:type="gramStart"/>
      <w:r w:rsidRPr="00731F23">
        <w:rPr>
          <w:sz w:val="30"/>
          <w:szCs w:val="30"/>
        </w:rPr>
        <w:t>Уровень общей заболеваемости с диагнозом «болезни уха и сосцевидного отростка» за 202</w:t>
      </w:r>
      <w:r w:rsidR="00731F23" w:rsidRPr="00731F23">
        <w:rPr>
          <w:sz w:val="30"/>
          <w:szCs w:val="30"/>
        </w:rPr>
        <w:t>3</w:t>
      </w:r>
      <w:r w:rsidR="005E3D53">
        <w:rPr>
          <w:sz w:val="30"/>
          <w:szCs w:val="30"/>
        </w:rPr>
        <w:t xml:space="preserve"> год среди детей 0–</w:t>
      </w:r>
      <w:r w:rsidRPr="00731F23">
        <w:rPr>
          <w:sz w:val="30"/>
          <w:szCs w:val="30"/>
        </w:rPr>
        <w:t>17 лет в многолетней динамике (201</w:t>
      </w:r>
      <w:r w:rsidR="00731F23" w:rsidRPr="00731F23">
        <w:rPr>
          <w:sz w:val="30"/>
          <w:szCs w:val="30"/>
        </w:rPr>
        <w:t>4</w:t>
      </w:r>
      <w:r w:rsidR="005E3D53">
        <w:rPr>
          <w:sz w:val="30"/>
          <w:szCs w:val="30"/>
        </w:rPr>
        <w:t>–</w:t>
      </w:r>
      <w:r w:rsidRPr="00731F23">
        <w:rPr>
          <w:sz w:val="30"/>
          <w:szCs w:val="30"/>
        </w:rPr>
        <w:t>202</w:t>
      </w:r>
      <w:r w:rsidR="00677D54">
        <w:rPr>
          <w:sz w:val="30"/>
          <w:szCs w:val="30"/>
        </w:rPr>
        <w:t>3</w:t>
      </w:r>
      <w:r w:rsidR="007A2F37">
        <w:rPr>
          <w:sz w:val="30"/>
          <w:szCs w:val="30"/>
        </w:rPr>
        <w:t xml:space="preserve"> годы</w:t>
      </w:r>
      <w:r w:rsidRPr="00731F23">
        <w:rPr>
          <w:sz w:val="30"/>
          <w:szCs w:val="30"/>
        </w:rPr>
        <w:t>) определяется тенденцией к росту процесса заболеваемости среди всех возрастных групп с темпом прироста 5,</w:t>
      </w:r>
      <w:r w:rsidR="00731F23" w:rsidRPr="00731F23">
        <w:rPr>
          <w:sz w:val="30"/>
          <w:szCs w:val="30"/>
        </w:rPr>
        <w:t>3</w:t>
      </w:r>
      <w:r w:rsidRPr="00731F23">
        <w:rPr>
          <w:sz w:val="30"/>
          <w:szCs w:val="30"/>
        </w:rPr>
        <w:t xml:space="preserve">%. При анализе установлено, что основной удельный вес при этом приходится на </w:t>
      </w:r>
      <w:r w:rsidR="005E3D53">
        <w:rPr>
          <w:sz w:val="30"/>
          <w:szCs w:val="30"/>
        </w:rPr>
        <w:t>впервые выявленные заболевания —</w:t>
      </w:r>
      <w:r w:rsidRPr="00731F23">
        <w:rPr>
          <w:sz w:val="30"/>
          <w:szCs w:val="30"/>
        </w:rPr>
        <w:t xml:space="preserve"> удельный вес заболеваемости с впервые установл</w:t>
      </w:r>
      <w:r w:rsidR="007A2F37">
        <w:rPr>
          <w:sz w:val="30"/>
          <w:szCs w:val="30"/>
        </w:rPr>
        <w:t>енным диагнозом составляет 96,5</w:t>
      </w:r>
      <w:r w:rsidRPr="00731F23">
        <w:rPr>
          <w:sz w:val="30"/>
          <w:szCs w:val="30"/>
        </w:rPr>
        <w:t>%, в</w:t>
      </w:r>
      <w:proofErr w:type="gramEnd"/>
      <w:r w:rsidRPr="00731F23">
        <w:rPr>
          <w:sz w:val="30"/>
          <w:szCs w:val="30"/>
        </w:rPr>
        <w:t xml:space="preserve"> период 201</w:t>
      </w:r>
      <w:r w:rsidR="00731F23" w:rsidRPr="00731F23">
        <w:rPr>
          <w:sz w:val="30"/>
          <w:szCs w:val="30"/>
        </w:rPr>
        <w:t>4</w:t>
      </w:r>
      <w:r w:rsidR="005E3D53">
        <w:rPr>
          <w:sz w:val="30"/>
          <w:szCs w:val="30"/>
        </w:rPr>
        <w:t>–</w:t>
      </w:r>
      <w:r w:rsidRPr="00731F23">
        <w:rPr>
          <w:sz w:val="30"/>
          <w:szCs w:val="30"/>
        </w:rPr>
        <w:t>202</w:t>
      </w:r>
      <w:r w:rsidR="00731F23" w:rsidRPr="00731F23">
        <w:rPr>
          <w:sz w:val="30"/>
          <w:szCs w:val="30"/>
        </w:rPr>
        <w:t>3</w:t>
      </w:r>
      <w:r w:rsidR="007A2F37">
        <w:rPr>
          <w:sz w:val="30"/>
          <w:szCs w:val="30"/>
        </w:rPr>
        <w:t xml:space="preserve"> годы колеблется от 85,6% до 96,7</w:t>
      </w:r>
      <w:r w:rsidR="004B607F" w:rsidRPr="00731F23">
        <w:rPr>
          <w:sz w:val="30"/>
          <w:szCs w:val="30"/>
        </w:rPr>
        <w:t>% (рис.</w:t>
      </w:r>
      <w:r w:rsidR="00577788">
        <w:rPr>
          <w:sz w:val="30"/>
          <w:szCs w:val="30"/>
        </w:rPr>
        <w:t xml:space="preserve"> </w:t>
      </w:r>
      <w:r w:rsidRPr="00731F23">
        <w:rPr>
          <w:sz w:val="30"/>
          <w:szCs w:val="30"/>
        </w:rPr>
        <w:t>20).</w:t>
      </w:r>
    </w:p>
    <w:p w:rsidR="00731F23" w:rsidRPr="00731F23" w:rsidRDefault="00731F23" w:rsidP="00577788">
      <w:pPr>
        <w:jc w:val="both"/>
        <w:rPr>
          <w:sz w:val="30"/>
          <w:szCs w:val="30"/>
        </w:rPr>
      </w:pPr>
      <w:r w:rsidRPr="00731F23">
        <w:rPr>
          <w:noProof/>
          <w:sz w:val="30"/>
          <w:szCs w:val="30"/>
        </w:rPr>
        <w:drawing>
          <wp:inline distT="0" distB="0" distL="0" distR="0">
            <wp:extent cx="5619750" cy="2962275"/>
            <wp:effectExtent l="19050" t="0" r="0" b="0"/>
            <wp:docPr id="65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F6FDC" w:rsidRPr="00731F23" w:rsidRDefault="004B607F" w:rsidP="009F6FDC">
      <w:pPr>
        <w:ind w:firstLine="567"/>
        <w:jc w:val="center"/>
        <w:rPr>
          <w:b/>
          <w:i/>
          <w:iCs/>
        </w:rPr>
      </w:pPr>
      <w:r w:rsidRPr="00731F23">
        <w:rPr>
          <w:b/>
          <w:i/>
          <w:iCs/>
        </w:rPr>
        <w:t>Рис.20</w:t>
      </w:r>
      <w:r w:rsidR="009F6FDC" w:rsidRPr="00731F23">
        <w:rPr>
          <w:b/>
          <w:i/>
          <w:iCs/>
        </w:rPr>
        <w:t xml:space="preserve">. Динамика заболеваемости с диагнозом «болезни уха и сосцевидного отростка» </w:t>
      </w:r>
      <w:r w:rsidR="00BC3E2A" w:rsidRPr="00731F23">
        <w:rPr>
          <w:b/>
          <w:i/>
          <w:iCs/>
        </w:rPr>
        <w:t xml:space="preserve">детей Кобринского района </w:t>
      </w:r>
      <w:r w:rsidR="009F6FDC" w:rsidRPr="00731F23">
        <w:rPr>
          <w:b/>
          <w:i/>
          <w:iCs/>
        </w:rPr>
        <w:t>от 0 до 17 лет (на 1000</w:t>
      </w:r>
      <w:r w:rsidR="00281C64">
        <w:rPr>
          <w:b/>
          <w:i/>
          <w:iCs/>
        </w:rPr>
        <w:t xml:space="preserve"> детского населения</w:t>
      </w:r>
      <w:r w:rsidR="009F6FDC" w:rsidRPr="00731F23">
        <w:rPr>
          <w:b/>
          <w:i/>
          <w:iCs/>
        </w:rPr>
        <w:t>)</w:t>
      </w:r>
    </w:p>
    <w:p w:rsidR="009F6FDC" w:rsidRPr="00BF0E20" w:rsidRDefault="009F6FDC" w:rsidP="009F6FDC">
      <w:pPr>
        <w:jc w:val="center"/>
        <w:rPr>
          <w:b/>
          <w:i/>
          <w:iCs/>
          <w:noProof/>
          <w:highlight w:val="cyan"/>
        </w:rPr>
      </w:pPr>
    </w:p>
    <w:p w:rsidR="009F6FDC" w:rsidRPr="00731F23" w:rsidRDefault="009F6FDC" w:rsidP="004B607F">
      <w:pPr>
        <w:ind w:firstLine="720"/>
        <w:jc w:val="both"/>
        <w:rPr>
          <w:sz w:val="30"/>
          <w:szCs w:val="30"/>
        </w:rPr>
      </w:pPr>
      <w:r w:rsidRPr="00731F23">
        <w:rPr>
          <w:sz w:val="30"/>
          <w:szCs w:val="30"/>
        </w:rPr>
        <w:t xml:space="preserve">В возрастной структуре группу риска по заболеваемости </w:t>
      </w:r>
      <w:r w:rsidR="004D7B79">
        <w:rPr>
          <w:sz w:val="30"/>
          <w:szCs w:val="30"/>
        </w:rPr>
        <w:t>составляют дети в возрасте 0–5 лет и 6–</w:t>
      </w:r>
      <w:r w:rsidRPr="00731F23">
        <w:rPr>
          <w:sz w:val="30"/>
          <w:szCs w:val="30"/>
        </w:rPr>
        <w:t xml:space="preserve">9 лет, заболеваемость среди данных групп превышает </w:t>
      </w:r>
      <w:proofErr w:type="spellStart"/>
      <w:r w:rsidRPr="00731F23">
        <w:rPr>
          <w:sz w:val="30"/>
          <w:szCs w:val="30"/>
        </w:rPr>
        <w:t>общерайонный</w:t>
      </w:r>
      <w:proofErr w:type="spellEnd"/>
      <w:r w:rsidRPr="00731F23">
        <w:rPr>
          <w:sz w:val="30"/>
          <w:szCs w:val="30"/>
        </w:rPr>
        <w:t xml:space="preserve"> уровень. Общая динамика определяется тенденцией к росту уровня заболеваемости. Уровень заболеваемости среди детей дошкольного возраста в 1,6 раза превышает уровень заболеваемости детей школьного возраста. В многолетней </w:t>
      </w:r>
      <w:r w:rsidRPr="00731F23">
        <w:rPr>
          <w:sz w:val="30"/>
          <w:szCs w:val="30"/>
        </w:rPr>
        <w:lastRenderedPageBreak/>
        <w:t>динамике (201</w:t>
      </w:r>
      <w:r w:rsidR="00731F23">
        <w:rPr>
          <w:sz w:val="30"/>
          <w:szCs w:val="30"/>
        </w:rPr>
        <w:t>4</w:t>
      </w:r>
      <w:r w:rsidR="004D7B79">
        <w:rPr>
          <w:sz w:val="30"/>
          <w:szCs w:val="30"/>
        </w:rPr>
        <w:t>–</w:t>
      </w:r>
      <w:r w:rsidRPr="00731F23">
        <w:rPr>
          <w:sz w:val="30"/>
          <w:szCs w:val="30"/>
        </w:rPr>
        <w:t>202</w:t>
      </w:r>
      <w:r w:rsidR="00731F23">
        <w:rPr>
          <w:sz w:val="30"/>
          <w:szCs w:val="30"/>
        </w:rPr>
        <w:t>3</w:t>
      </w:r>
      <w:r w:rsidRPr="00731F23">
        <w:rPr>
          <w:sz w:val="30"/>
          <w:szCs w:val="30"/>
        </w:rPr>
        <w:t xml:space="preserve"> годы) уровень заболеваемости среди детей дошкольного возраста достоверно выше уровня заболеваемости детей школьного возраста. Аналогичная ситуация по заболеваемости в данных возрастных группах с впервые установленным диагнозом.</w:t>
      </w:r>
    </w:p>
    <w:p w:rsidR="009F6FDC" w:rsidRPr="00731F23" w:rsidRDefault="009F6FDC" w:rsidP="008964F2">
      <w:pPr>
        <w:pStyle w:val="a8"/>
        <w:ind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</w:pPr>
      <w:r w:rsidRPr="00731F23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Одна из технологий создания </w:t>
      </w:r>
      <w:proofErr w:type="spellStart"/>
      <w:r w:rsidRPr="00731F23">
        <w:rPr>
          <w:rFonts w:ascii="Times New Roman" w:hAnsi="Times New Roman" w:cs="Times New Roman"/>
          <w:bCs/>
          <w:sz w:val="30"/>
          <w:szCs w:val="30"/>
          <w:lang w:val="ru-RU"/>
        </w:rPr>
        <w:t>здоровьесберегающей</w:t>
      </w:r>
      <w:proofErr w:type="spellEnd"/>
      <w:r w:rsidRPr="00731F23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среды в учебно-воспитательных учреждениях для детей </w:t>
      </w:r>
      <w:r w:rsidR="004D7B79">
        <w:rPr>
          <w:rFonts w:ascii="Times New Roman" w:hAnsi="Times New Roman" w:cs="Times New Roman"/>
          <w:bCs/>
          <w:sz w:val="30"/>
          <w:szCs w:val="30"/>
          <w:lang w:val="ru-RU"/>
        </w:rPr>
        <w:t>—</w:t>
      </w:r>
      <w:r w:rsidR="00577788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</w:t>
      </w:r>
      <w:r w:rsidRPr="00731F23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это обеспечение рационального </w:t>
      </w:r>
      <w:r w:rsidRPr="00731F23">
        <w:rPr>
          <w:rFonts w:ascii="Times New Roman" w:hAnsi="Times New Roman" w:cs="Times New Roman"/>
          <w:bCs/>
          <w:color w:val="000000" w:themeColor="text1"/>
          <w:sz w:val="30"/>
          <w:szCs w:val="30"/>
          <w:lang w:val="ru-RU"/>
        </w:rPr>
        <w:t xml:space="preserve">и сбалансированного питания. </w:t>
      </w:r>
      <w:r w:rsidRPr="00731F23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Только пища является единственным усвояемым источником энергии, необходимой для поддержания структурной целостности органов и тканей и предотвращения их распада, обеспечения постоянного функционирования жизненно важных внутренних органов, выполнения различных форм физической и умственной работы, включая процесс обучения детей всех возрастов, обеспечения роста и развития детей.</w:t>
      </w:r>
      <w:r w:rsidRPr="00731F23"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 </w:t>
      </w:r>
    </w:p>
    <w:p w:rsidR="009F6FDC" w:rsidRPr="00731F23" w:rsidRDefault="009F6FDC" w:rsidP="008964F2">
      <w:pPr>
        <w:pStyle w:val="a8"/>
        <w:ind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</w:pPr>
      <w:r w:rsidRPr="00731F23"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 xml:space="preserve">Актуальность проблемы обусловлена уровнем заболеваемости среди детей и подростков, связанной с неправильной организацией питания, недостаточным или избыточным поступлением в организм ребенка тех или других макро и </w:t>
      </w:r>
      <w:proofErr w:type="spellStart"/>
      <w:r w:rsidRPr="00731F23"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микронутриентов</w:t>
      </w:r>
      <w:proofErr w:type="spellEnd"/>
      <w:r w:rsidRPr="00731F23">
        <w:rPr>
          <w:rStyle w:val="apple-converted-space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  <w:lang w:val="ru-RU"/>
        </w:rPr>
        <w:t>.</w:t>
      </w:r>
    </w:p>
    <w:p w:rsidR="009F6FDC" w:rsidRPr="00731F23" w:rsidRDefault="009F6FDC" w:rsidP="009F6FDC">
      <w:pPr>
        <w:ind w:firstLine="708"/>
        <w:jc w:val="both"/>
        <w:rPr>
          <w:sz w:val="30"/>
          <w:szCs w:val="30"/>
        </w:rPr>
      </w:pPr>
      <w:r w:rsidRPr="00731F23">
        <w:rPr>
          <w:sz w:val="30"/>
          <w:szCs w:val="30"/>
        </w:rPr>
        <w:t>Уровень общей заболеваемости органов пищеварения в многолетней динамике (201</w:t>
      </w:r>
      <w:r w:rsidR="00731F23" w:rsidRPr="00731F23">
        <w:rPr>
          <w:sz w:val="30"/>
          <w:szCs w:val="30"/>
        </w:rPr>
        <w:t>4</w:t>
      </w:r>
      <w:r w:rsidR="004D7B79">
        <w:rPr>
          <w:sz w:val="30"/>
          <w:szCs w:val="30"/>
        </w:rPr>
        <w:t>–</w:t>
      </w:r>
      <w:r w:rsidRPr="00731F23">
        <w:rPr>
          <w:sz w:val="30"/>
          <w:szCs w:val="30"/>
        </w:rPr>
        <w:t>202</w:t>
      </w:r>
      <w:r w:rsidR="00731F23" w:rsidRPr="00731F23">
        <w:rPr>
          <w:sz w:val="30"/>
          <w:szCs w:val="30"/>
        </w:rPr>
        <w:t>3</w:t>
      </w:r>
      <w:r w:rsidR="00577788">
        <w:rPr>
          <w:sz w:val="30"/>
          <w:szCs w:val="30"/>
        </w:rPr>
        <w:t> </w:t>
      </w:r>
      <w:r w:rsidR="007A2F37">
        <w:rPr>
          <w:sz w:val="30"/>
          <w:szCs w:val="30"/>
        </w:rPr>
        <w:t>годы</w:t>
      </w:r>
      <w:r w:rsidRPr="00731F23">
        <w:rPr>
          <w:sz w:val="30"/>
          <w:szCs w:val="30"/>
        </w:rPr>
        <w:t xml:space="preserve">) характеризуется заболеваниями, выявленными ранее и имеющими тенденцию к </w:t>
      </w:r>
      <w:proofErr w:type="spellStart"/>
      <w:r w:rsidRPr="00731F23">
        <w:rPr>
          <w:sz w:val="30"/>
          <w:szCs w:val="30"/>
        </w:rPr>
        <w:t>хронизации</w:t>
      </w:r>
      <w:proofErr w:type="spellEnd"/>
      <w:r w:rsidRPr="00731F23">
        <w:rPr>
          <w:sz w:val="30"/>
          <w:szCs w:val="30"/>
        </w:rPr>
        <w:t xml:space="preserve"> процесса </w:t>
      </w:r>
      <w:r w:rsidR="004D7B79">
        <w:rPr>
          <w:sz w:val="30"/>
          <w:szCs w:val="30"/>
        </w:rPr>
        <w:t>—</w:t>
      </w:r>
      <w:r w:rsidR="00577788">
        <w:rPr>
          <w:sz w:val="30"/>
          <w:szCs w:val="30"/>
        </w:rPr>
        <w:t xml:space="preserve"> </w:t>
      </w:r>
      <w:r w:rsidRPr="00731F23">
        <w:rPr>
          <w:sz w:val="30"/>
          <w:szCs w:val="30"/>
        </w:rPr>
        <w:t xml:space="preserve">удельный вес заболеваемости с впервые установленным диагнозом в </w:t>
      </w:r>
      <w:r w:rsidR="007A2F37">
        <w:rPr>
          <w:sz w:val="30"/>
          <w:szCs w:val="30"/>
        </w:rPr>
        <w:t>2023 составляет 77,3</w:t>
      </w:r>
      <w:r w:rsidR="00731F23" w:rsidRPr="00010D13">
        <w:rPr>
          <w:sz w:val="30"/>
          <w:szCs w:val="30"/>
        </w:rPr>
        <w:t>%,</w:t>
      </w:r>
      <w:r w:rsidR="00731F23" w:rsidRPr="00010D13">
        <w:rPr>
          <w:b/>
          <w:i/>
          <w:sz w:val="30"/>
          <w:szCs w:val="30"/>
        </w:rPr>
        <w:t xml:space="preserve"> </w:t>
      </w:r>
      <w:r w:rsidR="00731F23" w:rsidRPr="00010D13">
        <w:rPr>
          <w:sz w:val="30"/>
          <w:szCs w:val="30"/>
        </w:rPr>
        <w:t>в период 20</w:t>
      </w:r>
      <w:r w:rsidR="004D7B79">
        <w:rPr>
          <w:sz w:val="30"/>
          <w:szCs w:val="30"/>
        </w:rPr>
        <w:t>14–</w:t>
      </w:r>
      <w:r w:rsidR="007A2F37">
        <w:rPr>
          <w:sz w:val="30"/>
          <w:szCs w:val="30"/>
        </w:rPr>
        <w:t>2023 годы колеблется от 22,0</w:t>
      </w:r>
      <w:r w:rsidR="00731F23" w:rsidRPr="00010D13">
        <w:rPr>
          <w:sz w:val="30"/>
          <w:szCs w:val="30"/>
        </w:rPr>
        <w:t>% (2023</w:t>
      </w:r>
      <w:r w:rsidR="007A2F37">
        <w:rPr>
          <w:sz w:val="30"/>
          <w:szCs w:val="30"/>
        </w:rPr>
        <w:t xml:space="preserve"> г.) до 64,3</w:t>
      </w:r>
      <w:r w:rsidR="00731F23" w:rsidRPr="00010D13">
        <w:rPr>
          <w:sz w:val="30"/>
          <w:szCs w:val="30"/>
        </w:rPr>
        <w:t>% (2020</w:t>
      </w:r>
      <w:r w:rsidR="007A2F37">
        <w:rPr>
          <w:sz w:val="30"/>
          <w:szCs w:val="30"/>
        </w:rPr>
        <w:t xml:space="preserve"> г.</w:t>
      </w:r>
      <w:r w:rsidR="00731F23" w:rsidRPr="00010D13">
        <w:rPr>
          <w:sz w:val="30"/>
          <w:szCs w:val="30"/>
        </w:rPr>
        <w:t>)</w:t>
      </w:r>
      <w:r w:rsidRPr="00010D13">
        <w:rPr>
          <w:sz w:val="30"/>
          <w:szCs w:val="30"/>
        </w:rPr>
        <w:t>.</w:t>
      </w:r>
      <w:r w:rsidRPr="00731F23">
        <w:rPr>
          <w:sz w:val="30"/>
          <w:szCs w:val="30"/>
        </w:rPr>
        <w:t xml:space="preserve"> В многолетней динамике отмечается тенденция к росту заболеваемости с впервые установленным диагнозом.</w:t>
      </w:r>
    </w:p>
    <w:p w:rsidR="009F6FDC" w:rsidRPr="00731F23" w:rsidRDefault="009F6FDC" w:rsidP="009F6FDC">
      <w:pPr>
        <w:ind w:firstLine="709"/>
        <w:jc w:val="both"/>
        <w:rPr>
          <w:sz w:val="30"/>
          <w:szCs w:val="30"/>
        </w:rPr>
      </w:pPr>
      <w:r w:rsidRPr="00731F23">
        <w:rPr>
          <w:sz w:val="30"/>
          <w:szCs w:val="30"/>
        </w:rPr>
        <w:t>В возрастной структуре группу риска по заболеваемост</w:t>
      </w:r>
      <w:r w:rsidR="004D7B79">
        <w:rPr>
          <w:sz w:val="30"/>
          <w:szCs w:val="30"/>
        </w:rPr>
        <w:t>и составляют дети в возрасте 10–14 лет и 15–</w:t>
      </w:r>
      <w:r w:rsidRPr="00731F23">
        <w:rPr>
          <w:sz w:val="30"/>
          <w:szCs w:val="30"/>
        </w:rPr>
        <w:t xml:space="preserve">17 лет, заболеваемость среди данных возрастных групп превышает </w:t>
      </w:r>
      <w:proofErr w:type="spellStart"/>
      <w:r w:rsidRPr="00731F23">
        <w:rPr>
          <w:sz w:val="30"/>
          <w:szCs w:val="30"/>
        </w:rPr>
        <w:t>общерайонный</w:t>
      </w:r>
      <w:proofErr w:type="spellEnd"/>
      <w:r w:rsidRPr="00731F23">
        <w:rPr>
          <w:sz w:val="30"/>
          <w:szCs w:val="30"/>
        </w:rPr>
        <w:t xml:space="preserve"> уровень (группы риска);</w:t>
      </w:r>
      <w:r w:rsidR="00577788">
        <w:rPr>
          <w:sz w:val="30"/>
          <w:szCs w:val="30"/>
        </w:rPr>
        <w:t xml:space="preserve"> </w:t>
      </w:r>
      <w:r w:rsidRPr="00731F23">
        <w:rPr>
          <w:sz w:val="30"/>
          <w:szCs w:val="30"/>
        </w:rPr>
        <w:t xml:space="preserve">динамика заболеваемости среди данных групп определяется тенденцией к незначительному росту уровня заболеваемости. </w:t>
      </w:r>
    </w:p>
    <w:p w:rsidR="00F33AB9" w:rsidRDefault="00F33AB9" w:rsidP="00F33AB9">
      <w:pPr>
        <w:ind w:firstLine="708"/>
        <w:jc w:val="both"/>
        <w:rPr>
          <w:sz w:val="30"/>
          <w:szCs w:val="30"/>
        </w:rPr>
      </w:pPr>
      <w:r w:rsidRPr="00731F23">
        <w:rPr>
          <w:sz w:val="30"/>
          <w:szCs w:val="30"/>
        </w:rPr>
        <w:t>Уровень общей заболеваемости обменными процессами и эндокринной системы за 202</w:t>
      </w:r>
      <w:r w:rsidR="00731F23" w:rsidRPr="00731F23">
        <w:rPr>
          <w:sz w:val="30"/>
          <w:szCs w:val="30"/>
        </w:rPr>
        <w:t>3</w:t>
      </w:r>
      <w:r w:rsidR="004D7B79">
        <w:rPr>
          <w:sz w:val="30"/>
          <w:szCs w:val="30"/>
        </w:rPr>
        <w:t xml:space="preserve"> год среди детей 0–</w:t>
      </w:r>
      <w:r w:rsidRPr="00731F23">
        <w:rPr>
          <w:sz w:val="30"/>
          <w:szCs w:val="30"/>
        </w:rPr>
        <w:t xml:space="preserve">17 лет характеризуется заболеваниями, выявленными ранее и имеющими тенденцию к </w:t>
      </w:r>
      <w:proofErr w:type="spellStart"/>
      <w:r w:rsidRPr="00731F23">
        <w:rPr>
          <w:sz w:val="30"/>
          <w:szCs w:val="30"/>
        </w:rPr>
        <w:t>хронизации</w:t>
      </w:r>
      <w:proofErr w:type="spellEnd"/>
      <w:r w:rsidRPr="00731F23">
        <w:rPr>
          <w:sz w:val="30"/>
          <w:szCs w:val="30"/>
        </w:rPr>
        <w:t xml:space="preserve"> процесса: удельный вес заболеваемости с впервые установленным диагнозом находится в пределах </w:t>
      </w:r>
      <w:r w:rsidR="00731F23" w:rsidRPr="00731F23">
        <w:rPr>
          <w:sz w:val="30"/>
          <w:szCs w:val="30"/>
        </w:rPr>
        <w:t>4,7</w:t>
      </w:r>
      <w:r w:rsidR="004D7B79">
        <w:rPr>
          <w:sz w:val="30"/>
          <w:szCs w:val="30"/>
        </w:rPr>
        <w:t>–</w:t>
      </w:r>
      <w:r w:rsidRPr="00731F23">
        <w:rPr>
          <w:sz w:val="30"/>
          <w:szCs w:val="30"/>
        </w:rPr>
        <w:t>45,0%, в 202</w:t>
      </w:r>
      <w:r w:rsidR="00731F23" w:rsidRPr="00731F23">
        <w:rPr>
          <w:sz w:val="30"/>
          <w:szCs w:val="30"/>
        </w:rPr>
        <w:t>3</w:t>
      </w:r>
      <w:r w:rsidRPr="00731F23">
        <w:rPr>
          <w:sz w:val="30"/>
          <w:szCs w:val="30"/>
        </w:rPr>
        <w:t xml:space="preserve"> году – </w:t>
      </w:r>
      <w:r w:rsidR="00731F23" w:rsidRPr="00731F23">
        <w:rPr>
          <w:sz w:val="30"/>
          <w:szCs w:val="30"/>
        </w:rPr>
        <w:t>4,7</w:t>
      </w:r>
      <w:r w:rsidRPr="00731F23">
        <w:rPr>
          <w:sz w:val="30"/>
          <w:szCs w:val="30"/>
        </w:rPr>
        <w:t xml:space="preserve">%; в многолетней динамике отмечается тенденция к стабилизации процесса заболеваемости с впервые установленным диагнозом, при этом отмечается тенденция к росту процесса общей заболеваемости. </w:t>
      </w:r>
      <w:r w:rsidRPr="00731F23">
        <w:rPr>
          <w:sz w:val="30"/>
          <w:szCs w:val="30"/>
        </w:rPr>
        <w:lastRenderedPageBreak/>
        <w:t>Отмечается тенденция к росту показателя заболеваемости эндокринной системы с впервые установленным диагнозом у детского населения с темпом прироста 1</w:t>
      </w:r>
      <w:r w:rsidR="00731F23">
        <w:rPr>
          <w:sz w:val="30"/>
          <w:szCs w:val="30"/>
        </w:rPr>
        <w:t>7,8</w:t>
      </w:r>
      <w:r w:rsidRPr="00731F23">
        <w:rPr>
          <w:sz w:val="30"/>
          <w:szCs w:val="30"/>
        </w:rPr>
        <w:t xml:space="preserve"> % за 10 лет</w:t>
      </w:r>
      <w:r w:rsidR="004B607F" w:rsidRPr="00731F23">
        <w:rPr>
          <w:sz w:val="30"/>
          <w:szCs w:val="30"/>
        </w:rPr>
        <w:t xml:space="preserve"> (рис.21)</w:t>
      </w:r>
      <w:r w:rsidRPr="00731F23">
        <w:rPr>
          <w:sz w:val="30"/>
          <w:szCs w:val="30"/>
        </w:rPr>
        <w:t>.</w:t>
      </w:r>
    </w:p>
    <w:p w:rsidR="00577788" w:rsidRDefault="00577788" w:rsidP="00F33AB9">
      <w:pPr>
        <w:ind w:firstLine="708"/>
        <w:jc w:val="both"/>
        <w:rPr>
          <w:sz w:val="30"/>
          <w:szCs w:val="30"/>
        </w:rPr>
      </w:pPr>
    </w:p>
    <w:p w:rsidR="00731F23" w:rsidRPr="00C04F64" w:rsidRDefault="00731F23" w:rsidP="00577788">
      <w:pPr>
        <w:jc w:val="both"/>
        <w:rPr>
          <w:sz w:val="30"/>
          <w:szCs w:val="30"/>
          <w:u w:val="single"/>
        </w:rPr>
      </w:pPr>
      <w:r w:rsidRPr="00C04F64">
        <w:rPr>
          <w:noProof/>
          <w:sz w:val="30"/>
          <w:szCs w:val="30"/>
        </w:rPr>
        <w:drawing>
          <wp:inline distT="0" distB="0" distL="0" distR="0">
            <wp:extent cx="5667375" cy="2036445"/>
            <wp:effectExtent l="19050" t="0" r="0" b="0"/>
            <wp:docPr id="4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31F23" w:rsidRPr="00731F23" w:rsidRDefault="00731F23" w:rsidP="00731F23">
      <w:pPr>
        <w:jc w:val="both"/>
        <w:rPr>
          <w:sz w:val="30"/>
          <w:szCs w:val="30"/>
        </w:rPr>
      </w:pPr>
    </w:p>
    <w:p w:rsidR="00F33AB9" w:rsidRPr="00731F23" w:rsidRDefault="00F33AB9" w:rsidP="00F33AB9">
      <w:pPr>
        <w:jc w:val="center"/>
        <w:rPr>
          <w:b/>
          <w:i/>
          <w:iCs/>
          <w:color w:val="FF0000"/>
        </w:rPr>
      </w:pPr>
      <w:r w:rsidRPr="00731F23">
        <w:rPr>
          <w:b/>
          <w:i/>
          <w:iCs/>
        </w:rPr>
        <w:t>Рис. 2</w:t>
      </w:r>
      <w:r w:rsidR="004B607F" w:rsidRPr="00731F23">
        <w:rPr>
          <w:b/>
          <w:i/>
          <w:iCs/>
        </w:rPr>
        <w:t>1</w:t>
      </w:r>
      <w:r w:rsidRPr="00731F23">
        <w:rPr>
          <w:b/>
          <w:i/>
          <w:iCs/>
        </w:rPr>
        <w:t>. Показатели заболеваемости у детей</w:t>
      </w:r>
      <w:r w:rsidR="00BC3E2A" w:rsidRPr="00731F23">
        <w:rPr>
          <w:b/>
          <w:i/>
          <w:iCs/>
        </w:rPr>
        <w:t xml:space="preserve"> Кобринского района</w:t>
      </w:r>
      <w:r w:rsidR="008964F2">
        <w:rPr>
          <w:b/>
          <w:i/>
          <w:iCs/>
        </w:rPr>
        <w:t xml:space="preserve"> в возрасте 0–</w:t>
      </w:r>
      <w:r w:rsidRPr="00731F23">
        <w:rPr>
          <w:b/>
          <w:i/>
          <w:iCs/>
        </w:rPr>
        <w:t>17 лет с нарушением обмена веществ и эндокринной системы (на 1000</w:t>
      </w:r>
      <w:r w:rsidR="00281C64">
        <w:rPr>
          <w:b/>
          <w:i/>
          <w:iCs/>
        </w:rPr>
        <w:t xml:space="preserve"> детского населения</w:t>
      </w:r>
      <w:r w:rsidRPr="00731F23">
        <w:rPr>
          <w:b/>
          <w:i/>
          <w:iCs/>
        </w:rPr>
        <w:t xml:space="preserve">) </w:t>
      </w:r>
    </w:p>
    <w:p w:rsidR="00F33AB9" w:rsidRPr="00731F23" w:rsidRDefault="00F33AB9" w:rsidP="00F33AB9">
      <w:pPr>
        <w:ind w:firstLine="709"/>
        <w:jc w:val="both"/>
        <w:rPr>
          <w:sz w:val="30"/>
          <w:szCs w:val="30"/>
        </w:rPr>
      </w:pPr>
    </w:p>
    <w:p w:rsidR="009D6E65" w:rsidRDefault="00F33AB9" w:rsidP="009D6E65">
      <w:pPr>
        <w:ind w:firstLine="709"/>
        <w:jc w:val="both"/>
        <w:rPr>
          <w:sz w:val="30"/>
          <w:szCs w:val="30"/>
        </w:rPr>
      </w:pPr>
      <w:proofErr w:type="gramStart"/>
      <w:r w:rsidRPr="00731F23">
        <w:rPr>
          <w:sz w:val="30"/>
          <w:szCs w:val="30"/>
        </w:rPr>
        <w:t>Динамика общ</w:t>
      </w:r>
      <w:r w:rsidR="004D7B79">
        <w:rPr>
          <w:sz w:val="30"/>
          <w:szCs w:val="30"/>
        </w:rPr>
        <w:t>ей заболеваемости среди детей 0–</w:t>
      </w:r>
      <w:r w:rsidRPr="00731F23">
        <w:rPr>
          <w:sz w:val="30"/>
          <w:szCs w:val="30"/>
        </w:rPr>
        <w:t xml:space="preserve">17 лет определяется тенденцией к росту уровня заболеваемости с темпом прироста </w:t>
      </w:r>
      <w:r w:rsidR="00731F23" w:rsidRPr="00731F23">
        <w:rPr>
          <w:sz w:val="30"/>
          <w:szCs w:val="30"/>
        </w:rPr>
        <w:t>17,8</w:t>
      </w:r>
      <w:r w:rsidRPr="00731F23">
        <w:rPr>
          <w:sz w:val="30"/>
          <w:szCs w:val="30"/>
        </w:rPr>
        <w:t>%. В возрастной структуре группу риска по заболеваемост</w:t>
      </w:r>
      <w:r w:rsidR="004D7B79">
        <w:rPr>
          <w:sz w:val="30"/>
          <w:szCs w:val="30"/>
        </w:rPr>
        <w:t>и составляют дети в возрасте 10–14 лет и 15–</w:t>
      </w:r>
      <w:r w:rsidRPr="00731F23">
        <w:rPr>
          <w:sz w:val="30"/>
          <w:szCs w:val="30"/>
        </w:rPr>
        <w:t xml:space="preserve">17 лет, заболеваемость среди данных возрастных групп превышает </w:t>
      </w:r>
      <w:proofErr w:type="spellStart"/>
      <w:r w:rsidRPr="00731F23">
        <w:rPr>
          <w:sz w:val="30"/>
          <w:szCs w:val="30"/>
        </w:rPr>
        <w:t>общерайонный</w:t>
      </w:r>
      <w:proofErr w:type="spellEnd"/>
      <w:r w:rsidRPr="00731F23">
        <w:rPr>
          <w:sz w:val="30"/>
          <w:szCs w:val="30"/>
        </w:rPr>
        <w:t xml:space="preserve"> уровень, динамика заболеваемости в данных группах определяется тенденцией к росту уровня заболеваемости</w:t>
      </w:r>
      <w:r w:rsidR="00010D13">
        <w:rPr>
          <w:sz w:val="30"/>
          <w:szCs w:val="30"/>
        </w:rPr>
        <w:t xml:space="preserve"> </w:t>
      </w:r>
      <w:r w:rsidR="009D6E65" w:rsidRPr="00731F23">
        <w:rPr>
          <w:sz w:val="30"/>
          <w:szCs w:val="30"/>
        </w:rPr>
        <w:t>(рис. 2</w:t>
      </w:r>
      <w:r w:rsidR="004B607F" w:rsidRPr="00731F23">
        <w:rPr>
          <w:sz w:val="30"/>
          <w:szCs w:val="30"/>
        </w:rPr>
        <w:t>2</w:t>
      </w:r>
      <w:r w:rsidR="009D6E65" w:rsidRPr="00731F23">
        <w:rPr>
          <w:sz w:val="30"/>
          <w:szCs w:val="30"/>
        </w:rPr>
        <w:t>).</w:t>
      </w:r>
      <w:proofErr w:type="gramEnd"/>
    </w:p>
    <w:p w:rsidR="00731F23" w:rsidRPr="00731F23" w:rsidRDefault="00731F23" w:rsidP="00010D13">
      <w:pPr>
        <w:jc w:val="both"/>
        <w:rPr>
          <w:sz w:val="30"/>
          <w:szCs w:val="30"/>
        </w:rPr>
      </w:pPr>
      <w:r w:rsidRPr="00010D13">
        <w:rPr>
          <w:noProof/>
          <w:sz w:val="30"/>
          <w:szCs w:val="30"/>
        </w:rPr>
        <w:drawing>
          <wp:inline distT="0" distB="0" distL="0" distR="0">
            <wp:extent cx="5657850" cy="2209800"/>
            <wp:effectExtent l="0" t="0" r="0" b="0"/>
            <wp:docPr id="43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10D13" w:rsidRDefault="00010D13" w:rsidP="00F33AB9">
      <w:pPr>
        <w:jc w:val="center"/>
        <w:rPr>
          <w:b/>
          <w:i/>
          <w:iCs/>
        </w:rPr>
      </w:pPr>
    </w:p>
    <w:p w:rsidR="00F33AB9" w:rsidRDefault="00F33AB9" w:rsidP="00F33AB9">
      <w:pPr>
        <w:jc w:val="center"/>
        <w:rPr>
          <w:b/>
          <w:i/>
          <w:iCs/>
        </w:rPr>
      </w:pPr>
      <w:r w:rsidRPr="00731F23">
        <w:rPr>
          <w:b/>
          <w:i/>
          <w:iCs/>
        </w:rPr>
        <w:t>Рис.2</w:t>
      </w:r>
      <w:r w:rsidR="004B607F" w:rsidRPr="00731F23">
        <w:rPr>
          <w:b/>
          <w:i/>
          <w:iCs/>
        </w:rPr>
        <w:t>2</w:t>
      </w:r>
      <w:r w:rsidRPr="00731F23">
        <w:rPr>
          <w:b/>
          <w:i/>
          <w:iCs/>
        </w:rPr>
        <w:t>. Динамика заболеваемости с нарушением обмена веществ у детей школьного возраста</w:t>
      </w:r>
      <w:r w:rsidR="009A12F4" w:rsidRPr="00731F23">
        <w:rPr>
          <w:b/>
          <w:i/>
          <w:iCs/>
        </w:rPr>
        <w:t xml:space="preserve"> Кобринского района</w:t>
      </w:r>
      <w:r w:rsidRPr="00731F23">
        <w:rPr>
          <w:b/>
          <w:i/>
          <w:iCs/>
        </w:rPr>
        <w:t xml:space="preserve"> (на 1000</w:t>
      </w:r>
      <w:r w:rsidR="00281C64">
        <w:rPr>
          <w:b/>
          <w:i/>
          <w:iCs/>
        </w:rPr>
        <w:t xml:space="preserve"> детского населения</w:t>
      </w:r>
      <w:r w:rsidRPr="00731F23">
        <w:rPr>
          <w:b/>
          <w:i/>
          <w:iCs/>
        </w:rPr>
        <w:t>)</w:t>
      </w:r>
    </w:p>
    <w:p w:rsidR="00010D13" w:rsidRPr="00731F23" w:rsidRDefault="00010D13" w:rsidP="00F33AB9">
      <w:pPr>
        <w:jc w:val="center"/>
        <w:rPr>
          <w:b/>
          <w:i/>
          <w:iCs/>
        </w:rPr>
      </w:pPr>
    </w:p>
    <w:p w:rsidR="00F33AB9" w:rsidRDefault="00F33AB9" w:rsidP="00F33AB9">
      <w:pPr>
        <w:ind w:firstLine="709"/>
        <w:jc w:val="both"/>
        <w:rPr>
          <w:sz w:val="30"/>
          <w:szCs w:val="30"/>
        </w:rPr>
      </w:pPr>
      <w:r w:rsidRPr="003518DB">
        <w:rPr>
          <w:sz w:val="30"/>
          <w:szCs w:val="30"/>
        </w:rPr>
        <w:lastRenderedPageBreak/>
        <w:t xml:space="preserve">В структуре некоторых нозологических форм заболеваемости: основной уровень приходится на регистрацию болезней щитовидной железы, удельный вес которых в структуре общей заболеваемости обменными процессами составляет от </w:t>
      </w:r>
      <w:r w:rsidR="00646C07">
        <w:rPr>
          <w:sz w:val="30"/>
          <w:szCs w:val="30"/>
        </w:rPr>
        <w:t>48,8</w:t>
      </w:r>
      <w:r w:rsidR="003518DB" w:rsidRPr="003518DB">
        <w:rPr>
          <w:sz w:val="30"/>
          <w:szCs w:val="30"/>
        </w:rPr>
        <w:t>% (2023</w:t>
      </w:r>
      <w:r w:rsidR="00646C07">
        <w:rPr>
          <w:sz w:val="30"/>
          <w:szCs w:val="30"/>
        </w:rPr>
        <w:t xml:space="preserve"> год) до 66,6</w:t>
      </w:r>
      <w:r w:rsidRPr="003518DB">
        <w:rPr>
          <w:sz w:val="30"/>
          <w:szCs w:val="30"/>
        </w:rPr>
        <w:t>% (2015 год). Общая динамика многолетней заболеваемости определяется тенденцией к стабилизации уровня заболеваемости (рис. 2</w:t>
      </w:r>
      <w:r w:rsidR="004B607F" w:rsidRPr="003518DB">
        <w:rPr>
          <w:sz w:val="30"/>
          <w:szCs w:val="30"/>
        </w:rPr>
        <w:t>2,</w:t>
      </w:r>
      <w:r w:rsidR="00010D13">
        <w:rPr>
          <w:sz w:val="30"/>
          <w:szCs w:val="30"/>
        </w:rPr>
        <w:t xml:space="preserve"> </w:t>
      </w:r>
      <w:r w:rsidR="004B607F" w:rsidRPr="003518DB">
        <w:rPr>
          <w:sz w:val="30"/>
          <w:szCs w:val="30"/>
        </w:rPr>
        <w:t>23</w:t>
      </w:r>
      <w:r w:rsidRPr="003518DB">
        <w:rPr>
          <w:sz w:val="30"/>
          <w:szCs w:val="30"/>
        </w:rPr>
        <w:t>).</w:t>
      </w:r>
    </w:p>
    <w:p w:rsidR="00010D13" w:rsidRPr="003518DB" w:rsidRDefault="00010D13" w:rsidP="00F33AB9">
      <w:pPr>
        <w:ind w:firstLine="709"/>
        <w:jc w:val="both"/>
        <w:rPr>
          <w:sz w:val="30"/>
          <w:szCs w:val="30"/>
        </w:rPr>
      </w:pPr>
    </w:p>
    <w:p w:rsidR="00F33AB9" w:rsidRPr="003518DB" w:rsidRDefault="00F33AB9" w:rsidP="00F33AB9">
      <w:pPr>
        <w:jc w:val="center"/>
        <w:rPr>
          <w:sz w:val="30"/>
          <w:szCs w:val="30"/>
        </w:rPr>
      </w:pPr>
      <w:r w:rsidRPr="003518DB">
        <w:rPr>
          <w:noProof/>
          <w:sz w:val="30"/>
          <w:szCs w:val="30"/>
        </w:rPr>
        <w:drawing>
          <wp:inline distT="0" distB="0" distL="0" distR="0">
            <wp:extent cx="5715000" cy="1880870"/>
            <wp:effectExtent l="19050" t="0" r="0" b="0"/>
            <wp:docPr id="6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33AB9" w:rsidRDefault="00F33AB9" w:rsidP="00F33AB9">
      <w:pPr>
        <w:jc w:val="center"/>
        <w:rPr>
          <w:b/>
        </w:rPr>
      </w:pPr>
      <w:r w:rsidRPr="003518DB">
        <w:rPr>
          <w:b/>
          <w:i/>
          <w:iCs/>
        </w:rPr>
        <w:t>Рис. 2</w:t>
      </w:r>
      <w:r w:rsidR="004B607F" w:rsidRPr="003518DB">
        <w:rPr>
          <w:b/>
          <w:i/>
          <w:iCs/>
        </w:rPr>
        <w:t>3</w:t>
      </w:r>
      <w:r w:rsidRPr="003518DB">
        <w:rPr>
          <w:b/>
          <w:i/>
          <w:iCs/>
        </w:rPr>
        <w:t>. Удельный вес заболеваний щитовид</w:t>
      </w:r>
      <w:r w:rsidR="008964F2">
        <w:rPr>
          <w:b/>
          <w:i/>
          <w:iCs/>
        </w:rPr>
        <w:t>ной железы у детей в возрасте 0–</w:t>
      </w:r>
      <w:r w:rsidRPr="003518DB">
        <w:rPr>
          <w:b/>
          <w:i/>
          <w:iCs/>
        </w:rPr>
        <w:t>17 лет за 201</w:t>
      </w:r>
      <w:r w:rsidR="004B607F" w:rsidRPr="003518DB">
        <w:rPr>
          <w:b/>
          <w:i/>
          <w:iCs/>
        </w:rPr>
        <w:t>3</w:t>
      </w:r>
      <w:r w:rsidR="004D7B79">
        <w:rPr>
          <w:b/>
          <w:i/>
          <w:iCs/>
        </w:rPr>
        <w:t>–</w:t>
      </w:r>
      <w:r w:rsidRPr="003518DB">
        <w:rPr>
          <w:b/>
          <w:i/>
          <w:iCs/>
        </w:rPr>
        <w:t>2022 гг</w:t>
      </w:r>
      <w:proofErr w:type="gramStart"/>
      <w:r w:rsidR="00281C64">
        <w:rPr>
          <w:b/>
          <w:i/>
          <w:iCs/>
        </w:rPr>
        <w:t xml:space="preserve">. </w:t>
      </w:r>
      <w:r w:rsidRPr="003518DB">
        <w:rPr>
          <w:b/>
        </w:rPr>
        <w:t>(%)</w:t>
      </w:r>
      <w:proofErr w:type="gramEnd"/>
    </w:p>
    <w:p w:rsidR="00010D13" w:rsidRPr="003A65D0" w:rsidRDefault="00010D13" w:rsidP="00F33AB9">
      <w:pPr>
        <w:jc w:val="center"/>
        <w:rPr>
          <w:b/>
          <w:sz w:val="30"/>
          <w:szCs w:val="30"/>
        </w:rPr>
      </w:pPr>
    </w:p>
    <w:p w:rsidR="00735D87" w:rsidRDefault="00735D87" w:rsidP="00735D87">
      <w:pPr>
        <w:ind w:firstLine="720"/>
        <w:jc w:val="both"/>
        <w:rPr>
          <w:sz w:val="30"/>
          <w:szCs w:val="30"/>
        </w:rPr>
      </w:pPr>
      <w:r w:rsidRPr="003518DB">
        <w:rPr>
          <w:sz w:val="30"/>
          <w:szCs w:val="30"/>
        </w:rPr>
        <w:t>При изучении состояния здоровья детского населения района за 202</w:t>
      </w:r>
      <w:r w:rsidR="003518DB" w:rsidRPr="003518DB">
        <w:rPr>
          <w:sz w:val="30"/>
          <w:szCs w:val="30"/>
        </w:rPr>
        <w:t>3</w:t>
      </w:r>
      <w:r w:rsidRPr="003518DB">
        <w:rPr>
          <w:sz w:val="30"/>
          <w:szCs w:val="30"/>
        </w:rPr>
        <w:t xml:space="preserve"> год отмечено, что </w:t>
      </w:r>
      <w:r w:rsidRPr="003518DB">
        <w:rPr>
          <w:bCs/>
          <w:sz w:val="30"/>
          <w:szCs w:val="30"/>
        </w:rPr>
        <w:t xml:space="preserve">в структуре </w:t>
      </w:r>
      <w:r w:rsidRPr="003518DB">
        <w:rPr>
          <w:sz w:val="30"/>
          <w:szCs w:val="30"/>
        </w:rPr>
        <w:t>уров</w:t>
      </w:r>
      <w:r w:rsidR="004D7B79">
        <w:rPr>
          <w:sz w:val="30"/>
          <w:szCs w:val="30"/>
        </w:rPr>
        <w:t>ня общей заболеваемости детей 0–</w:t>
      </w:r>
      <w:r w:rsidRPr="003518DB">
        <w:rPr>
          <w:sz w:val="30"/>
          <w:szCs w:val="30"/>
        </w:rPr>
        <w:t>17 лет 5,</w:t>
      </w:r>
      <w:r w:rsidR="003518DB" w:rsidRPr="003518DB">
        <w:rPr>
          <w:sz w:val="30"/>
          <w:szCs w:val="30"/>
        </w:rPr>
        <w:t>7</w:t>
      </w:r>
      <w:r w:rsidRPr="003518DB">
        <w:rPr>
          <w:bCs/>
          <w:sz w:val="30"/>
          <w:szCs w:val="30"/>
        </w:rPr>
        <w:t xml:space="preserve">% </w:t>
      </w:r>
      <w:r w:rsidRPr="003518DB">
        <w:rPr>
          <w:sz w:val="30"/>
          <w:szCs w:val="30"/>
        </w:rPr>
        <w:t>приходится на нарушение остроты зрения. Многолетняя динамика общ</w:t>
      </w:r>
      <w:r w:rsidR="004D7B79">
        <w:rPr>
          <w:sz w:val="30"/>
          <w:szCs w:val="30"/>
        </w:rPr>
        <w:t>ей заболеваемости среди детей 0–</w:t>
      </w:r>
      <w:r w:rsidRPr="003518DB">
        <w:rPr>
          <w:sz w:val="30"/>
          <w:szCs w:val="30"/>
        </w:rPr>
        <w:t>17 лет определяется тенденцией к рост</w:t>
      </w:r>
      <w:r w:rsidR="0037606D" w:rsidRPr="003518DB">
        <w:rPr>
          <w:sz w:val="30"/>
          <w:szCs w:val="30"/>
        </w:rPr>
        <w:t>у уровня заболеваемости (рис. 24</w:t>
      </w:r>
      <w:r w:rsidRPr="003518DB">
        <w:rPr>
          <w:sz w:val="30"/>
          <w:szCs w:val="30"/>
        </w:rPr>
        <w:t xml:space="preserve">). </w:t>
      </w:r>
    </w:p>
    <w:p w:rsidR="00010D13" w:rsidRPr="003518DB" w:rsidRDefault="00010D13" w:rsidP="00735D87">
      <w:pPr>
        <w:ind w:firstLine="720"/>
        <w:jc w:val="both"/>
        <w:rPr>
          <w:sz w:val="30"/>
          <w:szCs w:val="30"/>
        </w:rPr>
      </w:pPr>
    </w:p>
    <w:p w:rsidR="00735D87" w:rsidRPr="002A31E4" w:rsidRDefault="00735D87" w:rsidP="00BF175B">
      <w:pPr>
        <w:jc w:val="center"/>
        <w:rPr>
          <w:sz w:val="30"/>
          <w:szCs w:val="30"/>
        </w:rPr>
      </w:pPr>
      <w:r w:rsidRPr="002A31E4">
        <w:rPr>
          <w:noProof/>
          <w:sz w:val="30"/>
          <w:szCs w:val="30"/>
        </w:rPr>
        <w:drawing>
          <wp:inline distT="0" distB="0" distL="0" distR="0">
            <wp:extent cx="5874589" cy="1777042"/>
            <wp:effectExtent l="0" t="0" r="0" b="0"/>
            <wp:docPr id="53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10D13" w:rsidRDefault="00010D13" w:rsidP="00735D87">
      <w:pPr>
        <w:jc w:val="center"/>
        <w:rPr>
          <w:b/>
          <w:i/>
          <w:iCs/>
        </w:rPr>
      </w:pPr>
    </w:p>
    <w:p w:rsidR="00735D87" w:rsidRDefault="0037606D" w:rsidP="00735D87">
      <w:pPr>
        <w:jc w:val="center"/>
        <w:rPr>
          <w:b/>
          <w:i/>
          <w:iCs/>
        </w:rPr>
      </w:pPr>
      <w:r w:rsidRPr="002A31E4">
        <w:rPr>
          <w:b/>
          <w:i/>
          <w:iCs/>
        </w:rPr>
        <w:t>Рис. 24</w:t>
      </w:r>
      <w:r w:rsidR="00735D87" w:rsidRPr="002A31E4">
        <w:rPr>
          <w:b/>
          <w:i/>
          <w:iCs/>
        </w:rPr>
        <w:t>. Динамика нарушения зрения среди детей от 0 до 17 лет (на 1000 детского населения)</w:t>
      </w:r>
    </w:p>
    <w:p w:rsidR="00010D13" w:rsidRPr="003A65D0" w:rsidRDefault="00010D13" w:rsidP="00735D87">
      <w:pPr>
        <w:jc w:val="center"/>
        <w:rPr>
          <w:b/>
          <w:i/>
          <w:iCs/>
          <w:noProof/>
          <w:sz w:val="30"/>
          <w:szCs w:val="30"/>
        </w:rPr>
      </w:pPr>
    </w:p>
    <w:p w:rsidR="00735D87" w:rsidRPr="002A31E4" w:rsidRDefault="00735D87" w:rsidP="00735D87">
      <w:pPr>
        <w:pStyle w:val="Style4"/>
        <w:widowControl/>
        <w:spacing w:before="0" w:line="240" w:lineRule="auto"/>
        <w:ind w:firstLine="709"/>
        <w:jc w:val="both"/>
        <w:rPr>
          <w:i w:val="0"/>
          <w:sz w:val="30"/>
          <w:szCs w:val="30"/>
        </w:rPr>
      </w:pPr>
      <w:r w:rsidRPr="002A31E4">
        <w:rPr>
          <w:i w:val="0"/>
          <w:sz w:val="30"/>
          <w:szCs w:val="30"/>
        </w:rPr>
        <w:t xml:space="preserve">У детей школьного возраста относительно детей дошкольного возраста показатели нарушений остроты зрения значительно выше. В возрастной структуре группу риска по заболеваемости органа зрения </w:t>
      </w:r>
      <w:r w:rsidRPr="002A31E4">
        <w:rPr>
          <w:i w:val="0"/>
          <w:sz w:val="30"/>
          <w:szCs w:val="30"/>
        </w:rPr>
        <w:lastRenderedPageBreak/>
        <w:t>составляют дет</w:t>
      </w:r>
      <w:r w:rsidR="004D7B79">
        <w:rPr>
          <w:i w:val="0"/>
          <w:sz w:val="30"/>
          <w:szCs w:val="30"/>
        </w:rPr>
        <w:t>и в возрасте 11 лет, 14 лет, 15–</w:t>
      </w:r>
      <w:r w:rsidRPr="002A31E4">
        <w:rPr>
          <w:i w:val="0"/>
          <w:sz w:val="30"/>
          <w:szCs w:val="30"/>
        </w:rPr>
        <w:t>17 лет (общая динамика определяется тенденцией к росту уровня заболеваемости).</w:t>
      </w:r>
    </w:p>
    <w:p w:rsidR="00735D87" w:rsidRDefault="00735D87" w:rsidP="003A65D0">
      <w:pPr>
        <w:pStyle w:val="23"/>
        <w:spacing w:before="0" w:after="0" w:line="240" w:lineRule="auto"/>
        <w:ind w:right="-1" w:firstLine="708"/>
        <w:jc w:val="both"/>
        <w:rPr>
          <w:rFonts w:ascii="Times New Roman" w:hAnsi="Times New Roman" w:cs="Times New Roman"/>
          <w:i/>
          <w:sz w:val="27"/>
          <w:szCs w:val="27"/>
          <w:lang w:val="ru-RU"/>
        </w:rPr>
      </w:pPr>
      <w:r w:rsidRPr="00FD5DB2">
        <w:rPr>
          <w:rFonts w:ascii="Times New Roman" w:hAnsi="Times New Roman" w:cs="Times New Roman"/>
          <w:b/>
          <w:bCs/>
          <w:i/>
          <w:iCs/>
          <w:sz w:val="27"/>
          <w:szCs w:val="27"/>
          <w:lang w:val="ru-RU"/>
        </w:rPr>
        <w:t>СПРАВОЧНО:</w:t>
      </w:r>
      <w:r w:rsidRPr="002A31E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>у детей дошкольного возраста в 202</w:t>
      </w:r>
      <w:r w:rsidR="002A31E4" w:rsidRPr="002A31E4">
        <w:rPr>
          <w:rFonts w:ascii="Times New Roman" w:hAnsi="Times New Roman" w:cs="Times New Roman"/>
          <w:i/>
          <w:sz w:val="27"/>
          <w:szCs w:val="27"/>
          <w:lang w:val="ru-RU"/>
        </w:rPr>
        <w:t>3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году выявлено в </w:t>
      </w:r>
      <w:r w:rsidR="002A31E4" w:rsidRPr="002A31E4">
        <w:rPr>
          <w:rFonts w:ascii="Times New Roman" w:hAnsi="Times New Roman" w:cs="Times New Roman"/>
          <w:i/>
          <w:sz w:val="27"/>
          <w:szCs w:val="27"/>
          <w:lang w:val="ru-RU"/>
        </w:rPr>
        <w:t>29,6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случа</w:t>
      </w:r>
      <w:r w:rsidR="002A31E4" w:rsidRPr="002A31E4">
        <w:rPr>
          <w:rFonts w:ascii="Times New Roman" w:hAnsi="Times New Roman" w:cs="Times New Roman"/>
          <w:i/>
          <w:sz w:val="27"/>
          <w:szCs w:val="27"/>
          <w:lang w:val="ru-RU"/>
        </w:rPr>
        <w:t>ев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на 1000 обследованных детей (</w:t>
      </w:r>
      <w:r w:rsidR="002A31E4" w:rsidRPr="002A31E4">
        <w:rPr>
          <w:rFonts w:ascii="Times New Roman" w:hAnsi="Times New Roman" w:cs="Times New Roman"/>
          <w:i/>
          <w:sz w:val="27"/>
          <w:szCs w:val="27"/>
          <w:lang w:val="ru-RU"/>
        </w:rPr>
        <w:t>2022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="002A31E4"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34,4; 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>2021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50,2; 2020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50,1; 2019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16,4; 2018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16,6; 2017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12,2; 2016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2,2; 2015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5,4; 2014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5,6; 2013</w:t>
      </w:r>
      <w:r w:rsidR="005A40A2">
        <w:rPr>
          <w:rFonts w:ascii="Times New Roman" w:hAnsi="Times New Roman" w:cs="Times New Roman"/>
          <w:i/>
          <w:sz w:val="27"/>
          <w:szCs w:val="27"/>
          <w:lang w:val="ru-RU"/>
        </w:rPr>
        <w:t xml:space="preserve"> г.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 xml:space="preserve"> –  5,6). Общая динамика определяется тенденцией к росту уровня заболеваемости</w:t>
      </w:r>
      <w:r w:rsidR="00010D13">
        <w:rPr>
          <w:rFonts w:ascii="Times New Roman" w:hAnsi="Times New Roman" w:cs="Times New Roman"/>
          <w:i/>
          <w:sz w:val="27"/>
          <w:szCs w:val="27"/>
          <w:lang w:val="ru-RU"/>
        </w:rPr>
        <w:t xml:space="preserve"> 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>(рис.</w:t>
      </w:r>
      <w:r w:rsidR="00010D13">
        <w:rPr>
          <w:rFonts w:ascii="Times New Roman" w:hAnsi="Times New Roman" w:cs="Times New Roman"/>
          <w:i/>
          <w:sz w:val="27"/>
          <w:szCs w:val="27"/>
          <w:lang w:val="ru-RU"/>
        </w:rPr>
        <w:t xml:space="preserve"> </w:t>
      </w:r>
      <w:r w:rsidR="0037606D" w:rsidRPr="002A31E4">
        <w:rPr>
          <w:rFonts w:ascii="Times New Roman" w:hAnsi="Times New Roman" w:cs="Times New Roman"/>
          <w:i/>
          <w:sz w:val="27"/>
          <w:szCs w:val="27"/>
          <w:lang w:val="ru-RU"/>
        </w:rPr>
        <w:t>25</w:t>
      </w:r>
      <w:r w:rsidRPr="002A31E4">
        <w:rPr>
          <w:rFonts w:ascii="Times New Roman" w:hAnsi="Times New Roman" w:cs="Times New Roman"/>
          <w:i/>
          <w:sz w:val="27"/>
          <w:szCs w:val="27"/>
          <w:lang w:val="ru-RU"/>
        </w:rPr>
        <w:t>).</w:t>
      </w:r>
    </w:p>
    <w:p w:rsidR="003A65D0" w:rsidRPr="003A65D0" w:rsidRDefault="003A65D0" w:rsidP="003A65D0">
      <w:pPr>
        <w:pStyle w:val="23"/>
        <w:spacing w:before="0"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5D87" w:rsidRPr="002A31E4" w:rsidRDefault="00735D87" w:rsidP="00735D87">
      <w:pPr>
        <w:jc w:val="center"/>
        <w:rPr>
          <w:sz w:val="30"/>
          <w:szCs w:val="30"/>
        </w:rPr>
      </w:pPr>
      <w:r w:rsidRPr="002A31E4">
        <w:rPr>
          <w:noProof/>
          <w:sz w:val="30"/>
          <w:szCs w:val="30"/>
        </w:rPr>
        <w:drawing>
          <wp:inline distT="0" distB="0" distL="0" distR="0">
            <wp:extent cx="5610225" cy="3495675"/>
            <wp:effectExtent l="19050" t="0" r="0" b="0"/>
            <wp:docPr id="56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35D87" w:rsidRPr="002A31E4" w:rsidRDefault="00735D87" w:rsidP="00735D87">
      <w:pPr>
        <w:jc w:val="center"/>
        <w:rPr>
          <w:b/>
          <w:i/>
          <w:iCs/>
          <w:color w:val="FF0000"/>
        </w:rPr>
      </w:pPr>
      <w:r w:rsidRPr="002A31E4">
        <w:rPr>
          <w:b/>
          <w:i/>
          <w:iCs/>
        </w:rPr>
        <w:t>Рис.</w:t>
      </w:r>
      <w:r w:rsidR="00010D13">
        <w:rPr>
          <w:b/>
          <w:i/>
          <w:iCs/>
        </w:rPr>
        <w:t xml:space="preserve"> </w:t>
      </w:r>
      <w:r w:rsidR="0037606D" w:rsidRPr="002A31E4">
        <w:rPr>
          <w:b/>
          <w:i/>
          <w:iCs/>
        </w:rPr>
        <w:t>25</w:t>
      </w:r>
      <w:r w:rsidRPr="002A31E4">
        <w:rPr>
          <w:b/>
          <w:i/>
          <w:iCs/>
        </w:rPr>
        <w:t>. Динамика заболеваемости с диагнозом «нарушение остроты зрения» среди детей от 6 до 17 лет (на 1000 детского населения)</w:t>
      </w:r>
    </w:p>
    <w:p w:rsidR="00735D87" w:rsidRPr="002A31E4" w:rsidRDefault="00735D87" w:rsidP="00735D87">
      <w:pPr>
        <w:pStyle w:val="31"/>
        <w:spacing w:before="0" w:after="0" w:line="240" w:lineRule="auto"/>
        <w:ind w:left="0" w:firstLine="708"/>
        <w:jc w:val="both"/>
        <w:rPr>
          <w:sz w:val="30"/>
          <w:szCs w:val="30"/>
        </w:rPr>
      </w:pPr>
    </w:p>
    <w:p w:rsidR="00010D13" w:rsidRDefault="00735D87" w:rsidP="00735D87">
      <w:pPr>
        <w:ind w:firstLine="720"/>
        <w:jc w:val="both"/>
        <w:rPr>
          <w:sz w:val="30"/>
          <w:szCs w:val="30"/>
        </w:rPr>
      </w:pPr>
      <w:r w:rsidRPr="002A31E4">
        <w:rPr>
          <w:sz w:val="30"/>
          <w:szCs w:val="30"/>
        </w:rPr>
        <w:t>При изучении состояния здоровья детского населения Кобринского района за 202</w:t>
      </w:r>
      <w:r w:rsidR="002A31E4">
        <w:rPr>
          <w:sz w:val="30"/>
          <w:szCs w:val="30"/>
        </w:rPr>
        <w:t>3</w:t>
      </w:r>
      <w:r w:rsidRPr="002A31E4">
        <w:rPr>
          <w:sz w:val="30"/>
          <w:szCs w:val="30"/>
        </w:rPr>
        <w:t xml:space="preserve"> отмечено, что </w:t>
      </w:r>
      <w:r w:rsidRPr="002A31E4">
        <w:rPr>
          <w:bCs/>
          <w:sz w:val="30"/>
          <w:szCs w:val="30"/>
        </w:rPr>
        <w:t xml:space="preserve">в структуре </w:t>
      </w:r>
      <w:r w:rsidRPr="002A31E4">
        <w:rPr>
          <w:sz w:val="30"/>
          <w:szCs w:val="30"/>
        </w:rPr>
        <w:t>уров</w:t>
      </w:r>
      <w:r w:rsidR="004D7B79">
        <w:rPr>
          <w:sz w:val="30"/>
          <w:szCs w:val="30"/>
        </w:rPr>
        <w:t>ня общей заболеваемости детей 0–</w:t>
      </w:r>
      <w:r w:rsidRPr="002A31E4">
        <w:rPr>
          <w:sz w:val="30"/>
          <w:szCs w:val="30"/>
        </w:rPr>
        <w:t xml:space="preserve">17 лет </w:t>
      </w:r>
      <w:r w:rsidRPr="002A31E4">
        <w:rPr>
          <w:bCs/>
          <w:sz w:val="30"/>
          <w:szCs w:val="30"/>
        </w:rPr>
        <w:t>4,</w:t>
      </w:r>
      <w:r w:rsidR="002A31E4">
        <w:rPr>
          <w:bCs/>
          <w:sz w:val="30"/>
          <w:szCs w:val="30"/>
        </w:rPr>
        <w:t>1</w:t>
      </w:r>
      <w:r w:rsidRPr="002A31E4">
        <w:rPr>
          <w:bCs/>
          <w:sz w:val="30"/>
          <w:szCs w:val="30"/>
        </w:rPr>
        <w:t xml:space="preserve">% всех нозологических форм </w:t>
      </w:r>
      <w:r w:rsidRPr="002A31E4">
        <w:rPr>
          <w:sz w:val="30"/>
          <w:szCs w:val="30"/>
        </w:rPr>
        <w:t>приходится на нарушение осанки и сколиоз. Динамика общей заболеваемости с диагнозом «</w:t>
      </w:r>
      <w:r w:rsidR="004D7B79">
        <w:rPr>
          <w:sz w:val="30"/>
          <w:szCs w:val="30"/>
        </w:rPr>
        <w:t>нарушение осанки» среди детей 0–</w:t>
      </w:r>
      <w:r w:rsidRPr="002A31E4">
        <w:rPr>
          <w:sz w:val="30"/>
          <w:szCs w:val="30"/>
        </w:rPr>
        <w:t xml:space="preserve">17 лет определяется тенденцией к росту процесса (рис. </w:t>
      </w:r>
      <w:r w:rsidR="0037606D" w:rsidRPr="002A31E4">
        <w:rPr>
          <w:sz w:val="30"/>
          <w:szCs w:val="30"/>
        </w:rPr>
        <w:t>26</w:t>
      </w:r>
      <w:r w:rsidRPr="002A31E4">
        <w:rPr>
          <w:sz w:val="30"/>
          <w:szCs w:val="30"/>
        </w:rPr>
        <w:t>).</w:t>
      </w:r>
    </w:p>
    <w:p w:rsidR="00735D87" w:rsidRPr="002A31E4" w:rsidRDefault="00735D87" w:rsidP="00735D87">
      <w:pPr>
        <w:ind w:firstLine="720"/>
        <w:jc w:val="both"/>
        <w:rPr>
          <w:sz w:val="30"/>
          <w:szCs w:val="30"/>
        </w:rPr>
      </w:pPr>
      <w:r w:rsidRPr="002A31E4">
        <w:rPr>
          <w:sz w:val="30"/>
          <w:szCs w:val="30"/>
        </w:rPr>
        <w:t xml:space="preserve"> </w:t>
      </w:r>
    </w:p>
    <w:p w:rsidR="00735D87" w:rsidRPr="002A31E4" w:rsidRDefault="00735D87" w:rsidP="00735D87">
      <w:pPr>
        <w:jc w:val="center"/>
        <w:rPr>
          <w:sz w:val="30"/>
          <w:szCs w:val="30"/>
        </w:rPr>
      </w:pPr>
      <w:r w:rsidRPr="002A31E4">
        <w:rPr>
          <w:noProof/>
          <w:sz w:val="30"/>
          <w:szCs w:val="30"/>
        </w:rPr>
        <w:lastRenderedPageBreak/>
        <w:drawing>
          <wp:inline distT="0" distB="0" distL="0" distR="0">
            <wp:extent cx="5562600" cy="2178685"/>
            <wp:effectExtent l="0" t="0" r="0" b="0"/>
            <wp:docPr id="58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7606D" w:rsidRPr="00BF0E20" w:rsidRDefault="0037606D" w:rsidP="00735D87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noProof/>
          <w:sz w:val="24"/>
          <w:szCs w:val="24"/>
          <w:highlight w:val="cyan"/>
          <w:lang w:val="ru-RU"/>
        </w:rPr>
      </w:pPr>
    </w:p>
    <w:p w:rsidR="00735D87" w:rsidRPr="002A31E4" w:rsidRDefault="00735D87" w:rsidP="00735D87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Рис.</w:t>
      </w:r>
      <w:r w:rsidR="0037606D"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26</w:t>
      </w:r>
      <w:r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 xml:space="preserve">. Динамика нарушений </w:t>
      </w:r>
      <w:r w:rsidR="004D7B7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осанки у детей 0–</w:t>
      </w:r>
      <w:r w:rsidRPr="002A31E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17 лет (на 1000 детского населения)</w:t>
      </w:r>
    </w:p>
    <w:p w:rsidR="00735D87" w:rsidRPr="00BF0E20" w:rsidRDefault="00735D87" w:rsidP="00735D87">
      <w:pPr>
        <w:ind w:firstLine="720"/>
        <w:jc w:val="both"/>
        <w:rPr>
          <w:sz w:val="30"/>
          <w:szCs w:val="30"/>
          <w:highlight w:val="cyan"/>
        </w:rPr>
      </w:pPr>
    </w:p>
    <w:p w:rsidR="00735D87" w:rsidRDefault="00735D87" w:rsidP="00735D87">
      <w:pPr>
        <w:ind w:firstLine="720"/>
        <w:jc w:val="both"/>
        <w:rPr>
          <w:sz w:val="30"/>
          <w:szCs w:val="30"/>
        </w:rPr>
      </w:pPr>
      <w:r w:rsidRPr="002A31E4">
        <w:rPr>
          <w:sz w:val="30"/>
          <w:szCs w:val="30"/>
        </w:rPr>
        <w:t xml:space="preserve">Уровень заболеваемости среди учащихся в городских учреждениях достоверно выше уровня заболеваемости среди учащихся в сельских учреждениях (рис. </w:t>
      </w:r>
      <w:r w:rsidR="0037606D" w:rsidRPr="002A31E4">
        <w:rPr>
          <w:sz w:val="30"/>
          <w:szCs w:val="30"/>
        </w:rPr>
        <w:t>27</w:t>
      </w:r>
      <w:r w:rsidRPr="002A31E4">
        <w:rPr>
          <w:sz w:val="30"/>
          <w:szCs w:val="30"/>
        </w:rPr>
        <w:t xml:space="preserve">). </w:t>
      </w:r>
    </w:p>
    <w:p w:rsidR="00BA1FBC" w:rsidRPr="002A31E4" w:rsidRDefault="00BA1FBC" w:rsidP="00735D87">
      <w:pPr>
        <w:ind w:firstLine="720"/>
        <w:jc w:val="both"/>
        <w:rPr>
          <w:sz w:val="30"/>
          <w:szCs w:val="30"/>
        </w:rPr>
      </w:pPr>
    </w:p>
    <w:p w:rsidR="00735D87" w:rsidRPr="002A31E4" w:rsidRDefault="00735D87" w:rsidP="00BF175B">
      <w:pPr>
        <w:jc w:val="center"/>
        <w:rPr>
          <w:sz w:val="30"/>
          <w:szCs w:val="30"/>
        </w:rPr>
      </w:pPr>
      <w:r w:rsidRPr="002A31E4">
        <w:rPr>
          <w:noProof/>
          <w:sz w:val="30"/>
          <w:szCs w:val="30"/>
        </w:rPr>
        <w:drawing>
          <wp:inline distT="0" distB="0" distL="0" distR="0">
            <wp:extent cx="5534025" cy="1990725"/>
            <wp:effectExtent l="0" t="0" r="0" b="0"/>
            <wp:docPr id="6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7606D" w:rsidRPr="002A31E4" w:rsidRDefault="0037606D" w:rsidP="00735D87">
      <w:pPr>
        <w:pStyle w:val="23"/>
        <w:spacing w:before="0" w:after="0" w:line="240" w:lineRule="auto"/>
        <w:ind w:firstLine="708"/>
        <w:jc w:val="center"/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</w:pPr>
    </w:p>
    <w:p w:rsidR="00735D87" w:rsidRPr="002A31E4" w:rsidRDefault="0037606D" w:rsidP="00BF175B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Рис. 27</w:t>
      </w:r>
      <w:r w:rsidR="00735D87"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 xml:space="preserve">. Нарушение </w:t>
      </w:r>
      <w:r w:rsidR="00735D87" w:rsidRPr="002A31E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осанки у детей школьного возраста – показатель за 202</w:t>
      </w:r>
      <w:r w:rsidR="002A31E4" w:rsidRPr="002A31E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3</w:t>
      </w:r>
      <w:r w:rsidR="00BA1FB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 w:rsidR="005A40A2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г</w:t>
      </w:r>
      <w:proofErr w:type="gramStart"/>
      <w:r w:rsidR="005A40A2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</w:t>
      </w:r>
      <w:r w:rsidR="00281C6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 w:rsidR="00735D87" w:rsidRPr="002A31E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(%)</w:t>
      </w:r>
      <w:proofErr w:type="gramEnd"/>
    </w:p>
    <w:p w:rsidR="00677D54" w:rsidRDefault="00677D54" w:rsidP="00735D87">
      <w:pPr>
        <w:ind w:firstLine="708"/>
        <w:jc w:val="both"/>
        <w:rPr>
          <w:sz w:val="30"/>
          <w:szCs w:val="30"/>
        </w:rPr>
      </w:pPr>
    </w:p>
    <w:p w:rsidR="00735D87" w:rsidRDefault="00735D87" w:rsidP="00735D87">
      <w:pPr>
        <w:ind w:firstLine="708"/>
        <w:jc w:val="both"/>
        <w:rPr>
          <w:sz w:val="30"/>
          <w:szCs w:val="30"/>
        </w:rPr>
      </w:pPr>
      <w:r w:rsidRPr="002A31E4">
        <w:rPr>
          <w:sz w:val="30"/>
          <w:szCs w:val="30"/>
        </w:rPr>
        <w:t>Динамика общей заболеваемости с ди</w:t>
      </w:r>
      <w:r w:rsidR="004D7B79">
        <w:rPr>
          <w:sz w:val="30"/>
          <w:szCs w:val="30"/>
        </w:rPr>
        <w:t>агнозом «сколиоз» среди детей 0–</w:t>
      </w:r>
      <w:r w:rsidRPr="002A31E4">
        <w:rPr>
          <w:sz w:val="30"/>
          <w:szCs w:val="30"/>
        </w:rPr>
        <w:t>17 лет определяется тенденцией к некоторому рост</w:t>
      </w:r>
      <w:r w:rsidR="0037606D" w:rsidRPr="002A31E4">
        <w:rPr>
          <w:sz w:val="30"/>
          <w:szCs w:val="30"/>
        </w:rPr>
        <w:t>у уровня заболеваемости (рис. 28</w:t>
      </w:r>
      <w:r w:rsidRPr="002A31E4">
        <w:rPr>
          <w:sz w:val="30"/>
          <w:szCs w:val="30"/>
        </w:rPr>
        <w:t xml:space="preserve">). </w:t>
      </w:r>
    </w:p>
    <w:p w:rsidR="00BA1FBC" w:rsidRPr="002A31E4" w:rsidRDefault="00BA1FBC" w:rsidP="00735D87">
      <w:pPr>
        <w:ind w:firstLine="708"/>
        <w:jc w:val="both"/>
        <w:rPr>
          <w:sz w:val="30"/>
          <w:szCs w:val="30"/>
        </w:rPr>
      </w:pPr>
    </w:p>
    <w:p w:rsidR="00735D87" w:rsidRPr="002A31E4" w:rsidRDefault="00735D87" w:rsidP="00735D87">
      <w:pPr>
        <w:jc w:val="center"/>
        <w:rPr>
          <w:sz w:val="28"/>
          <w:szCs w:val="28"/>
        </w:rPr>
      </w:pPr>
      <w:r w:rsidRPr="002A31E4">
        <w:rPr>
          <w:noProof/>
          <w:sz w:val="28"/>
          <w:szCs w:val="28"/>
        </w:rPr>
        <w:lastRenderedPageBreak/>
        <w:drawing>
          <wp:inline distT="0" distB="0" distL="0" distR="0">
            <wp:extent cx="5705475" cy="2314575"/>
            <wp:effectExtent l="0" t="0" r="0" b="0"/>
            <wp:docPr id="6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35D87" w:rsidRPr="002A31E4" w:rsidRDefault="0037606D" w:rsidP="00735D87">
      <w:pPr>
        <w:pStyle w:val="23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Рис. 28</w:t>
      </w:r>
      <w:r w:rsidR="00735D87" w:rsidRPr="002A31E4">
        <w:rPr>
          <w:rFonts w:ascii="Times New Roman" w:hAnsi="Times New Roman" w:cs="Times New Roman"/>
          <w:b/>
          <w:i/>
          <w:iCs/>
          <w:noProof/>
          <w:sz w:val="24"/>
          <w:szCs w:val="24"/>
          <w:lang w:val="ru-RU"/>
        </w:rPr>
        <w:t>. Динамика заболеваемости с диагнозом «сколиоз</w:t>
      </w:r>
      <w:r w:rsidR="004D7B7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» у детей 0–</w:t>
      </w:r>
      <w:r w:rsidR="00735D87" w:rsidRPr="002A31E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17 лет (на 1000 детского населения)</w:t>
      </w:r>
    </w:p>
    <w:p w:rsidR="00735D87" w:rsidRPr="002A31E4" w:rsidRDefault="00735D87" w:rsidP="00735D87">
      <w:pPr>
        <w:jc w:val="both"/>
        <w:rPr>
          <w:sz w:val="30"/>
          <w:szCs w:val="30"/>
        </w:rPr>
      </w:pPr>
    </w:p>
    <w:p w:rsidR="00735D87" w:rsidRPr="002A31E4" w:rsidRDefault="001C20AF" w:rsidP="005A40A2">
      <w:pPr>
        <w:ind w:firstLine="709"/>
        <w:jc w:val="both"/>
        <w:rPr>
          <w:sz w:val="30"/>
          <w:szCs w:val="30"/>
        </w:rPr>
      </w:pPr>
      <w:r w:rsidRPr="001C20AF">
        <w:rPr>
          <w:sz w:val="30"/>
          <w:szCs w:val="30"/>
        </w:rPr>
        <w:t>Г</w:t>
      </w:r>
      <w:r w:rsidR="00735D87" w:rsidRPr="001C20AF">
        <w:rPr>
          <w:sz w:val="30"/>
          <w:szCs w:val="30"/>
        </w:rPr>
        <w:t>руппу риска по заболеваемости</w:t>
      </w:r>
      <w:r w:rsidR="00735D87" w:rsidRPr="002A31E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сколиозом </w:t>
      </w:r>
      <w:r w:rsidR="00735D87" w:rsidRPr="002A31E4">
        <w:rPr>
          <w:sz w:val="30"/>
          <w:szCs w:val="30"/>
        </w:rPr>
        <w:t>составляют дети в возрас</w:t>
      </w:r>
      <w:r w:rsidR="004D7B79">
        <w:rPr>
          <w:sz w:val="30"/>
          <w:szCs w:val="30"/>
        </w:rPr>
        <w:t>те 11 лет, 14 лет, 15–</w:t>
      </w:r>
      <w:r w:rsidR="00735D87" w:rsidRPr="002A31E4">
        <w:rPr>
          <w:sz w:val="30"/>
          <w:szCs w:val="30"/>
        </w:rPr>
        <w:t>17 лет. Уровень заболеваемости среди учащихся в городских учреждениях достоверно выше уровня заболеваемости среди учащихс</w:t>
      </w:r>
      <w:r w:rsidR="0037606D" w:rsidRPr="002A31E4">
        <w:rPr>
          <w:sz w:val="30"/>
          <w:szCs w:val="30"/>
        </w:rPr>
        <w:t>я в сельских учреждениях (рис.29</w:t>
      </w:r>
      <w:r w:rsidR="00735D87" w:rsidRPr="002A31E4">
        <w:rPr>
          <w:sz w:val="30"/>
          <w:szCs w:val="30"/>
        </w:rPr>
        <w:t>).</w:t>
      </w:r>
    </w:p>
    <w:p w:rsidR="00735D87" w:rsidRPr="002A31E4" w:rsidRDefault="00735D87" w:rsidP="00BF175B">
      <w:pPr>
        <w:jc w:val="center"/>
        <w:rPr>
          <w:b/>
          <w:i/>
          <w:iCs/>
          <w:noProof/>
        </w:rPr>
      </w:pPr>
      <w:r w:rsidRPr="002A31E4">
        <w:rPr>
          <w:noProof/>
          <w:sz w:val="30"/>
          <w:szCs w:val="30"/>
        </w:rPr>
        <w:drawing>
          <wp:inline distT="0" distB="0" distL="0" distR="0">
            <wp:extent cx="5539740" cy="2181225"/>
            <wp:effectExtent l="19050" t="0" r="3810" b="0"/>
            <wp:docPr id="6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35D87" w:rsidRDefault="0037606D" w:rsidP="00735D87">
      <w:pPr>
        <w:ind w:firstLine="720"/>
        <w:jc w:val="both"/>
        <w:rPr>
          <w:b/>
          <w:i/>
          <w:iCs/>
        </w:rPr>
      </w:pPr>
      <w:r w:rsidRPr="002A31E4">
        <w:rPr>
          <w:b/>
          <w:i/>
          <w:iCs/>
          <w:noProof/>
        </w:rPr>
        <w:t>Рис.</w:t>
      </w:r>
      <w:r w:rsidR="00310FE3">
        <w:rPr>
          <w:b/>
          <w:i/>
          <w:iCs/>
          <w:noProof/>
        </w:rPr>
        <w:t xml:space="preserve"> </w:t>
      </w:r>
      <w:r w:rsidRPr="002A31E4">
        <w:rPr>
          <w:b/>
          <w:i/>
          <w:iCs/>
          <w:noProof/>
        </w:rPr>
        <w:t>29</w:t>
      </w:r>
      <w:r w:rsidR="00735D87" w:rsidRPr="002A31E4">
        <w:rPr>
          <w:b/>
          <w:i/>
          <w:iCs/>
          <w:noProof/>
        </w:rPr>
        <w:t>.</w:t>
      </w:r>
      <w:r w:rsidR="00310FE3">
        <w:rPr>
          <w:b/>
          <w:i/>
          <w:iCs/>
          <w:noProof/>
        </w:rPr>
        <w:t xml:space="preserve"> </w:t>
      </w:r>
      <w:r w:rsidR="00735D87" w:rsidRPr="002A31E4">
        <w:rPr>
          <w:b/>
          <w:i/>
          <w:iCs/>
          <w:noProof/>
        </w:rPr>
        <w:t xml:space="preserve">Удельный вес заболеваемости сколиозом </w:t>
      </w:r>
      <w:r w:rsidR="00735D87" w:rsidRPr="002A31E4">
        <w:rPr>
          <w:b/>
          <w:i/>
          <w:iCs/>
        </w:rPr>
        <w:t>у детей школьного возраста</w:t>
      </w:r>
      <w:r w:rsidR="00BF2ADC">
        <w:rPr>
          <w:b/>
          <w:i/>
          <w:iCs/>
        </w:rPr>
        <w:t xml:space="preserve"> </w:t>
      </w:r>
      <w:r w:rsidR="00735D87" w:rsidRPr="002A31E4">
        <w:rPr>
          <w:b/>
          <w:i/>
          <w:iCs/>
        </w:rPr>
        <w:t>– показатель за 202</w:t>
      </w:r>
      <w:r w:rsidR="002A31E4">
        <w:rPr>
          <w:b/>
          <w:i/>
          <w:iCs/>
        </w:rPr>
        <w:t>3</w:t>
      </w:r>
      <w:r w:rsidR="00735D87" w:rsidRPr="002A31E4">
        <w:rPr>
          <w:b/>
          <w:i/>
          <w:iCs/>
        </w:rPr>
        <w:t>г</w:t>
      </w:r>
      <w:proofErr w:type="gramStart"/>
      <w:r w:rsidR="00735D87" w:rsidRPr="002A31E4">
        <w:rPr>
          <w:b/>
          <w:i/>
          <w:iCs/>
        </w:rPr>
        <w:t>. (%)</w:t>
      </w:r>
      <w:proofErr w:type="gramEnd"/>
    </w:p>
    <w:p w:rsidR="00310FE3" w:rsidRPr="002A31E4" w:rsidRDefault="00310FE3" w:rsidP="00735D87">
      <w:pPr>
        <w:ind w:firstLine="720"/>
        <w:jc w:val="both"/>
        <w:rPr>
          <w:sz w:val="30"/>
          <w:szCs w:val="30"/>
        </w:rPr>
      </w:pPr>
    </w:p>
    <w:p w:rsidR="00735D87" w:rsidRPr="002A31E4" w:rsidRDefault="00735D87" w:rsidP="00735D87">
      <w:pPr>
        <w:ind w:firstLine="708"/>
        <w:jc w:val="both"/>
        <w:rPr>
          <w:sz w:val="30"/>
          <w:szCs w:val="30"/>
        </w:rPr>
      </w:pPr>
      <w:r w:rsidRPr="002A31E4">
        <w:rPr>
          <w:sz w:val="30"/>
          <w:szCs w:val="30"/>
        </w:rPr>
        <w:t xml:space="preserve">Удельный вес учреждений общего среднего образования, в которых показатели заболеваемости с диагнозами «нарушение осанки» и «сколиоз» выше </w:t>
      </w:r>
      <w:proofErr w:type="spellStart"/>
      <w:r w:rsidRPr="002A31E4">
        <w:rPr>
          <w:sz w:val="30"/>
          <w:szCs w:val="30"/>
        </w:rPr>
        <w:t>сред</w:t>
      </w:r>
      <w:r w:rsidR="001C20AF">
        <w:rPr>
          <w:sz w:val="30"/>
          <w:szCs w:val="30"/>
        </w:rPr>
        <w:t>нерайонного</w:t>
      </w:r>
      <w:proofErr w:type="spellEnd"/>
      <w:r w:rsidR="001C20AF">
        <w:rPr>
          <w:sz w:val="30"/>
          <w:szCs w:val="30"/>
        </w:rPr>
        <w:t xml:space="preserve"> </w:t>
      </w:r>
      <w:r w:rsidR="001C20AF" w:rsidRPr="001C20AF">
        <w:rPr>
          <w:sz w:val="30"/>
          <w:szCs w:val="30"/>
        </w:rPr>
        <w:t xml:space="preserve">уровня </w:t>
      </w:r>
      <w:r w:rsidR="002A31E4" w:rsidRPr="001C20AF">
        <w:rPr>
          <w:sz w:val="30"/>
          <w:szCs w:val="30"/>
        </w:rPr>
        <w:t>21,0</w:t>
      </w:r>
      <w:r w:rsidR="004D7B79" w:rsidRPr="001C20AF">
        <w:rPr>
          <w:sz w:val="30"/>
          <w:szCs w:val="30"/>
        </w:rPr>
        <w:t>%</w:t>
      </w:r>
      <w:r w:rsidRPr="001C20AF">
        <w:rPr>
          <w:sz w:val="30"/>
          <w:szCs w:val="30"/>
        </w:rPr>
        <w:t>.</w:t>
      </w:r>
      <w:r w:rsidRPr="002A31E4">
        <w:rPr>
          <w:sz w:val="30"/>
          <w:szCs w:val="30"/>
        </w:rPr>
        <w:t xml:space="preserve"> При анализе наличия дополнительной мебели, создания условий для </w:t>
      </w:r>
      <w:proofErr w:type="spellStart"/>
      <w:r w:rsidRPr="002A31E4">
        <w:rPr>
          <w:sz w:val="30"/>
          <w:szCs w:val="30"/>
        </w:rPr>
        <w:t>динамизации</w:t>
      </w:r>
      <w:proofErr w:type="spellEnd"/>
      <w:r w:rsidRPr="002A31E4">
        <w:rPr>
          <w:sz w:val="30"/>
          <w:szCs w:val="30"/>
        </w:rPr>
        <w:t xml:space="preserve"> в ходе ур</w:t>
      </w:r>
      <w:r w:rsidR="004D7B79">
        <w:rPr>
          <w:sz w:val="30"/>
          <w:szCs w:val="30"/>
        </w:rPr>
        <w:t>ока рабочей позы учащихся (стоя, сидя) по данным учреждениям —</w:t>
      </w:r>
      <w:r w:rsidRPr="002A31E4">
        <w:rPr>
          <w:sz w:val="30"/>
          <w:szCs w:val="30"/>
        </w:rPr>
        <w:t xml:space="preserve"> все учебные кабинеты обеспечены конторками (100,0%). </w:t>
      </w:r>
    </w:p>
    <w:p w:rsidR="00735D87" w:rsidRPr="002A31E4" w:rsidRDefault="00735D87" w:rsidP="00735D87">
      <w:pPr>
        <w:ind w:firstLine="708"/>
        <w:jc w:val="both"/>
        <w:rPr>
          <w:sz w:val="30"/>
          <w:szCs w:val="30"/>
        </w:rPr>
      </w:pPr>
      <w:r w:rsidRPr="002A31E4">
        <w:rPr>
          <w:iCs/>
          <w:sz w:val="30"/>
          <w:szCs w:val="30"/>
        </w:rPr>
        <w:t xml:space="preserve">В целях недопущения негативной динамики нарушений осанки у детей, </w:t>
      </w:r>
      <w:r w:rsidRPr="002A31E4">
        <w:rPr>
          <w:sz w:val="30"/>
          <w:szCs w:val="30"/>
        </w:rPr>
        <w:t xml:space="preserve">а также создания условий для </w:t>
      </w:r>
      <w:proofErr w:type="spellStart"/>
      <w:r w:rsidRPr="002A31E4">
        <w:rPr>
          <w:sz w:val="30"/>
          <w:szCs w:val="30"/>
        </w:rPr>
        <w:t>динамизации</w:t>
      </w:r>
      <w:proofErr w:type="spellEnd"/>
      <w:r w:rsidRPr="002A31E4">
        <w:rPr>
          <w:sz w:val="30"/>
          <w:szCs w:val="30"/>
        </w:rPr>
        <w:t xml:space="preserve"> в ходе ур</w:t>
      </w:r>
      <w:r w:rsidR="004D7B79">
        <w:rPr>
          <w:sz w:val="30"/>
          <w:szCs w:val="30"/>
        </w:rPr>
        <w:t xml:space="preserve">ока рабочей позы учащихся (стоя, </w:t>
      </w:r>
      <w:r w:rsidRPr="002A31E4">
        <w:rPr>
          <w:sz w:val="30"/>
          <w:szCs w:val="30"/>
        </w:rPr>
        <w:t>сидя) в течение 201</w:t>
      </w:r>
      <w:r w:rsidR="002A31E4" w:rsidRPr="002A31E4">
        <w:rPr>
          <w:sz w:val="30"/>
          <w:szCs w:val="30"/>
        </w:rPr>
        <w:t>4</w:t>
      </w:r>
      <w:r w:rsidR="002966F2">
        <w:rPr>
          <w:sz w:val="30"/>
          <w:szCs w:val="30"/>
        </w:rPr>
        <w:t>–</w:t>
      </w:r>
      <w:r w:rsidRPr="002A31E4">
        <w:rPr>
          <w:sz w:val="30"/>
          <w:szCs w:val="30"/>
        </w:rPr>
        <w:t>202</w:t>
      </w:r>
      <w:r w:rsidR="002A31E4" w:rsidRPr="002A31E4">
        <w:rPr>
          <w:sz w:val="30"/>
          <w:szCs w:val="30"/>
        </w:rPr>
        <w:t>3</w:t>
      </w:r>
      <w:r w:rsidRPr="002A31E4">
        <w:rPr>
          <w:sz w:val="30"/>
          <w:szCs w:val="30"/>
        </w:rPr>
        <w:t xml:space="preserve"> годов проводилась </w:t>
      </w:r>
      <w:r w:rsidRPr="002A31E4">
        <w:rPr>
          <w:sz w:val="30"/>
          <w:szCs w:val="30"/>
        </w:rPr>
        <w:lastRenderedPageBreak/>
        <w:t>определенная работа по обеспечению учреждений</w:t>
      </w:r>
      <w:r w:rsidR="004D7B79">
        <w:rPr>
          <w:sz w:val="30"/>
          <w:szCs w:val="30"/>
        </w:rPr>
        <w:t xml:space="preserve"> образования конторками (по 2–</w:t>
      </w:r>
      <w:r w:rsidRPr="002A31E4">
        <w:rPr>
          <w:sz w:val="30"/>
          <w:szCs w:val="30"/>
        </w:rPr>
        <w:t>3 штуки на класс). Во всех школах (в т.ч. в 5 учебных кабинетах на базе ДДУ) и школ</w:t>
      </w:r>
      <w:r w:rsidR="004D7B79">
        <w:rPr>
          <w:sz w:val="30"/>
          <w:szCs w:val="30"/>
        </w:rPr>
        <w:t>е-</w:t>
      </w:r>
      <w:r w:rsidRPr="002A31E4">
        <w:rPr>
          <w:sz w:val="30"/>
          <w:szCs w:val="30"/>
        </w:rPr>
        <w:t xml:space="preserve">интернате конторками обеспечены все кабинеты. Дополнительно </w:t>
      </w:r>
      <w:proofErr w:type="gramStart"/>
      <w:r w:rsidRPr="002A31E4">
        <w:rPr>
          <w:sz w:val="30"/>
          <w:szCs w:val="30"/>
        </w:rPr>
        <w:t>приобретены</w:t>
      </w:r>
      <w:proofErr w:type="gramEnd"/>
      <w:r w:rsidRPr="002A31E4">
        <w:rPr>
          <w:sz w:val="30"/>
          <w:szCs w:val="30"/>
        </w:rPr>
        <w:t xml:space="preserve"> 10 конторок в УО «Кобринский государственный политехнический колледж».</w:t>
      </w:r>
    </w:p>
    <w:p w:rsidR="00735D87" w:rsidRPr="002A31E4" w:rsidRDefault="00735D87" w:rsidP="00735D87">
      <w:pPr>
        <w:ind w:firstLine="708"/>
        <w:jc w:val="both"/>
        <w:rPr>
          <w:sz w:val="30"/>
          <w:szCs w:val="30"/>
        </w:rPr>
      </w:pPr>
      <w:r w:rsidRPr="002A31E4">
        <w:rPr>
          <w:sz w:val="30"/>
          <w:szCs w:val="30"/>
        </w:rPr>
        <w:t>В общеобразовательных учреждениях Кобринского района отрегулирован вопрос укомплектования классов учреждений образования разновозрастной мебелью, партами с наклонной</w:t>
      </w:r>
      <w:r w:rsidR="005A40A2">
        <w:rPr>
          <w:sz w:val="30"/>
          <w:szCs w:val="30"/>
        </w:rPr>
        <w:t xml:space="preserve"> поверхностью; решен вопрос 100</w:t>
      </w:r>
      <w:r w:rsidRPr="002A31E4">
        <w:rPr>
          <w:sz w:val="30"/>
          <w:szCs w:val="30"/>
        </w:rPr>
        <w:t>% обеспечения учебных кабинетов информатики регулируемыми стульями.</w:t>
      </w:r>
    </w:p>
    <w:p w:rsidR="00735D87" w:rsidRPr="00BF2ADC" w:rsidRDefault="00735D87" w:rsidP="00735D87">
      <w:pPr>
        <w:pStyle w:val="31"/>
        <w:spacing w:before="0" w:after="0" w:line="240" w:lineRule="auto"/>
        <w:ind w:left="0" w:firstLine="708"/>
        <w:jc w:val="both"/>
        <w:rPr>
          <w:sz w:val="30"/>
          <w:szCs w:val="30"/>
        </w:rPr>
      </w:pPr>
      <w:r w:rsidRPr="00BF2ADC">
        <w:rPr>
          <w:sz w:val="30"/>
          <w:szCs w:val="30"/>
        </w:rPr>
        <w:t>Проводимые в 202</w:t>
      </w:r>
      <w:r w:rsidR="00BF2ADC" w:rsidRPr="00BF2ADC">
        <w:rPr>
          <w:sz w:val="30"/>
          <w:szCs w:val="30"/>
        </w:rPr>
        <w:t>3</w:t>
      </w:r>
      <w:r w:rsidRPr="00BF2ADC">
        <w:rPr>
          <w:sz w:val="30"/>
          <w:szCs w:val="30"/>
        </w:rPr>
        <w:t xml:space="preserve"> году мероприятия в рамках широкомасшт</w:t>
      </w:r>
      <w:r w:rsidR="004D7B79">
        <w:rPr>
          <w:sz w:val="30"/>
          <w:szCs w:val="30"/>
        </w:rPr>
        <w:t>абной акции «Правильная осанка —</w:t>
      </w:r>
      <w:r w:rsidRPr="00BF2ADC">
        <w:rPr>
          <w:sz w:val="30"/>
          <w:szCs w:val="30"/>
        </w:rPr>
        <w:t xml:space="preserve"> залог здоровья», в которой приняло участие </w:t>
      </w:r>
      <w:r w:rsidR="00BF2ADC" w:rsidRPr="00BF2ADC">
        <w:rPr>
          <w:sz w:val="30"/>
          <w:szCs w:val="30"/>
        </w:rPr>
        <w:t>100</w:t>
      </w:r>
      <w:r w:rsidRPr="00BF2ADC">
        <w:rPr>
          <w:sz w:val="30"/>
          <w:szCs w:val="30"/>
        </w:rPr>
        <w:t xml:space="preserve">% учащихся школ Кобринского района, позволили выявить и направить на дообследование </w:t>
      </w:r>
      <w:r w:rsidR="00BF2ADC" w:rsidRPr="00BF2ADC">
        <w:rPr>
          <w:sz w:val="30"/>
          <w:szCs w:val="30"/>
        </w:rPr>
        <w:t>24,6</w:t>
      </w:r>
      <w:r w:rsidRPr="00BF2ADC">
        <w:rPr>
          <w:sz w:val="30"/>
          <w:szCs w:val="30"/>
        </w:rPr>
        <w:t xml:space="preserve">% учащихся со сколиозом и </w:t>
      </w:r>
      <w:r w:rsidR="00BF2ADC" w:rsidRPr="00BF2ADC">
        <w:rPr>
          <w:sz w:val="30"/>
          <w:szCs w:val="30"/>
        </w:rPr>
        <w:t>5,8</w:t>
      </w:r>
      <w:r w:rsidR="004D7B79">
        <w:rPr>
          <w:sz w:val="30"/>
          <w:szCs w:val="30"/>
        </w:rPr>
        <w:t>% –</w:t>
      </w:r>
      <w:r w:rsidRPr="00BF2ADC">
        <w:rPr>
          <w:sz w:val="30"/>
          <w:szCs w:val="30"/>
        </w:rPr>
        <w:t xml:space="preserve"> с плоскостопием. </w:t>
      </w:r>
      <w:proofErr w:type="gramStart"/>
      <w:r w:rsidRPr="00BF2ADC">
        <w:rPr>
          <w:sz w:val="30"/>
          <w:szCs w:val="30"/>
        </w:rPr>
        <w:t>Обучены</w:t>
      </w:r>
      <w:proofErr w:type="gramEnd"/>
      <w:r w:rsidRPr="00BF2ADC">
        <w:rPr>
          <w:sz w:val="30"/>
          <w:szCs w:val="30"/>
        </w:rPr>
        <w:t xml:space="preserve"> подбору и использованию конторок, парт с наклонной поверхностью </w:t>
      </w:r>
      <w:r w:rsidR="00BF2ADC" w:rsidRPr="00BF2ADC">
        <w:rPr>
          <w:sz w:val="30"/>
          <w:szCs w:val="30"/>
        </w:rPr>
        <w:t>53,7</w:t>
      </w:r>
      <w:r w:rsidRPr="00BF2ADC">
        <w:rPr>
          <w:sz w:val="30"/>
          <w:szCs w:val="30"/>
        </w:rPr>
        <w:t xml:space="preserve">% учащихся, которым растиражированы </w:t>
      </w:r>
      <w:r w:rsidR="00BF2ADC" w:rsidRPr="00BF2ADC">
        <w:rPr>
          <w:sz w:val="30"/>
          <w:szCs w:val="30"/>
        </w:rPr>
        <w:t>90</w:t>
      </w:r>
      <w:r w:rsidR="00281C64">
        <w:rPr>
          <w:sz w:val="30"/>
          <w:szCs w:val="30"/>
        </w:rPr>
        <w:t xml:space="preserve"> </w:t>
      </w:r>
      <w:r w:rsidR="00BF2ADC" w:rsidRPr="00BF2ADC">
        <w:rPr>
          <w:sz w:val="30"/>
          <w:szCs w:val="30"/>
        </w:rPr>
        <w:t>845</w:t>
      </w:r>
      <w:r w:rsidRPr="00BF2ADC">
        <w:rPr>
          <w:sz w:val="30"/>
          <w:szCs w:val="30"/>
        </w:rPr>
        <w:t xml:space="preserve"> экз. тематических информационно-образовательных материала (далее – ИОМ). </w:t>
      </w:r>
    </w:p>
    <w:p w:rsidR="00735D87" w:rsidRPr="002A31E4" w:rsidRDefault="00735D87" w:rsidP="00735D87">
      <w:pPr>
        <w:ind w:firstLine="708"/>
        <w:jc w:val="both"/>
        <w:rPr>
          <w:bCs/>
          <w:iCs/>
          <w:spacing w:val="-6"/>
          <w:sz w:val="30"/>
          <w:szCs w:val="30"/>
        </w:rPr>
      </w:pPr>
      <w:r w:rsidRPr="002A31E4">
        <w:rPr>
          <w:bCs/>
          <w:iCs/>
          <w:spacing w:val="-6"/>
          <w:sz w:val="30"/>
          <w:szCs w:val="30"/>
        </w:rPr>
        <w:t xml:space="preserve">За последние 3 года приобретено 3765 парт с наклонной поверхностью в порядке замены изношенной мебели, что способствует </w:t>
      </w:r>
      <w:r w:rsidRPr="002A31E4">
        <w:rPr>
          <w:spacing w:val="-6"/>
          <w:sz w:val="30"/>
          <w:szCs w:val="30"/>
        </w:rPr>
        <w:t>продвижению к устойчивому развитию в рамках 4 Цели устойчивого развития (ЦУР) «Качественное образование».</w:t>
      </w:r>
    </w:p>
    <w:p w:rsidR="00735D87" w:rsidRPr="002A31E4" w:rsidRDefault="00735D87" w:rsidP="00735D87">
      <w:pPr>
        <w:ind w:firstLine="709"/>
        <w:jc w:val="both"/>
        <w:rPr>
          <w:sz w:val="30"/>
          <w:szCs w:val="30"/>
        </w:rPr>
      </w:pPr>
      <w:r w:rsidRPr="002A31E4">
        <w:rPr>
          <w:sz w:val="30"/>
          <w:szCs w:val="30"/>
        </w:rPr>
        <w:t xml:space="preserve">Во всех случаях в основе ожирения у детей лежит энергетический дисбаланс, обусловленный повышенным потреблением и сниженным расходованием энергии. Развитие ожирения у большинства детей связано с нарушением режима питания и снижением уровня физической нагрузки, малоподвижный образ жизни, интенсивная умственная нагрузка, способствующая гиподинамии. </w:t>
      </w:r>
    </w:p>
    <w:p w:rsidR="00735D87" w:rsidRPr="002A31E4" w:rsidRDefault="00735D87" w:rsidP="00735D87">
      <w:pPr>
        <w:ind w:firstLine="709"/>
        <w:jc w:val="both"/>
        <w:rPr>
          <w:noProof/>
          <w:sz w:val="30"/>
          <w:szCs w:val="30"/>
        </w:rPr>
      </w:pPr>
      <w:r w:rsidRPr="002A31E4">
        <w:rPr>
          <w:sz w:val="30"/>
          <w:szCs w:val="30"/>
        </w:rPr>
        <w:t>Профилактические мероприятия медицинских работников, педагогов, родителей направлены на информирование подрастающего поколения о здоровом питании и увеличении физической активности и ведение здорового образа жизни, организации рационального и сбалансированного питания.</w:t>
      </w:r>
    </w:p>
    <w:p w:rsidR="002A31E4" w:rsidRPr="00BD45A3" w:rsidRDefault="00735D87" w:rsidP="00735D87">
      <w:pPr>
        <w:tabs>
          <w:tab w:val="left" w:pos="0"/>
        </w:tabs>
        <w:jc w:val="both"/>
        <w:rPr>
          <w:sz w:val="30"/>
          <w:szCs w:val="30"/>
        </w:rPr>
      </w:pPr>
      <w:r w:rsidRPr="002A31E4">
        <w:rPr>
          <w:rFonts w:eastAsia="Calibri"/>
          <w:sz w:val="30"/>
          <w:szCs w:val="30"/>
        </w:rPr>
        <w:tab/>
      </w:r>
      <w:r w:rsidRPr="002A31E4">
        <w:rPr>
          <w:sz w:val="30"/>
          <w:szCs w:val="30"/>
        </w:rPr>
        <w:t xml:space="preserve">Выполнение комплекса профилактических мероприятий по организации питания в учреждениях образования, обеспечения рационального и безопасного питания детей, проведении санитарно-просветительной работы с персоналом учреждений образования, родителями, среди детей по вопросам здорового питания позволит </w:t>
      </w:r>
      <w:r w:rsidRPr="002A31E4">
        <w:rPr>
          <w:sz w:val="30"/>
          <w:szCs w:val="30"/>
        </w:rPr>
        <w:lastRenderedPageBreak/>
        <w:t>снизить риск возникновения и «</w:t>
      </w:r>
      <w:proofErr w:type="spellStart"/>
      <w:r w:rsidRPr="002A31E4">
        <w:rPr>
          <w:sz w:val="30"/>
          <w:szCs w:val="30"/>
        </w:rPr>
        <w:t>хронизации</w:t>
      </w:r>
      <w:proofErr w:type="spellEnd"/>
      <w:r w:rsidRPr="002A31E4">
        <w:rPr>
          <w:sz w:val="30"/>
          <w:szCs w:val="30"/>
        </w:rPr>
        <w:t xml:space="preserve">» заболеваний органов </w:t>
      </w:r>
      <w:r w:rsidRPr="00BD45A3">
        <w:rPr>
          <w:sz w:val="30"/>
          <w:szCs w:val="30"/>
        </w:rPr>
        <w:t xml:space="preserve">пищеварения и обмена веществ. </w:t>
      </w:r>
    </w:p>
    <w:p w:rsidR="00735D87" w:rsidRPr="00BD45A3" w:rsidRDefault="002A31E4" w:rsidP="00735D87">
      <w:pPr>
        <w:tabs>
          <w:tab w:val="left" w:pos="0"/>
        </w:tabs>
        <w:jc w:val="both"/>
        <w:rPr>
          <w:sz w:val="30"/>
          <w:szCs w:val="30"/>
        </w:rPr>
      </w:pPr>
      <w:r w:rsidRPr="00BD45A3">
        <w:rPr>
          <w:sz w:val="30"/>
          <w:szCs w:val="30"/>
        </w:rPr>
        <w:tab/>
      </w:r>
      <w:proofErr w:type="gramStart"/>
      <w:r w:rsidR="00735D87" w:rsidRPr="00BD45A3">
        <w:rPr>
          <w:sz w:val="30"/>
          <w:szCs w:val="30"/>
        </w:rPr>
        <w:t>Уровень заболеваемости детей, состоящих на диспансерном учёте по поводу хронических заболеваний, в 202</w:t>
      </w:r>
      <w:r w:rsidRPr="00BD45A3">
        <w:rPr>
          <w:sz w:val="30"/>
          <w:szCs w:val="30"/>
        </w:rPr>
        <w:t>3</w:t>
      </w:r>
      <w:r w:rsidR="00735D87" w:rsidRPr="00BD45A3">
        <w:rPr>
          <w:sz w:val="30"/>
          <w:szCs w:val="30"/>
        </w:rPr>
        <w:t xml:space="preserve"> году составляет </w:t>
      </w:r>
      <w:r w:rsidR="00BD45A3">
        <w:rPr>
          <w:sz w:val="30"/>
          <w:szCs w:val="30"/>
        </w:rPr>
        <w:t>186,0</w:t>
      </w:r>
      <w:r w:rsidR="00735D87" w:rsidRPr="00BD45A3">
        <w:rPr>
          <w:sz w:val="30"/>
          <w:szCs w:val="30"/>
        </w:rPr>
        <w:t xml:space="preserve"> случа</w:t>
      </w:r>
      <w:r w:rsidRPr="00BD45A3">
        <w:rPr>
          <w:sz w:val="30"/>
          <w:szCs w:val="30"/>
        </w:rPr>
        <w:t>я</w:t>
      </w:r>
      <w:r w:rsidR="00735D87" w:rsidRPr="00BD45A3">
        <w:rPr>
          <w:sz w:val="30"/>
          <w:szCs w:val="30"/>
        </w:rPr>
        <w:t xml:space="preserve"> на 1000 детей в возрасте от 0 до 17 лет, что</w:t>
      </w:r>
      <w:r w:rsidR="005A40A2">
        <w:rPr>
          <w:sz w:val="30"/>
          <w:szCs w:val="30"/>
        </w:rPr>
        <w:t xml:space="preserve"> на 13,3</w:t>
      </w:r>
      <w:r w:rsidR="00BD45A3" w:rsidRPr="00BD45A3">
        <w:rPr>
          <w:sz w:val="30"/>
          <w:szCs w:val="30"/>
        </w:rPr>
        <w:t xml:space="preserve">% ниже </w:t>
      </w:r>
      <w:r w:rsidR="00735D87" w:rsidRPr="00BD45A3">
        <w:rPr>
          <w:sz w:val="30"/>
          <w:szCs w:val="30"/>
        </w:rPr>
        <w:t>аналогично</w:t>
      </w:r>
      <w:r w:rsidR="00BD45A3" w:rsidRPr="00BD45A3">
        <w:rPr>
          <w:sz w:val="30"/>
          <w:szCs w:val="30"/>
        </w:rPr>
        <w:t>го</w:t>
      </w:r>
      <w:r w:rsidR="00735D87" w:rsidRPr="00BD45A3">
        <w:rPr>
          <w:sz w:val="30"/>
          <w:szCs w:val="30"/>
        </w:rPr>
        <w:t xml:space="preserve"> уровн</w:t>
      </w:r>
      <w:r w:rsidR="00BD45A3" w:rsidRPr="00BD45A3">
        <w:rPr>
          <w:sz w:val="30"/>
          <w:szCs w:val="30"/>
        </w:rPr>
        <w:t>я</w:t>
      </w:r>
      <w:r w:rsidR="00735D87" w:rsidRPr="00BD45A3">
        <w:rPr>
          <w:sz w:val="30"/>
          <w:szCs w:val="30"/>
        </w:rPr>
        <w:t xml:space="preserve"> 202</w:t>
      </w:r>
      <w:r w:rsidR="00BD45A3" w:rsidRPr="00BD45A3">
        <w:rPr>
          <w:sz w:val="30"/>
          <w:szCs w:val="30"/>
        </w:rPr>
        <w:t>2</w:t>
      </w:r>
      <w:r w:rsidR="00735D87" w:rsidRPr="00BD45A3">
        <w:rPr>
          <w:sz w:val="30"/>
          <w:szCs w:val="30"/>
        </w:rPr>
        <w:t xml:space="preserve"> года (</w:t>
      </w:r>
      <w:r w:rsidR="00BD45A3" w:rsidRPr="00BD45A3">
        <w:rPr>
          <w:sz w:val="30"/>
          <w:szCs w:val="30"/>
        </w:rPr>
        <w:t>2022</w:t>
      </w:r>
      <w:r w:rsidR="005A40A2">
        <w:rPr>
          <w:sz w:val="30"/>
          <w:szCs w:val="30"/>
        </w:rPr>
        <w:t xml:space="preserve"> г. </w:t>
      </w:r>
      <w:r w:rsidR="004D7B79">
        <w:rPr>
          <w:sz w:val="30"/>
          <w:szCs w:val="30"/>
        </w:rPr>
        <w:t>–</w:t>
      </w:r>
      <w:r w:rsidR="00BD45A3" w:rsidRPr="00BD45A3">
        <w:rPr>
          <w:sz w:val="30"/>
          <w:szCs w:val="30"/>
        </w:rPr>
        <w:t xml:space="preserve"> </w:t>
      </w:r>
      <w:r w:rsidR="00BD45A3">
        <w:rPr>
          <w:sz w:val="30"/>
          <w:szCs w:val="30"/>
        </w:rPr>
        <w:t>245,9</w:t>
      </w:r>
      <w:r w:rsidR="00BD45A3" w:rsidRPr="00BD45A3">
        <w:rPr>
          <w:sz w:val="30"/>
          <w:szCs w:val="30"/>
        </w:rPr>
        <w:t xml:space="preserve"> на 1000, </w:t>
      </w:r>
      <w:r w:rsidR="00735D87" w:rsidRPr="00BD45A3">
        <w:rPr>
          <w:sz w:val="30"/>
          <w:szCs w:val="30"/>
        </w:rPr>
        <w:t>2021</w:t>
      </w:r>
      <w:r w:rsidR="005A40A2">
        <w:rPr>
          <w:sz w:val="30"/>
          <w:szCs w:val="30"/>
        </w:rPr>
        <w:t xml:space="preserve"> г. </w:t>
      </w:r>
      <w:r w:rsidR="004D7B79">
        <w:rPr>
          <w:sz w:val="30"/>
          <w:szCs w:val="30"/>
        </w:rPr>
        <w:t>–</w:t>
      </w:r>
      <w:r w:rsidR="00735D87" w:rsidRPr="00BD45A3">
        <w:rPr>
          <w:sz w:val="30"/>
          <w:szCs w:val="30"/>
        </w:rPr>
        <w:t xml:space="preserve"> 258,3 на 1000, 2020</w:t>
      </w:r>
      <w:r w:rsidR="005A40A2">
        <w:rPr>
          <w:sz w:val="30"/>
          <w:szCs w:val="30"/>
        </w:rPr>
        <w:t xml:space="preserve"> г. </w:t>
      </w:r>
      <w:r w:rsidR="004D7B79">
        <w:rPr>
          <w:sz w:val="30"/>
          <w:szCs w:val="30"/>
        </w:rPr>
        <w:t>–</w:t>
      </w:r>
      <w:r w:rsidR="00735D87" w:rsidRPr="00BD45A3">
        <w:rPr>
          <w:sz w:val="30"/>
          <w:szCs w:val="30"/>
        </w:rPr>
        <w:t xml:space="preserve"> 260,0 на 1000, 2019</w:t>
      </w:r>
      <w:r w:rsidR="005A40A2">
        <w:rPr>
          <w:sz w:val="30"/>
          <w:szCs w:val="30"/>
        </w:rPr>
        <w:t xml:space="preserve"> г. </w:t>
      </w:r>
      <w:r w:rsidR="004D7B79">
        <w:rPr>
          <w:sz w:val="30"/>
          <w:szCs w:val="30"/>
        </w:rPr>
        <w:t>–</w:t>
      </w:r>
      <w:r w:rsidR="00735D87" w:rsidRPr="00BD45A3">
        <w:rPr>
          <w:sz w:val="30"/>
          <w:szCs w:val="30"/>
        </w:rPr>
        <w:t xml:space="preserve"> 297,4 на 1000</w:t>
      </w:r>
      <w:r w:rsidR="004D7B79">
        <w:rPr>
          <w:sz w:val="30"/>
          <w:szCs w:val="30"/>
        </w:rPr>
        <w:t>).</w:t>
      </w:r>
      <w:proofErr w:type="gramEnd"/>
      <w:r w:rsidR="004D7B79">
        <w:rPr>
          <w:sz w:val="30"/>
          <w:szCs w:val="30"/>
        </w:rPr>
        <w:t xml:space="preserve"> В многолетней динамике (2008–</w:t>
      </w:r>
      <w:r w:rsidR="00735D87" w:rsidRPr="00BD45A3">
        <w:rPr>
          <w:sz w:val="30"/>
          <w:szCs w:val="30"/>
        </w:rPr>
        <w:t>202</w:t>
      </w:r>
      <w:r w:rsidR="00BD45A3" w:rsidRPr="00BD45A3">
        <w:rPr>
          <w:sz w:val="30"/>
          <w:szCs w:val="30"/>
        </w:rPr>
        <w:t>3</w:t>
      </w:r>
      <w:r w:rsidR="00735D87" w:rsidRPr="00BD45A3">
        <w:rPr>
          <w:sz w:val="30"/>
          <w:szCs w:val="30"/>
        </w:rPr>
        <w:t>) отмечаются колебания уровня количества детей, состоящих на диспансерном учёте по поводу хрониче</w:t>
      </w:r>
      <w:r w:rsidR="004D7B79">
        <w:rPr>
          <w:sz w:val="30"/>
          <w:szCs w:val="30"/>
        </w:rPr>
        <w:t>ских заболеваний, среди детей 0–</w:t>
      </w:r>
      <w:r w:rsidR="00735D87" w:rsidRPr="00BD45A3">
        <w:rPr>
          <w:sz w:val="30"/>
          <w:szCs w:val="30"/>
        </w:rPr>
        <w:t>17 лет отмечается тенденция:</w:t>
      </w:r>
    </w:p>
    <w:p w:rsidR="00735D87" w:rsidRPr="00BD45A3" w:rsidRDefault="00735D87" w:rsidP="00735D87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D45A3">
        <w:rPr>
          <w:rFonts w:ascii="Times New Roman" w:hAnsi="Times New Roman" w:cs="Times New Roman"/>
          <w:sz w:val="30"/>
          <w:szCs w:val="30"/>
          <w:lang w:val="ru-RU"/>
        </w:rPr>
        <w:t xml:space="preserve">к некоторому росту количества детей, состоящих на диспансерном учёте по поводу хронических заболеваний; </w:t>
      </w:r>
    </w:p>
    <w:p w:rsidR="00735D87" w:rsidRPr="00BD45A3" w:rsidRDefault="00735D87" w:rsidP="00735D87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D45A3">
        <w:rPr>
          <w:rFonts w:ascii="Times New Roman" w:hAnsi="Times New Roman" w:cs="Times New Roman"/>
          <w:sz w:val="30"/>
          <w:szCs w:val="30"/>
          <w:lang w:val="ru-RU"/>
        </w:rPr>
        <w:t>к некоторому увеличению количества детей, которые имели улучшение в состоянии здоровья;</w:t>
      </w:r>
    </w:p>
    <w:p w:rsidR="00735D87" w:rsidRDefault="00735D87" w:rsidP="00735D87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D45A3">
        <w:rPr>
          <w:rFonts w:ascii="Times New Roman" w:hAnsi="Times New Roman" w:cs="Times New Roman"/>
          <w:sz w:val="30"/>
          <w:szCs w:val="30"/>
          <w:lang w:val="ru-RU"/>
        </w:rPr>
        <w:t>к увеличению количества детей, которые сняты с диспансерного учета.</w:t>
      </w:r>
    </w:p>
    <w:p w:rsidR="00310FE3" w:rsidRPr="005A40A2" w:rsidRDefault="00310FE3" w:rsidP="005A40A2">
      <w:pPr>
        <w:ind w:left="1155"/>
        <w:jc w:val="both"/>
        <w:rPr>
          <w:sz w:val="30"/>
          <w:szCs w:val="30"/>
        </w:rPr>
      </w:pPr>
    </w:p>
    <w:p w:rsidR="00735D87" w:rsidRPr="00BD45A3" w:rsidRDefault="00735D87" w:rsidP="00735D87">
      <w:pPr>
        <w:jc w:val="center"/>
        <w:rPr>
          <w:sz w:val="30"/>
          <w:szCs w:val="30"/>
        </w:rPr>
      </w:pPr>
      <w:r w:rsidRPr="00BD45A3">
        <w:rPr>
          <w:noProof/>
          <w:sz w:val="30"/>
          <w:szCs w:val="30"/>
        </w:rPr>
        <w:drawing>
          <wp:inline distT="0" distB="0" distL="0" distR="0">
            <wp:extent cx="5638800" cy="2876550"/>
            <wp:effectExtent l="19050" t="0" r="0" b="0"/>
            <wp:docPr id="69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35D87" w:rsidRPr="00BD45A3" w:rsidRDefault="0037606D" w:rsidP="00735D87">
      <w:pPr>
        <w:jc w:val="center"/>
        <w:rPr>
          <w:b/>
          <w:i/>
          <w:iCs/>
        </w:rPr>
      </w:pPr>
      <w:r w:rsidRPr="00BD45A3">
        <w:rPr>
          <w:b/>
          <w:i/>
          <w:iCs/>
        </w:rPr>
        <w:t>Рис.30</w:t>
      </w:r>
      <w:r w:rsidR="00735D87" w:rsidRPr="00BD45A3">
        <w:rPr>
          <w:b/>
          <w:i/>
          <w:iCs/>
        </w:rPr>
        <w:t>. Динамика общей заболеваемости детей, состоящих на диспансерном учете с хронической патологией (на 1000 детского населения)</w:t>
      </w:r>
    </w:p>
    <w:p w:rsidR="00735D87" w:rsidRPr="008450A2" w:rsidRDefault="00735D87" w:rsidP="00735D87">
      <w:pPr>
        <w:jc w:val="center"/>
        <w:rPr>
          <w:i/>
          <w:iCs/>
          <w:sz w:val="30"/>
          <w:szCs w:val="30"/>
        </w:rPr>
      </w:pPr>
    </w:p>
    <w:p w:rsidR="00735D87" w:rsidRPr="00BD45A3" w:rsidRDefault="00735D87" w:rsidP="00735D87">
      <w:pPr>
        <w:ind w:firstLine="709"/>
        <w:jc w:val="both"/>
        <w:rPr>
          <w:sz w:val="30"/>
          <w:szCs w:val="30"/>
        </w:rPr>
      </w:pPr>
      <w:r w:rsidRPr="00BD45A3">
        <w:rPr>
          <w:sz w:val="30"/>
          <w:szCs w:val="30"/>
        </w:rPr>
        <w:t>В возрастной структуре группу риска составляют</w:t>
      </w:r>
      <w:r w:rsidR="004D7B79">
        <w:rPr>
          <w:sz w:val="30"/>
          <w:szCs w:val="30"/>
        </w:rPr>
        <w:t xml:space="preserve"> дети в возрасте 15–</w:t>
      </w:r>
      <w:r w:rsidRPr="00BD45A3">
        <w:rPr>
          <w:sz w:val="30"/>
          <w:szCs w:val="30"/>
        </w:rPr>
        <w:t>17 лет, заболеваемость (</w:t>
      </w:r>
      <w:r w:rsidR="00BD45A3" w:rsidRPr="00BD45A3">
        <w:rPr>
          <w:sz w:val="30"/>
          <w:szCs w:val="30"/>
        </w:rPr>
        <w:t>483,4</w:t>
      </w:r>
      <w:r w:rsidRPr="00BD45A3">
        <w:rPr>
          <w:sz w:val="30"/>
          <w:szCs w:val="30"/>
        </w:rPr>
        <w:t xml:space="preserve"> на 1000) среди данной возрастной</w:t>
      </w:r>
      <w:r w:rsidR="00310FE3">
        <w:rPr>
          <w:sz w:val="30"/>
          <w:szCs w:val="30"/>
        </w:rPr>
        <w:t xml:space="preserve"> </w:t>
      </w:r>
      <w:r w:rsidRPr="00BD45A3">
        <w:rPr>
          <w:sz w:val="30"/>
          <w:szCs w:val="30"/>
        </w:rPr>
        <w:t xml:space="preserve">группы превышает </w:t>
      </w:r>
      <w:proofErr w:type="spellStart"/>
      <w:r w:rsidRPr="00BD45A3">
        <w:rPr>
          <w:sz w:val="30"/>
          <w:szCs w:val="30"/>
        </w:rPr>
        <w:t>общерайонный</w:t>
      </w:r>
      <w:proofErr w:type="spellEnd"/>
      <w:r w:rsidRPr="00BD45A3">
        <w:rPr>
          <w:sz w:val="30"/>
          <w:szCs w:val="30"/>
        </w:rPr>
        <w:t xml:space="preserve"> показатель (245,9 на 1000). Общая динамика определяется тенденцией к росту процесса проявления хронической патологии в данной возрастной группе. При анализе установлено, что основной удельный вес при этом приходится на</w:t>
      </w:r>
      <w:r w:rsidR="004D7B79">
        <w:rPr>
          <w:sz w:val="30"/>
          <w:szCs w:val="30"/>
        </w:rPr>
        <w:t xml:space="preserve"> </w:t>
      </w:r>
      <w:r w:rsidR="004D7B79">
        <w:rPr>
          <w:sz w:val="30"/>
          <w:szCs w:val="30"/>
        </w:rPr>
        <w:lastRenderedPageBreak/>
        <w:t>заболевания, выявленные ранее —</w:t>
      </w:r>
      <w:r w:rsidRPr="00BD45A3">
        <w:rPr>
          <w:sz w:val="30"/>
          <w:szCs w:val="30"/>
        </w:rPr>
        <w:t xml:space="preserve"> удельный вес хронической патологии заболеваемости с постановкой на Д-у</w:t>
      </w:r>
      <w:r w:rsidR="005A40A2">
        <w:rPr>
          <w:sz w:val="30"/>
          <w:szCs w:val="30"/>
        </w:rPr>
        <w:t>чет в среднем составляет от 5,8</w:t>
      </w:r>
      <w:r w:rsidR="0037606D" w:rsidRPr="00BD45A3">
        <w:rPr>
          <w:sz w:val="30"/>
          <w:szCs w:val="30"/>
        </w:rPr>
        <w:t>% до 13,4% (202</w:t>
      </w:r>
      <w:r w:rsidR="00BD45A3">
        <w:rPr>
          <w:sz w:val="30"/>
          <w:szCs w:val="30"/>
        </w:rPr>
        <w:t>3</w:t>
      </w:r>
      <w:r w:rsidR="002966F2">
        <w:rPr>
          <w:sz w:val="30"/>
          <w:szCs w:val="30"/>
        </w:rPr>
        <w:t xml:space="preserve"> г. </w:t>
      </w:r>
      <w:r w:rsidR="004D7B79">
        <w:rPr>
          <w:sz w:val="30"/>
          <w:szCs w:val="30"/>
        </w:rPr>
        <w:t>–</w:t>
      </w:r>
      <w:r w:rsidR="002966F2">
        <w:rPr>
          <w:sz w:val="30"/>
          <w:szCs w:val="30"/>
        </w:rPr>
        <w:t xml:space="preserve"> </w:t>
      </w:r>
      <w:r w:rsidR="0037606D" w:rsidRPr="00BD45A3">
        <w:rPr>
          <w:sz w:val="30"/>
          <w:szCs w:val="30"/>
        </w:rPr>
        <w:t>1</w:t>
      </w:r>
      <w:r w:rsidR="00BD45A3">
        <w:rPr>
          <w:sz w:val="30"/>
          <w:szCs w:val="30"/>
        </w:rPr>
        <w:t>2</w:t>
      </w:r>
      <w:r w:rsidR="0037606D" w:rsidRPr="00BD45A3">
        <w:rPr>
          <w:sz w:val="30"/>
          <w:szCs w:val="30"/>
        </w:rPr>
        <w:t>,4%) (рис. 30</w:t>
      </w:r>
      <w:r w:rsidRPr="00BD45A3">
        <w:rPr>
          <w:sz w:val="30"/>
          <w:szCs w:val="30"/>
        </w:rPr>
        <w:t xml:space="preserve">). </w:t>
      </w:r>
    </w:p>
    <w:p w:rsidR="00735D87" w:rsidRPr="00BD45A3" w:rsidRDefault="00735D87" w:rsidP="00735D87">
      <w:pPr>
        <w:ind w:firstLine="720"/>
        <w:jc w:val="both"/>
        <w:rPr>
          <w:sz w:val="30"/>
          <w:szCs w:val="30"/>
        </w:rPr>
      </w:pPr>
      <w:r w:rsidRPr="00BD45A3">
        <w:rPr>
          <w:sz w:val="30"/>
          <w:szCs w:val="30"/>
        </w:rPr>
        <w:t xml:space="preserve">В данной возрастной группе в многолетней динамике среди детей отмечается тенденция: </w:t>
      </w:r>
    </w:p>
    <w:p w:rsidR="00735D87" w:rsidRPr="00BD45A3" w:rsidRDefault="00735D87" w:rsidP="00735D87">
      <w:pPr>
        <w:pStyle w:val="ac"/>
        <w:numPr>
          <w:ilvl w:val="0"/>
          <w:numId w:val="3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D45A3">
        <w:rPr>
          <w:rFonts w:ascii="Times New Roman" w:hAnsi="Times New Roman" w:cs="Times New Roman"/>
          <w:sz w:val="30"/>
          <w:szCs w:val="30"/>
          <w:lang w:val="ru-RU"/>
        </w:rPr>
        <w:t>к уменьшению количества детей, которые имели улучшение в состоянии здоровья;</w:t>
      </w:r>
    </w:p>
    <w:p w:rsidR="00735D87" w:rsidRPr="00BD45A3" w:rsidRDefault="00735D87" w:rsidP="00735D87">
      <w:pPr>
        <w:pStyle w:val="ac"/>
        <w:numPr>
          <w:ilvl w:val="0"/>
          <w:numId w:val="3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D45A3">
        <w:rPr>
          <w:rFonts w:ascii="Times New Roman" w:hAnsi="Times New Roman" w:cs="Times New Roman"/>
          <w:sz w:val="30"/>
          <w:szCs w:val="30"/>
          <w:lang w:val="ru-RU"/>
        </w:rPr>
        <w:t>к уменьшению количества детей, которые сняты с диспансерного учета.</w:t>
      </w:r>
    </w:p>
    <w:p w:rsidR="00735D87" w:rsidRPr="00BD45A3" w:rsidRDefault="00735D87" w:rsidP="00E313B6">
      <w:pPr>
        <w:ind w:firstLine="708"/>
        <w:jc w:val="both"/>
        <w:rPr>
          <w:sz w:val="30"/>
          <w:szCs w:val="30"/>
        </w:rPr>
      </w:pPr>
      <w:r w:rsidRPr="00BD45A3">
        <w:rPr>
          <w:sz w:val="30"/>
          <w:szCs w:val="30"/>
        </w:rPr>
        <w:t>Вызывает озабоченность тот факт, что по результат</w:t>
      </w:r>
      <w:r w:rsidR="008964F2">
        <w:rPr>
          <w:sz w:val="30"/>
          <w:szCs w:val="30"/>
        </w:rPr>
        <w:t>ам профилактических осмотров 75–</w:t>
      </w:r>
      <w:r w:rsidRPr="00BD45A3">
        <w:rPr>
          <w:sz w:val="30"/>
          <w:szCs w:val="30"/>
        </w:rPr>
        <w:t xml:space="preserve">80% детей имеют </w:t>
      </w:r>
      <w:r w:rsidR="00A53DEA">
        <w:rPr>
          <w:sz w:val="30"/>
          <w:szCs w:val="30"/>
        </w:rPr>
        <w:t>отклонения в состоянии здоровья.</w:t>
      </w:r>
    </w:p>
    <w:p w:rsidR="00735D87" w:rsidRPr="00A53DEA" w:rsidRDefault="00735D87" w:rsidP="00E313B6">
      <w:pPr>
        <w:pStyle w:val="Style4"/>
        <w:widowControl/>
        <w:spacing w:before="0" w:line="240" w:lineRule="auto"/>
        <w:ind w:firstLine="709"/>
        <w:jc w:val="both"/>
        <w:rPr>
          <w:i w:val="0"/>
          <w:sz w:val="30"/>
          <w:szCs w:val="30"/>
        </w:rPr>
      </w:pPr>
      <w:r w:rsidRPr="00A53DEA">
        <w:rPr>
          <w:rStyle w:val="FontStyle19"/>
          <w:i w:val="0"/>
          <w:sz w:val="30"/>
          <w:szCs w:val="30"/>
        </w:rPr>
        <w:t xml:space="preserve">Значительную роль в укреплении здоровья детей играет летнее оздоровление. </w:t>
      </w:r>
      <w:r w:rsidRPr="00A53DEA">
        <w:rPr>
          <w:i w:val="0"/>
          <w:sz w:val="30"/>
          <w:szCs w:val="30"/>
        </w:rPr>
        <w:t>По итогам оздоровления детей в 202</w:t>
      </w:r>
      <w:r w:rsidR="00A53DEA" w:rsidRPr="00A53DEA">
        <w:rPr>
          <w:i w:val="0"/>
          <w:sz w:val="30"/>
          <w:szCs w:val="30"/>
        </w:rPr>
        <w:t>3</w:t>
      </w:r>
      <w:r w:rsidRPr="00A53DEA">
        <w:rPr>
          <w:i w:val="0"/>
          <w:sz w:val="30"/>
          <w:szCs w:val="30"/>
        </w:rPr>
        <w:t xml:space="preserve"> году количество детей, которые получили выраженны</w:t>
      </w:r>
      <w:r w:rsidR="005A40A2">
        <w:rPr>
          <w:i w:val="0"/>
          <w:sz w:val="30"/>
          <w:szCs w:val="30"/>
        </w:rPr>
        <w:t xml:space="preserve">й оздоровительный эффект в оздоровительных </w:t>
      </w:r>
      <w:r w:rsidRPr="00A53DEA">
        <w:rPr>
          <w:i w:val="0"/>
          <w:sz w:val="30"/>
          <w:szCs w:val="30"/>
        </w:rPr>
        <w:t xml:space="preserve">лагерях с круглосуточным пребыванием – </w:t>
      </w:r>
      <w:r w:rsidR="00A53DEA" w:rsidRPr="00A53DEA">
        <w:rPr>
          <w:i w:val="0"/>
          <w:sz w:val="30"/>
          <w:szCs w:val="30"/>
        </w:rPr>
        <w:t>98,7</w:t>
      </w:r>
      <w:r w:rsidRPr="00A53DEA">
        <w:rPr>
          <w:i w:val="0"/>
          <w:sz w:val="30"/>
          <w:szCs w:val="30"/>
        </w:rPr>
        <w:t xml:space="preserve">%, что на </w:t>
      </w:r>
      <w:r w:rsidR="00A53DEA" w:rsidRPr="00A53DEA">
        <w:rPr>
          <w:i w:val="0"/>
          <w:sz w:val="30"/>
          <w:szCs w:val="30"/>
        </w:rPr>
        <w:t>0,4</w:t>
      </w:r>
      <w:r w:rsidRPr="00A53DEA">
        <w:rPr>
          <w:i w:val="0"/>
          <w:sz w:val="30"/>
          <w:szCs w:val="30"/>
        </w:rPr>
        <w:t>% выше, че</w:t>
      </w:r>
      <w:r w:rsidR="005A40A2">
        <w:rPr>
          <w:i w:val="0"/>
          <w:sz w:val="30"/>
          <w:szCs w:val="30"/>
        </w:rPr>
        <w:t xml:space="preserve">м у детей, которые отдыхали в оздоровительных </w:t>
      </w:r>
      <w:r w:rsidRPr="00A53DEA">
        <w:rPr>
          <w:i w:val="0"/>
          <w:sz w:val="30"/>
          <w:szCs w:val="30"/>
        </w:rPr>
        <w:t>лагерях с дневным пребыванием на базе учреждений образования (</w:t>
      </w:r>
      <w:r w:rsidR="00A53DEA" w:rsidRPr="00A53DEA">
        <w:rPr>
          <w:i w:val="0"/>
          <w:sz w:val="30"/>
          <w:szCs w:val="30"/>
        </w:rPr>
        <w:t>98,3</w:t>
      </w:r>
      <w:r w:rsidRPr="00A53DEA">
        <w:rPr>
          <w:i w:val="0"/>
          <w:sz w:val="30"/>
          <w:szCs w:val="30"/>
        </w:rPr>
        <w:t>%). Слабый оздоровительный эффект в о</w:t>
      </w:r>
      <w:r w:rsidR="00E313B6">
        <w:rPr>
          <w:i w:val="0"/>
          <w:sz w:val="30"/>
          <w:szCs w:val="30"/>
        </w:rPr>
        <w:t xml:space="preserve">здоровительных </w:t>
      </w:r>
      <w:r w:rsidRPr="00A53DEA">
        <w:rPr>
          <w:i w:val="0"/>
          <w:sz w:val="30"/>
          <w:szCs w:val="30"/>
        </w:rPr>
        <w:t>лагерях с круглосу</w:t>
      </w:r>
      <w:r w:rsidR="00A53DEA" w:rsidRPr="00A53DEA">
        <w:rPr>
          <w:i w:val="0"/>
          <w:sz w:val="30"/>
          <w:szCs w:val="30"/>
        </w:rPr>
        <w:t>точным пребыванием отмечен у 4,0</w:t>
      </w:r>
      <w:r w:rsidRPr="00A53DEA">
        <w:rPr>
          <w:i w:val="0"/>
          <w:sz w:val="30"/>
          <w:szCs w:val="30"/>
        </w:rPr>
        <w:t xml:space="preserve">% детей, что в </w:t>
      </w:r>
      <w:r w:rsidR="00A53DEA" w:rsidRPr="00A53DEA">
        <w:rPr>
          <w:i w:val="0"/>
          <w:sz w:val="30"/>
          <w:szCs w:val="30"/>
        </w:rPr>
        <w:t>3,51</w:t>
      </w:r>
      <w:r w:rsidRPr="00A53DEA">
        <w:rPr>
          <w:i w:val="0"/>
          <w:sz w:val="30"/>
          <w:szCs w:val="30"/>
        </w:rPr>
        <w:t xml:space="preserve"> раза меньше, чем в оздоровительных лагерях с дневным пребыванием (</w:t>
      </w:r>
      <w:r w:rsidR="00A53DEA" w:rsidRPr="00A53DEA">
        <w:rPr>
          <w:i w:val="0"/>
          <w:sz w:val="30"/>
          <w:szCs w:val="30"/>
        </w:rPr>
        <w:t>1,4</w:t>
      </w:r>
      <w:r w:rsidRPr="00A53DEA">
        <w:rPr>
          <w:i w:val="0"/>
          <w:sz w:val="30"/>
          <w:szCs w:val="30"/>
        </w:rPr>
        <w:t xml:space="preserve">%). Отсутствие оздоровительного эффекта в лагерях с круглосуточным пребыванием и в </w:t>
      </w:r>
      <w:r w:rsidR="00E313B6">
        <w:rPr>
          <w:i w:val="0"/>
          <w:sz w:val="30"/>
          <w:szCs w:val="30"/>
        </w:rPr>
        <w:t>л</w:t>
      </w:r>
      <w:r w:rsidRPr="00A53DEA">
        <w:rPr>
          <w:i w:val="0"/>
          <w:sz w:val="30"/>
          <w:szCs w:val="30"/>
        </w:rPr>
        <w:t>агерях с дневным пребыв</w:t>
      </w:r>
      <w:r w:rsidR="0037606D" w:rsidRPr="00A53DEA">
        <w:rPr>
          <w:i w:val="0"/>
          <w:sz w:val="30"/>
          <w:szCs w:val="30"/>
        </w:rPr>
        <w:t>анием не установлено (рис. 34</w:t>
      </w:r>
      <w:r w:rsidRPr="00A53DEA">
        <w:rPr>
          <w:i w:val="0"/>
          <w:sz w:val="30"/>
          <w:szCs w:val="30"/>
        </w:rPr>
        <w:t>).</w:t>
      </w:r>
    </w:p>
    <w:p w:rsidR="00735D87" w:rsidRPr="00A53DEA" w:rsidRDefault="00735D87" w:rsidP="00735D87">
      <w:pPr>
        <w:suppressAutoHyphens/>
        <w:ind w:firstLine="708"/>
        <w:jc w:val="both"/>
        <w:rPr>
          <w:color w:val="000000"/>
          <w:sz w:val="30"/>
          <w:szCs w:val="30"/>
        </w:rPr>
      </w:pPr>
      <w:r w:rsidRPr="00A53DEA">
        <w:rPr>
          <w:color w:val="000000"/>
          <w:sz w:val="30"/>
          <w:szCs w:val="30"/>
        </w:rPr>
        <w:t>Как показали итоги летней оздоровительной кампании 202</w:t>
      </w:r>
      <w:r w:rsidR="00A53DEA" w:rsidRPr="00A53DEA">
        <w:rPr>
          <w:color w:val="000000"/>
          <w:sz w:val="30"/>
          <w:szCs w:val="30"/>
        </w:rPr>
        <w:t>3</w:t>
      </w:r>
      <w:r w:rsidRPr="00A53DEA">
        <w:rPr>
          <w:color w:val="000000"/>
          <w:sz w:val="30"/>
          <w:szCs w:val="30"/>
        </w:rPr>
        <w:t xml:space="preserve"> года, планомерное улучшение на протяжении последних лет санитарно-бытовых условий в стационарных оздоровительных лагерях позволило добиться в динамике за 15 лет увеличения количества детей, получивших выраженный оздоровительный эффект в 1,7 раза.</w:t>
      </w:r>
    </w:p>
    <w:p w:rsidR="00735D87" w:rsidRPr="00310FE3" w:rsidRDefault="00735D87" w:rsidP="00310FE3">
      <w:pPr>
        <w:pStyle w:val="Style4"/>
        <w:widowControl/>
        <w:spacing w:line="240" w:lineRule="auto"/>
        <w:ind w:firstLine="0"/>
        <w:jc w:val="center"/>
        <w:rPr>
          <w:sz w:val="30"/>
          <w:szCs w:val="30"/>
        </w:rPr>
      </w:pPr>
      <w:r w:rsidRPr="00A53DEA">
        <w:rPr>
          <w:noProof/>
          <w:sz w:val="30"/>
          <w:szCs w:val="30"/>
        </w:rPr>
        <w:lastRenderedPageBreak/>
        <w:drawing>
          <wp:inline distT="0" distB="0" distL="0" distR="0">
            <wp:extent cx="5855970" cy="2295525"/>
            <wp:effectExtent l="0" t="0" r="0" b="0"/>
            <wp:docPr id="7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35D87" w:rsidRPr="00A53DEA" w:rsidRDefault="0037606D" w:rsidP="00735D87">
      <w:pPr>
        <w:jc w:val="center"/>
        <w:rPr>
          <w:b/>
          <w:i/>
          <w:iCs/>
        </w:rPr>
      </w:pPr>
      <w:r w:rsidRPr="00A53DEA">
        <w:rPr>
          <w:b/>
          <w:i/>
          <w:iCs/>
        </w:rPr>
        <w:t>Рис. 34</w:t>
      </w:r>
      <w:r w:rsidR="00735D87" w:rsidRPr="00A53DEA">
        <w:rPr>
          <w:b/>
          <w:i/>
          <w:iCs/>
        </w:rPr>
        <w:t>. Эффективность оздоровления детей с выраженным эффектом оздоровления</w:t>
      </w:r>
      <w:proofErr w:type="gramStart"/>
      <w:r w:rsidR="00735D87" w:rsidRPr="00A53DEA">
        <w:rPr>
          <w:b/>
          <w:i/>
          <w:iCs/>
        </w:rPr>
        <w:t xml:space="preserve"> (%)</w:t>
      </w:r>
      <w:proofErr w:type="gramEnd"/>
    </w:p>
    <w:p w:rsidR="00735D87" w:rsidRPr="00A53DEA" w:rsidRDefault="00735D87" w:rsidP="00735D87">
      <w:pPr>
        <w:ind w:firstLine="709"/>
        <w:jc w:val="both"/>
        <w:rPr>
          <w:i/>
          <w:sz w:val="30"/>
          <w:szCs w:val="30"/>
        </w:rPr>
      </w:pPr>
    </w:p>
    <w:p w:rsidR="00735D87" w:rsidRPr="00A53DEA" w:rsidRDefault="00735D87" w:rsidP="008964F2">
      <w:pPr>
        <w:ind w:firstLine="709"/>
        <w:jc w:val="both"/>
        <w:rPr>
          <w:sz w:val="30"/>
          <w:szCs w:val="30"/>
        </w:rPr>
      </w:pPr>
      <w:r w:rsidRPr="00A53DEA">
        <w:rPr>
          <w:b/>
          <w:sz w:val="30"/>
          <w:szCs w:val="30"/>
        </w:rPr>
        <w:t xml:space="preserve">ВЫВОД: </w:t>
      </w:r>
      <w:r w:rsidRPr="00A53DEA">
        <w:rPr>
          <w:sz w:val="30"/>
          <w:szCs w:val="30"/>
        </w:rPr>
        <w:t>достигнут устойчивый рост удельного веса детей пятилетнего возраста подготовкой к школе, отмечается высокий индекс детского развития в раннем возрасте. Начальное и базовое образование являются обязательными, детям предоставляются равные возможности его получения. Улучшению образовательного процесса способствует высокий уровень оснащенности компьютерами в учебных целях с доступом к сети Интернет. Созданная инфраструктура в полной мере обеспечивает учреждения образования электричеством, питьевой водой и отвечает требованиям санитарно – технических норм.</w:t>
      </w:r>
    </w:p>
    <w:p w:rsidR="00F33AB9" w:rsidRPr="00342652" w:rsidRDefault="00F33AB9" w:rsidP="00F33AB9">
      <w:pPr>
        <w:pStyle w:val="a6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t>За анализируемый период 201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4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>202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310FE3"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гг. значительных колебаний уровней общей и первичной заболеваемости с установленным 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диагнозом у детей 0–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17 лет не выявлено, динамика общей и первичной заболеваемости определяется тенденцией к стабилизации процесса. </w:t>
      </w:r>
    </w:p>
    <w:p w:rsidR="00F33AB9" w:rsidRPr="00342652" w:rsidRDefault="00F33AB9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t>В структуре общей и первичной заболеваемости у детей от 0 до 17 лет в 201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4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>202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 годах наибольший удельный вес составляют заболевания органов дыхания.</w:t>
      </w:r>
    </w:p>
    <w:p w:rsidR="00F33AB9" w:rsidRPr="00342652" w:rsidRDefault="00F33AB9" w:rsidP="00F33AB9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t>В 202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 году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 xml:space="preserve"> уменьшилось количество детей 0–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17 лет, состоящих на диспансерном учете по поводу хронических заболеваний. В многолетней динамике среди детей 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0–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17 </w:t>
      </w:r>
      <w:proofErr w:type="gramStart"/>
      <w:r w:rsidRPr="00342652">
        <w:rPr>
          <w:rFonts w:ascii="Times New Roman" w:hAnsi="Times New Roman" w:cs="Times New Roman"/>
          <w:sz w:val="30"/>
          <w:szCs w:val="30"/>
          <w:lang w:val="ru-RU"/>
        </w:rPr>
        <w:t>лет,</w:t>
      </w:r>
      <w:r w:rsidR="005A40A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>состоящих на диспансерном учёте по поводу хронических заболеваний отмечается</w:t>
      </w:r>
      <w:proofErr w:type="gramEnd"/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 тенденция:</w:t>
      </w:r>
    </w:p>
    <w:p w:rsidR="00F33AB9" w:rsidRPr="00342652" w:rsidRDefault="00F33AB9" w:rsidP="00F33AB9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к некоторому росту количества детей, состоящих на диспансерном учёте по поводу хронических заболеваний; </w:t>
      </w:r>
    </w:p>
    <w:p w:rsidR="00F33AB9" w:rsidRPr="00342652" w:rsidRDefault="00F33AB9" w:rsidP="00F33AB9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t>к увеличению количества детей, которые имели улучшение в состоянии здоровья;</w:t>
      </w:r>
    </w:p>
    <w:p w:rsidR="00F33AB9" w:rsidRPr="00342652" w:rsidRDefault="00F33AB9" w:rsidP="00F33AB9">
      <w:pPr>
        <w:pStyle w:val="ac"/>
        <w:numPr>
          <w:ilvl w:val="0"/>
          <w:numId w:val="2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к увеличению количества детей, которые сняты с диспансерного учета. </w:t>
      </w:r>
    </w:p>
    <w:p w:rsidR="00DE42B6" w:rsidRDefault="00F33AB9" w:rsidP="00F9262F">
      <w:pPr>
        <w:pStyle w:val="23"/>
        <w:spacing w:before="0"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342652">
        <w:rPr>
          <w:rFonts w:ascii="Times New Roman" w:hAnsi="Times New Roman" w:cs="Times New Roman"/>
          <w:sz w:val="30"/>
          <w:szCs w:val="30"/>
          <w:lang w:val="ru-RU"/>
        </w:rPr>
        <w:t>Первое место в структуре хронической патологии занимают заболевания органов дыхания. В многолетней динамике (201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4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>202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310FE3"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>гг.) отмечается тенденция к стабилизации пр</w:t>
      </w:r>
      <w:r w:rsidR="00342652" w:rsidRPr="00342652">
        <w:rPr>
          <w:rFonts w:ascii="Times New Roman" w:hAnsi="Times New Roman" w:cs="Times New Roman"/>
          <w:sz w:val="30"/>
          <w:szCs w:val="30"/>
          <w:lang w:val="ru-RU"/>
        </w:rPr>
        <w:t>оцесса по всем группам здоровья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Pr="00342652">
        <w:rPr>
          <w:rStyle w:val="FontStyle19"/>
          <w:sz w:val="30"/>
          <w:szCs w:val="30"/>
          <w:lang w:val="ru-RU"/>
        </w:rPr>
        <w:t xml:space="preserve">По-прежнему, отмечаются стабильно высокие уровни показателей нарушения остроты зрения и осанки у детей школьного возраста, </w:t>
      </w:r>
      <w:r w:rsidRPr="00342652">
        <w:rPr>
          <w:rFonts w:ascii="Times New Roman" w:hAnsi="Times New Roman" w:cs="Times New Roman"/>
          <w:noProof/>
          <w:sz w:val="30"/>
          <w:szCs w:val="30"/>
          <w:lang w:val="ru-RU"/>
        </w:rPr>
        <w:t>на которые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 в значительной степени влияет состояние </w:t>
      </w:r>
      <w:proofErr w:type="spellStart"/>
      <w:r w:rsidRPr="00342652">
        <w:rPr>
          <w:rFonts w:ascii="Times New Roman" w:hAnsi="Times New Roman" w:cs="Times New Roman"/>
          <w:sz w:val="30"/>
          <w:szCs w:val="30"/>
          <w:lang w:val="ru-RU"/>
        </w:rPr>
        <w:t>внутришкольной</w:t>
      </w:r>
      <w:proofErr w:type="spellEnd"/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 среды и организация образовательного процесса. </w:t>
      </w:r>
      <w:proofErr w:type="gramStart"/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В связи с вышеизложенным, необходимо дальнейшее проведение мероприятий, направленных на улучшение материально-технической базы учреждений образования, </w:t>
      </w:r>
      <w:r w:rsidRPr="00342652">
        <w:rPr>
          <w:rFonts w:ascii="Times New Roman" w:eastAsia="Arial Unicode MS" w:hAnsi="Times New Roman" w:cs="Times New Roman"/>
          <w:sz w:val="30"/>
          <w:szCs w:val="30"/>
          <w:lang w:val="ru-RU"/>
        </w:rPr>
        <w:t>соблюдение санитарного законодательства при организации питания детей в учреждениях образования,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 xml:space="preserve"> обеспечение должных условий организации образовательного процесса, повышение эффективности оздоровления детей, укрепление материально-</w:t>
      </w:r>
      <w:r w:rsidR="008964F2">
        <w:rPr>
          <w:rFonts w:ascii="Times New Roman" w:hAnsi="Times New Roman" w:cs="Times New Roman"/>
          <w:sz w:val="30"/>
          <w:szCs w:val="30"/>
          <w:lang w:val="ru-RU"/>
        </w:rPr>
        <w:t xml:space="preserve">технической базы стационарных оздоровительных </w:t>
      </w:r>
      <w:r w:rsidRPr="00342652">
        <w:rPr>
          <w:rFonts w:ascii="Times New Roman" w:hAnsi="Times New Roman" w:cs="Times New Roman"/>
          <w:sz w:val="30"/>
          <w:szCs w:val="30"/>
          <w:lang w:val="ru-RU"/>
        </w:rPr>
        <w:t>лагерей, недопущение нарушений требований санитарных норм и правил в учреждениях, предназначенных для обучения, воспитания и оздоровления детей.</w:t>
      </w:r>
      <w:proofErr w:type="gramEnd"/>
    </w:p>
    <w:p w:rsidR="008964F2" w:rsidRPr="00F9262F" w:rsidRDefault="008964F2" w:rsidP="00FD5DB2">
      <w:pPr>
        <w:pStyle w:val="23"/>
        <w:spacing w:before="0"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DE42B6" w:rsidRPr="00A02FCE" w:rsidRDefault="00743672" w:rsidP="00FD5DB2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</w:t>
      </w:r>
      <w:r w:rsidR="00A02FCE" w:rsidRPr="00A02FCE">
        <w:rPr>
          <w:rFonts w:ascii="Times New Roman" w:hAnsi="Times New Roman" w:cs="Times New Roman"/>
          <w:color w:val="auto"/>
          <w:sz w:val="30"/>
          <w:szCs w:val="30"/>
          <w:lang w:val="ru-RU"/>
        </w:rPr>
        <w:t>.4.3. ОБЩАЯ ЗАБОЛЕВАЕМОСТЬ ТРУДОСПОСОБНОГО НАСЕЛЕНИЯ</w:t>
      </w:r>
    </w:p>
    <w:p w:rsidR="00FD5DB2" w:rsidRDefault="00FD5DB2" w:rsidP="008964F2">
      <w:pPr>
        <w:ind w:firstLine="709"/>
        <w:jc w:val="both"/>
        <w:rPr>
          <w:sz w:val="30"/>
          <w:szCs w:val="30"/>
        </w:rPr>
      </w:pPr>
    </w:p>
    <w:p w:rsidR="0073749E" w:rsidRPr="00BD18B4" w:rsidRDefault="007348EF" w:rsidP="008964F2">
      <w:pPr>
        <w:ind w:firstLine="709"/>
        <w:jc w:val="both"/>
        <w:rPr>
          <w:sz w:val="30"/>
          <w:szCs w:val="30"/>
        </w:rPr>
      </w:pPr>
      <w:r w:rsidRPr="00BD18B4">
        <w:rPr>
          <w:sz w:val="30"/>
          <w:szCs w:val="30"/>
        </w:rPr>
        <w:t>Общая заболеваемость трудоспособного населения Кобринского района в 20</w:t>
      </w:r>
      <w:r w:rsidR="007A3270" w:rsidRPr="00BD18B4">
        <w:rPr>
          <w:sz w:val="30"/>
          <w:szCs w:val="30"/>
        </w:rPr>
        <w:t>2</w:t>
      </w:r>
      <w:r w:rsidR="004238F1" w:rsidRPr="00BD18B4">
        <w:rPr>
          <w:sz w:val="30"/>
          <w:szCs w:val="30"/>
        </w:rPr>
        <w:t>3</w:t>
      </w:r>
      <w:r w:rsidRPr="00BD18B4">
        <w:rPr>
          <w:sz w:val="30"/>
          <w:szCs w:val="30"/>
        </w:rPr>
        <w:t xml:space="preserve"> году составляет</w:t>
      </w:r>
      <w:r w:rsidR="004238F1" w:rsidRPr="00BD18B4">
        <w:rPr>
          <w:sz w:val="30"/>
          <w:szCs w:val="30"/>
        </w:rPr>
        <w:t xml:space="preserve"> 121</w:t>
      </w:r>
      <w:r w:rsidR="002966F2">
        <w:rPr>
          <w:sz w:val="30"/>
          <w:szCs w:val="30"/>
        </w:rPr>
        <w:t xml:space="preserve"> </w:t>
      </w:r>
      <w:r w:rsidR="004238F1" w:rsidRPr="00BD18B4">
        <w:rPr>
          <w:sz w:val="30"/>
          <w:szCs w:val="30"/>
        </w:rPr>
        <w:t>818,2</w:t>
      </w:r>
      <w:r w:rsidRPr="00BD18B4">
        <w:rPr>
          <w:sz w:val="30"/>
          <w:szCs w:val="30"/>
        </w:rPr>
        <w:t xml:space="preserve"> на 1</w:t>
      </w:r>
      <w:r w:rsidR="007F7ADB" w:rsidRPr="00BD18B4">
        <w:rPr>
          <w:sz w:val="30"/>
          <w:szCs w:val="30"/>
        </w:rPr>
        <w:t>00</w:t>
      </w:r>
      <w:r w:rsidR="00281C64">
        <w:rPr>
          <w:sz w:val="30"/>
          <w:szCs w:val="30"/>
        </w:rPr>
        <w:t xml:space="preserve"> тысяч</w:t>
      </w:r>
      <w:r w:rsidRPr="00BD18B4">
        <w:rPr>
          <w:sz w:val="30"/>
          <w:szCs w:val="30"/>
        </w:rPr>
        <w:t xml:space="preserve"> населения (</w:t>
      </w:r>
      <w:r w:rsidR="008B6698" w:rsidRPr="00BD18B4">
        <w:rPr>
          <w:sz w:val="30"/>
          <w:szCs w:val="30"/>
        </w:rPr>
        <w:t>в</w:t>
      </w:r>
      <w:r w:rsidR="00FE199C" w:rsidRPr="00BD18B4">
        <w:rPr>
          <w:sz w:val="30"/>
          <w:szCs w:val="30"/>
        </w:rPr>
        <w:t xml:space="preserve"> 202</w:t>
      </w:r>
      <w:r w:rsidR="004238F1" w:rsidRPr="00BD18B4">
        <w:rPr>
          <w:sz w:val="30"/>
          <w:szCs w:val="30"/>
        </w:rPr>
        <w:t>2</w:t>
      </w:r>
      <w:r w:rsidR="00D3591F" w:rsidRPr="00BD18B4">
        <w:rPr>
          <w:sz w:val="30"/>
          <w:szCs w:val="30"/>
        </w:rPr>
        <w:t xml:space="preserve"> году </w:t>
      </w:r>
      <w:r w:rsidR="00FE199C" w:rsidRPr="00BD18B4">
        <w:rPr>
          <w:sz w:val="30"/>
          <w:szCs w:val="30"/>
        </w:rPr>
        <w:t>–</w:t>
      </w:r>
      <w:r w:rsidR="00F03A15" w:rsidRPr="00BD18B4">
        <w:rPr>
          <w:sz w:val="30"/>
          <w:szCs w:val="30"/>
        </w:rPr>
        <w:t xml:space="preserve"> </w:t>
      </w:r>
      <w:r w:rsidR="004238F1" w:rsidRPr="00BD18B4">
        <w:rPr>
          <w:color w:val="000000"/>
          <w:sz w:val="30"/>
          <w:szCs w:val="30"/>
        </w:rPr>
        <w:t>142</w:t>
      </w:r>
      <w:r w:rsidR="002966F2">
        <w:rPr>
          <w:color w:val="000000"/>
          <w:sz w:val="30"/>
          <w:szCs w:val="30"/>
        </w:rPr>
        <w:t xml:space="preserve"> </w:t>
      </w:r>
      <w:r w:rsidR="004238F1" w:rsidRPr="00BD18B4">
        <w:rPr>
          <w:color w:val="000000"/>
          <w:sz w:val="30"/>
          <w:szCs w:val="30"/>
        </w:rPr>
        <w:t>792,0</w:t>
      </w:r>
      <w:r w:rsidRPr="00BD18B4">
        <w:rPr>
          <w:sz w:val="30"/>
          <w:szCs w:val="30"/>
        </w:rPr>
        <w:t>)</w:t>
      </w:r>
      <w:r w:rsidR="006008DE" w:rsidRPr="00BD18B4">
        <w:rPr>
          <w:sz w:val="30"/>
          <w:szCs w:val="30"/>
        </w:rPr>
        <w:t>.</w:t>
      </w:r>
      <w:r w:rsidR="004238F1" w:rsidRPr="00BD18B4">
        <w:rPr>
          <w:sz w:val="30"/>
          <w:szCs w:val="30"/>
        </w:rPr>
        <w:t xml:space="preserve"> </w:t>
      </w:r>
      <w:r w:rsidR="00A30C41" w:rsidRPr="00BD18B4">
        <w:rPr>
          <w:sz w:val="30"/>
          <w:szCs w:val="30"/>
        </w:rPr>
        <w:t>В структуре заболеваемости</w:t>
      </w:r>
      <w:r w:rsidR="00C83932" w:rsidRPr="00BD18B4">
        <w:rPr>
          <w:sz w:val="30"/>
          <w:szCs w:val="30"/>
        </w:rPr>
        <w:t xml:space="preserve"> </w:t>
      </w:r>
      <w:r w:rsidR="00D04895" w:rsidRPr="00BD18B4">
        <w:rPr>
          <w:sz w:val="30"/>
          <w:szCs w:val="30"/>
        </w:rPr>
        <w:t xml:space="preserve">болезни органов дыхания </w:t>
      </w:r>
      <w:r w:rsidR="00724D9B" w:rsidRPr="00BD18B4">
        <w:rPr>
          <w:sz w:val="30"/>
          <w:szCs w:val="30"/>
        </w:rPr>
        <w:t xml:space="preserve">занимают первое место </w:t>
      </w:r>
      <w:r w:rsidR="00D04895" w:rsidRPr="00BD18B4">
        <w:rPr>
          <w:sz w:val="30"/>
          <w:szCs w:val="30"/>
        </w:rPr>
        <w:t xml:space="preserve">– </w:t>
      </w:r>
      <w:r w:rsidR="004238F1" w:rsidRPr="001C20AF">
        <w:rPr>
          <w:sz w:val="30"/>
          <w:szCs w:val="30"/>
        </w:rPr>
        <w:t>26,4</w:t>
      </w:r>
      <w:r w:rsidR="00D04895" w:rsidRPr="001C20AF">
        <w:rPr>
          <w:sz w:val="30"/>
          <w:szCs w:val="30"/>
        </w:rPr>
        <w:t>%</w:t>
      </w:r>
      <w:r w:rsidR="007F7ADB" w:rsidRPr="001C20AF">
        <w:rPr>
          <w:sz w:val="30"/>
          <w:szCs w:val="30"/>
        </w:rPr>
        <w:t>,</w:t>
      </w:r>
      <w:r w:rsidR="007F7ADB" w:rsidRPr="00BD18B4">
        <w:rPr>
          <w:sz w:val="30"/>
          <w:szCs w:val="30"/>
        </w:rPr>
        <w:t xml:space="preserve"> </w:t>
      </w:r>
      <w:r w:rsidR="00FD5DB2">
        <w:rPr>
          <w:sz w:val="30"/>
          <w:szCs w:val="30"/>
        </w:rPr>
        <w:t>далее —</w:t>
      </w:r>
      <w:r w:rsidR="005268B6" w:rsidRPr="00BD18B4">
        <w:rPr>
          <w:sz w:val="30"/>
          <w:szCs w:val="30"/>
        </w:rPr>
        <w:t xml:space="preserve"> </w:t>
      </w:r>
      <w:r w:rsidR="00BD18B4" w:rsidRPr="00BD18B4">
        <w:rPr>
          <w:sz w:val="30"/>
          <w:szCs w:val="30"/>
        </w:rPr>
        <w:t xml:space="preserve">БСК – 13,3%, </w:t>
      </w:r>
      <w:r w:rsidR="005268B6" w:rsidRPr="00BD18B4">
        <w:rPr>
          <w:sz w:val="30"/>
          <w:szCs w:val="30"/>
        </w:rPr>
        <w:t xml:space="preserve">болезни костно-мышечной и соединительной системы – </w:t>
      </w:r>
      <w:r w:rsidR="004238F1" w:rsidRPr="00BD18B4">
        <w:rPr>
          <w:sz w:val="30"/>
          <w:szCs w:val="30"/>
        </w:rPr>
        <w:t>12,1</w:t>
      </w:r>
      <w:r w:rsidR="005268B6" w:rsidRPr="00BD18B4">
        <w:rPr>
          <w:sz w:val="30"/>
          <w:szCs w:val="30"/>
        </w:rPr>
        <w:t>%,</w:t>
      </w:r>
      <w:r w:rsidR="004238F1" w:rsidRPr="00BD18B4">
        <w:rPr>
          <w:sz w:val="30"/>
          <w:szCs w:val="30"/>
        </w:rPr>
        <w:t xml:space="preserve"> </w:t>
      </w:r>
      <w:r w:rsidR="004D287C" w:rsidRPr="00BD18B4">
        <w:rPr>
          <w:sz w:val="30"/>
          <w:szCs w:val="30"/>
        </w:rPr>
        <w:t xml:space="preserve"> травмы и отравления – </w:t>
      </w:r>
      <w:r w:rsidR="00BD18B4" w:rsidRPr="00BD18B4">
        <w:rPr>
          <w:sz w:val="30"/>
          <w:szCs w:val="30"/>
        </w:rPr>
        <w:t>7,1</w:t>
      </w:r>
      <w:r w:rsidR="004D287C" w:rsidRPr="00BD18B4">
        <w:rPr>
          <w:sz w:val="30"/>
          <w:szCs w:val="30"/>
        </w:rPr>
        <w:t>%</w:t>
      </w:r>
      <w:r w:rsidR="00AD33FE" w:rsidRPr="00BD18B4">
        <w:rPr>
          <w:sz w:val="30"/>
          <w:szCs w:val="30"/>
        </w:rPr>
        <w:t>.</w:t>
      </w:r>
    </w:p>
    <w:p w:rsidR="00457DE9" w:rsidRPr="00BD18B4" w:rsidRDefault="00457DE9" w:rsidP="008964F2">
      <w:pPr>
        <w:ind w:firstLine="709"/>
        <w:jc w:val="both"/>
        <w:rPr>
          <w:b/>
          <w:sz w:val="30"/>
          <w:szCs w:val="30"/>
        </w:rPr>
      </w:pPr>
      <w:r w:rsidRPr="00BD18B4">
        <w:rPr>
          <w:sz w:val="30"/>
          <w:szCs w:val="30"/>
        </w:rPr>
        <w:t>Кобринский район относится к аграрно-промышленному региону, 3</w:t>
      </w:r>
      <w:r w:rsidR="00C53BD3" w:rsidRPr="00BD18B4">
        <w:rPr>
          <w:sz w:val="30"/>
          <w:szCs w:val="30"/>
        </w:rPr>
        <w:t>5,</w:t>
      </w:r>
      <w:r w:rsidR="00BD18B4" w:rsidRPr="00BD18B4">
        <w:rPr>
          <w:sz w:val="30"/>
          <w:szCs w:val="30"/>
        </w:rPr>
        <w:t>7</w:t>
      </w:r>
      <w:r w:rsidRPr="00BD18B4">
        <w:rPr>
          <w:sz w:val="30"/>
          <w:szCs w:val="30"/>
        </w:rPr>
        <w:t>% населения которого</w:t>
      </w:r>
      <w:r w:rsidR="008532D3" w:rsidRPr="00BD18B4">
        <w:rPr>
          <w:sz w:val="30"/>
          <w:szCs w:val="30"/>
        </w:rPr>
        <w:t xml:space="preserve"> составляют сельские жители, здоровье которых является основополагающим при производстве сельхозпродукции.</w:t>
      </w:r>
    </w:p>
    <w:p w:rsidR="006363C6" w:rsidRPr="004A1DE6" w:rsidRDefault="00C25563" w:rsidP="009949D4">
      <w:pPr>
        <w:ind w:firstLine="709"/>
        <w:jc w:val="both"/>
        <w:rPr>
          <w:sz w:val="30"/>
          <w:szCs w:val="30"/>
        </w:rPr>
      </w:pPr>
      <w:r w:rsidRPr="00BD18B4">
        <w:rPr>
          <w:sz w:val="30"/>
          <w:szCs w:val="30"/>
        </w:rPr>
        <w:t xml:space="preserve">Взрослое население на селе (с </w:t>
      </w:r>
      <w:proofErr w:type="gramStart"/>
      <w:r w:rsidRPr="00BD18B4">
        <w:rPr>
          <w:sz w:val="30"/>
          <w:szCs w:val="30"/>
        </w:rPr>
        <w:t>обслуживаемым</w:t>
      </w:r>
      <w:proofErr w:type="gramEnd"/>
      <w:r w:rsidRPr="00BD18B4">
        <w:rPr>
          <w:sz w:val="30"/>
          <w:szCs w:val="30"/>
        </w:rPr>
        <w:t xml:space="preserve"> на приписных </w:t>
      </w:r>
      <w:proofErr w:type="spellStart"/>
      <w:r w:rsidRPr="00BD18B4">
        <w:rPr>
          <w:sz w:val="30"/>
          <w:szCs w:val="30"/>
        </w:rPr>
        <w:t>ФАПах</w:t>
      </w:r>
      <w:proofErr w:type="spellEnd"/>
      <w:r w:rsidRPr="00BD18B4">
        <w:rPr>
          <w:sz w:val="30"/>
          <w:szCs w:val="30"/>
        </w:rPr>
        <w:t xml:space="preserve">) в Кобринском районе составляет </w:t>
      </w:r>
      <w:r w:rsidR="00C53BD3" w:rsidRPr="00BD18B4">
        <w:rPr>
          <w:sz w:val="30"/>
          <w:szCs w:val="30"/>
        </w:rPr>
        <w:t>80,</w:t>
      </w:r>
      <w:r w:rsidR="00BD18B4" w:rsidRPr="00BD18B4">
        <w:rPr>
          <w:sz w:val="30"/>
          <w:szCs w:val="30"/>
        </w:rPr>
        <w:t>2</w:t>
      </w:r>
      <w:r w:rsidR="00ED2901" w:rsidRPr="00BD18B4">
        <w:rPr>
          <w:sz w:val="30"/>
          <w:szCs w:val="30"/>
        </w:rPr>
        <w:t>%</w:t>
      </w:r>
      <w:r w:rsidRPr="00BD18B4">
        <w:rPr>
          <w:sz w:val="30"/>
          <w:szCs w:val="30"/>
        </w:rPr>
        <w:t xml:space="preserve"> от общей численности </w:t>
      </w:r>
      <w:r w:rsidR="00454498" w:rsidRPr="00BD18B4">
        <w:rPr>
          <w:sz w:val="30"/>
          <w:szCs w:val="30"/>
        </w:rPr>
        <w:t>населения</w:t>
      </w:r>
      <w:r w:rsidRPr="00BD18B4">
        <w:rPr>
          <w:sz w:val="30"/>
          <w:szCs w:val="30"/>
        </w:rPr>
        <w:t xml:space="preserve">, в т.ч. трудоспособного населения на селе </w:t>
      </w:r>
      <w:r w:rsidR="00C53BD3" w:rsidRPr="00BD18B4">
        <w:rPr>
          <w:sz w:val="30"/>
          <w:szCs w:val="30"/>
        </w:rPr>
        <w:t>15</w:t>
      </w:r>
      <w:r w:rsidR="00281C64">
        <w:rPr>
          <w:sz w:val="30"/>
          <w:szCs w:val="30"/>
        </w:rPr>
        <w:t xml:space="preserve"> </w:t>
      </w:r>
      <w:r w:rsidR="00BD18B4" w:rsidRPr="00BD18B4">
        <w:rPr>
          <w:sz w:val="30"/>
          <w:szCs w:val="30"/>
        </w:rPr>
        <w:t>639</w:t>
      </w:r>
      <w:r w:rsidRPr="00BD18B4">
        <w:rPr>
          <w:sz w:val="30"/>
          <w:szCs w:val="30"/>
        </w:rPr>
        <w:t xml:space="preserve"> (5</w:t>
      </w:r>
      <w:r w:rsidR="006618F8" w:rsidRPr="00BD18B4">
        <w:rPr>
          <w:sz w:val="30"/>
          <w:szCs w:val="30"/>
        </w:rPr>
        <w:t>3,</w:t>
      </w:r>
      <w:r w:rsidR="00BD18B4" w:rsidRPr="00BD18B4">
        <w:rPr>
          <w:sz w:val="30"/>
          <w:szCs w:val="30"/>
        </w:rPr>
        <w:t>4</w:t>
      </w:r>
      <w:r w:rsidR="006618F8" w:rsidRPr="00BD18B4">
        <w:rPr>
          <w:sz w:val="30"/>
          <w:szCs w:val="30"/>
        </w:rPr>
        <w:t>%</w:t>
      </w:r>
      <w:r w:rsidRPr="00BD18B4">
        <w:rPr>
          <w:sz w:val="30"/>
          <w:szCs w:val="30"/>
        </w:rPr>
        <w:t xml:space="preserve">). </w:t>
      </w:r>
      <w:r w:rsidRPr="004A1DE6">
        <w:rPr>
          <w:sz w:val="30"/>
          <w:szCs w:val="30"/>
        </w:rPr>
        <w:t xml:space="preserve">Наибольший процент </w:t>
      </w:r>
      <w:r w:rsidR="00140CF4" w:rsidRPr="004A1DE6">
        <w:rPr>
          <w:sz w:val="30"/>
          <w:szCs w:val="30"/>
        </w:rPr>
        <w:t xml:space="preserve">обслуживаемого </w:t>
      </w:r>
      <w:r w:rsidRPr="004A1DE6">
        <w:rPr>
          <w:sz w:val="30"/>
          <w:szCs w:val="30"/>
        </w:rPr>
        <w:t>трудоспособного населения (</w:t>
      </w:r>
      <w:r w:rsidR="004A1DE6" w:rsidRPr="004A1DE6">
        <w:rPr>
          <w:sz w:val="30"/>
          <w:szCs w:val="30"/>
        </w:rPr>
        <w:t>21,1</w:t>
      </w:r>
      <w:r w:rsidRPr="004A1DE6">
        <w:rPr>
          <w:sz w:val="30"/>
          <w:szCs w:val="30"/>
        </w:rPr>
        <w:t xml:space="preserve">%) отмечается на территории, обслуживаемой </w:t>
      </w:r>
      <w:proofErr w:type="spellStart"/>
      <w:r w:rsidR="00140CF4" w:rsidRPr="004A1DE6">
        <w:rPr>
          <w:sz w:val="30"/>
          <w:szCs w:val="30"/>
        </w:rPr>
        <w:t>Дивинской</w:t>
      </w:r>
      <w:proofErr w:type="spellEnd"/>
      <w:r w:rsidR="00140CF4" w:rsidRPr="004A1DE6">
        <w:rPr>
          <w:sz w:val="30"/>
          <w:szCs w:val="30"/>
        </w:rPr>
        <w:t xml:space="preserve"> </w:t>
      </w:r>
      <w:r w:rsidR="00140CF4" w:rsidRPr="004A1DE6">
        <w:rPr>
          <w:sz w:val="30"/>
          <w:szCs w:val="30"/>
        </w:rPr>
        <w:lastRenderedPageBreak/>
        <w:t>участковой больницей</w:t>
      </w:r>
      <w:r w:rsidR="006363C6" w:rsidRPr="004A1DE6">
        <w:rPr>
          <w:sz w:val="30"/>
          <w:szCs w:val="30"/>
        </w:rPr>
        <w:t xml:space="preserve"> (далее – УБ)</w:t>
      </w:r>
      <w:r w:rsidR="00140CF4" w:rsidRPr="004A1DE6">
        <w:rPr>
          <w:sz w:val="30"/>
          <w:szCs w:val="30"/>
        </w:rPr>
        <w:t>.</w:t>
      </w:r>
      <w:r w:rsidRPr="004A1DE6">
        <w:rPr>
          <w:sz w:val="30"/>
          <w:szCs w:val="30"/>
        </w:rPr>
        <w:t xml:space="preserve"> Общая заболеваемость</w:t>
      </w:r>
      <w:r w:rsidR="00CC54D1" w:rsidRPr="004A1DE6">
        <w:rPr>
          <w:sz w:val="30"/>
          <w:szCs w:val="30"/>
        </w:rPr>
        <w:t xml:space="preserve"> взрослого населения</w:t>
      </w:r>
      <w:r w:rsidRPr="004A1DE6">
        <w:rPr>
          <w:sz w:val="30"/>
          <w:szCs w:val="30"/>
        </w:rPr>
        <w:t xml:space="preserve"> на данной территории</w:t>
      </w:r>
      <w:r w:rsidR="00DE1B9E" w:rsidRPr="004A1DE6">
        <w:rPr>
          <w:sz w:val="30"/>
          <w:szCs w:val="30"/>
        </w:rPr>
        <w:t xml:space="preserve"> составляет</w:t>
      </w:r>
      <w:r w:rsidR="002108F1">
        <w:rPr>
          <w:sz w:val="30"/>
          <w:szCs w:val="30"/>
        </w:rPr>
        <w:t xml:space="preserve"> </w:t>
      </w:r>
      <w:r w:rsidR="004A1DE6" w:rsidRPr="004A1DE6">
        <w:rPr>
          <w:sz w:val="30"/>
          <w:szCs w:val="30"/>
        </w:rPr>
        <w:t xml:space="preserve">1117,0 </w:t>
      </w:r>
      <w:r w:rsidR="004A1DE6" w:rsidRPr="001C20AF">
        <w:rPr>
          <w:sz w:val="30"/>
          <w:szCs w:val="30"/>
        </w:rPr>
        <w:t>(2022</w:t>
      </w:r>
      <w:r w:rsidR="005A40A2" w:rsidRPr="001C20AF">
        <w:rPr>
          <w:sz w:val="30"/>
          <w:szCs w:val="30"/>
        </w:rPr>
        <w:t xml:space="preserve"> </w:t>
      </w:r>
      <w:r w:rsidR="00F11CFF" w:rsidRPr="001C20AF">
        <w:rPr>
          <w:sz w:val="30"/>
          <w:szCs w:val="30"/>
        </w:rPr>
        <w:t>г. –</w:t>
      </w:r>
      <w:r w:rsidR="004A1DE6" w:rsidRPr="001C20AF">
        <w:rPr>
          <w:sz w:val="30"/>
          <w:szCs w:val="30"/>
        </w:rPr>
        <w:t xml:space="preserve"> </w:t>
      </w:r>
      <w:r w:rsidR="0098654D" w:rsidRPr="001C20AF">
        <w:rPr>
          <w:sz w:val="30"/>
          <w:szCs w:val="30"/>
        </w:rPr>
        <w:t>1032,2</w:t>
      </w:r>
      <w:r w:rsidR="004A1DE6" w:rsidRPr="001C20AF">
        <w:rPr>
          <w:sz w:val="30"/>
          <w:szCs w:val="30"/>
        </w:rPr>
        <w:t>;</w:t>
      </w:r>
      <w:r w:rsidR="004A1DE6" w:rsidRPr="004A1DE6">
        <w:rPr>
          <w:sz w:val="30"/>
          <w:szCs w:val="30"/>
        </w:rPr>
        <w:t xml:space="preserve"> </w:t>
      </w:r>
      <w:r w:rsidR="000C0318" w:rsidRPr="004A1DE6">
        <w:rPr>
          <w:sz w:val="30"/>
          <w:szCs w:val="30"/>
        </w:rPr>
        <w:t>202</w:t>
      </w:r>
      <w:r w:rsidR="005268B6" w:rsidRPr="004A1DE6">
        <w:rPr>
          <w:sz w:val="30"/>
          <w:szCs w:val="30"/>
        </w:rPr>
        <w:t>1</w:t>
      </w:r>
      <w:r w:rsidR="005A40A2">
        <w:rPr>
          <w:sz w:val="30"/>
          <w:szCs w:val="30"/>
        </w:rPr>
        <w:t xml:space="preserve"> </w:t>
      </w:r>
      <w:r w:rsidR="00F11CFF">
        <w:rPr>
          <w:sz w:val="30"/>
          <w:szCs w:val="30"/>
        </w:rPr>
        <w:t>г. –</w:t>
      </w:r>
      <w:r w:rsidR="000C0318" w:rsidRPr="004A1DE6">
        <w:rPr>
          <w:sz w:val="30"/>
          <w:szCs w:val="30"/>
        </w:rPr>
        <w:t xml:space="preserve"> </w:t>
      </w:r>
      <w:r w:rsidR="00DE1B9E" w:rsidRPr="004A1DE6">
        <w:rPr>
          <w:sz w:val="30"/>
          <w:szCs w:val="30"/>
        </w:rPr>
        <w:t>8</w:t>
      </w:r>
      <w:r w:rsidR="0098654D" w:rsidRPr="004A1DE6">
        <w:rPr>
          <w:sz w:val="30"/>
          <w:szCs w:val="30"/>
        </w:rPr>
        <w:t>74</w:t>
      </w:r>
      <w:r w:rsidR="00DE1B9E" w:rsidRPr="004A1DE6">
        <w:rPr>
          <w:sz w:val="30"/>
          <w:szCs w:val="30"/>
        </w:rPr>
        <w:t>,0</w:t>
      </w:r>
      <w:r w:rsidR="000C0318" w:rsidRPr="004A1DE6">
        <w:rPr>
          <w:sz w:val="30"/>
          <w:szCs w:val="30"/>
        </w:rPr>
        <w:t>)</w:t>
      </w:r>
      <w:r w:rsidR="00DE1B9E" w:rsidRPr="004A1DE6">
        <w:rPr>
          <w:sz w:val="30"/>
          <w:szCs w:val="30"/>
        </w:rPr>
        <w:t xml:space="preserve"> на 1 тыс</w:t>
      </w:r>
      <w:r w:rsidR="00281C64">
        <w:rPr>
          <w:sz w:val="30"/>
          <w:szCs w:val="30"/>
        </w:rPr>
        <w:t>ячу</w:t>
      </w:r>
      <w:r w:rsidR="000C0318" w:rsidRPr="004A1DE6">
        <w:rPr>
          <w:sz w:val="30"/>
          <w:szCs w:val="30"/>
        </w:rPr>
        <w:t xml:space="preserve"> населения</w:t>
      </w:r>
      <w:r w:rsidR="00DE1B9E" w:rsidRPr="004A1DE6">
        <w:rPr>
          <w:sz w:val="30"/>
          <w:szCs w:val="30"/>
        </w:rPr>
        <w:t>, в т.ч. среди трудоспособного населения –</w:t>
      </w:r>
      <w:r w:rsidR="0098654D" w:rsidRPr="004A1DE6">
        <w:rPr>
          <w:sz w:val="30"/>
          <w:szCs w:val="30"/>
        </w:rPr>
        <w:t xml:space="preserve"> </w:t>
      </w:r>
      <w:r w:rsidR="00D54283">
        <w:rPr>
          <w:sz w:val="30"/>
          <w:szCs w:val="30"/>
        </w:rPr>
        <w:t>755,0</w:t>
      </w:r>
      <w:r w:rsidR="004A1DE6" w:rsidRPr="004A1DE6">
        <w:rPr>
          <w:sz w:val="30"/>
          <w:szCs w:val="30"/>
        </w:rPr>
        <w:t xml:space="preserve"> (2022</w:t>
      </w:r>
      <w:r w:rsidR="005A40A2">
        <w:rPr>
          <w:sz w:val="30"/>
          <w:szCs w:val="30"/>
        </w:rPr>
        <w:t xml:space="preserve"> </w:t>
      </w:r>
      <w:r w:rsidR="004A1DE6" w:rsidRPr="004A1DE6">
        <w:rPr>
          <w:sz w:val="30"/>
          <w:szCs w:val="30"/>
        </w:rPr>
        <w:t>г</w:t>
      </w:r>
      <w:r w:rsidR="00F11CFF">
        <w:rPr>
          <w:sz w:val="30"/>
          <w:szCs w:val="30"/>
        </w:rPr>
        <w:t xml:space="preserve">. – </w:t>
      </w:r>
      <w:r w:rsidR="0098654D" w:rsidRPr="004A1DE6">
        <w:rPr>
          <w:sz w:val="30"/>
          <w:szCs w:val="30"/>
        </w:rPr>
        <w:t>726,1</w:t>
      </w:r>
      <w:r w:rsidR="004A1DE6" w:rsidRPr="004A1DE6">
        <w:rPr>
          <w:sz w:val="30"/>
          <w:szCs w:val="30"/>
        </w:rPr>
        <w:t xml:space="preserve">; </w:t>
      </w:r>
      <w:r w:rsidR="000C0318" w:rsidRPr="004A1DE6">
        <w:rPr>
          <w:sz w:val="30"/>
          <w:szCs w:val="30"/>
        </w:rPr>
        <w:t>202</w:t>
      </w:r>
      <w:r w:rsidR="00C76308" w:rsidRPr="004A1DE6">
        <w:rPr>
          <w:sz w:val="30"/>
          <w:szCs w:val="30"/>
        </w:rPr>
        <w:t>1</w:t>
      </w:r>
      <w:r w:rsidR="005A40A2">
        <w:rPr>
          <w:sz w:val="30"/>
          <w:szCs w:val="30"/>
        </w:rPr>
        <w:t xml:space="preserve"> </w:t>
      </w:r>
      <w:r w:rsidR="000C0318" w:rsidRPr="004A1DE6">
        <w:rPr>
          <w:sz w:val="30"/>
          <w:szCs w:val="30"/>
        </w:rPr>
        <w:t xml:space="preserve">г. </w:t>
      </w:r>
      <w:r w:rsidR="0098654D" w:rsidRPr="004A1DE6">
        <w:rPr>
          <w:sz w:val="30"/>
          <w:szCs w:val="30"/>
        </w:rPr>
        <w:t>–</w:t>
      </w:r>
      <w:r w:rsidR="00F11CFF">
        <w:rPr>
          <w:sz w:val="30"/>
          <w:szCs w:val="30"/>
        </w:rPr>
        <w:t xml:space="preserve"> </w:t>
      </w:r>
      <w:r w:rsidR="0098654D" w:rsidRPr="004A1DE6">
        <w:rPr>
          <w:sz w:val="30"/>
          <w:szCs w:val="30"/>
        </w:rPr>
        <w:t>761,6</w:t>
      </w:r>
      <w:r w:rsidR="000C0318" w:rsidRPr="004A1DE6">
        <w:rPr>
          <w:sz w:val="30"/>
          <w:szCs w:val="30"/>
        </w:rPr>
        <w:t>)</w:t>
      </w:r>
      <w:r w:rsidR="00DE1B9E" w:rsidRPr="004A1DE6">
        <w:rPr>
          <w:sz w:val="30"/>
          <w:szCs w:val="30"/>
        </w:rPr>
        <w:t xml:space="preserve">. </w:t>
      </w:r>
    </w:p>
    <w:p w:rsidR="002108F1" w:rsidRPr="00D54283" w:rsidRDefault="00C25563" w:rsidP="008B6821">
      <w:pPr>
        <w:ind w:firstLine="709"/>
        <w:jc w:val="both"/>
        <w:rPr>
          <w:sz w:val="30"/>
          <w:szCs w:val="30"/>
        </w:rPr>
      </w:pPr>
      <w:r w:rsidRPr="00D54283">
        <w:rPr>
          <w:sz w:val="30"/>
          <w:szCs w:val="30"/>
        </w:rPr>
        <w:t xml:space="preserve">В структуре </w:t>
      </w:r>
      <w:proofErr w:type="gramStart"/>
      <w:r w:rsidRPr="00D54283">
        <w:rPr>
          <w:sz w:val="30"/>
          <w:szCs w:val="30"/>
        </w:rPr>
        <w:t xml:space="preserve">общей заболеваемости </w:t>
      </w:r>
      <w:r w:rsidR="006363C6" w:rsidRPr="00D54283">
        <w:rPr>
          <w:sz w:val="30"/>
          <w:szCs w:val="30"/>
        </w:rPr>
        <w:t xml:space="preserve">населения, обслуживаемого </w:t>
      </w:r>
      <w:proofErr w:type="spellStart"/>
      <w:r w:rsidR="006363C6" w:rsidRPr="00D54283">
        <w:rPr>
          <w:sz w:val="30"/>
          <w:szCs w:val="30"/>
        </w:rPr>
        <w:t>Дивинской</w:t>
      </w:r>
      <w:proofErr w:type="spellEnd"/>
      <w:r w:rsidR="006363C6" w:rsidRPr="00D54283">
        <w:rPr>
          <w:sz w:val="30"/>
          <w:szCs w:val="30"/>
        </w:rPr>
        <w:t xml:space="preserve"> УБ</w:t>
      </w:r>
      <w:r w:rsidR="002101C5" w:rsidRPr="00D54283">
        <w:rPr>
          <w:sz w:val="30"/>
          <w:szCs w:val="30"/>
        </w:rPr>
        <w:t xml:space="preserve"> </w:t>
      </w:r>
      <w:r w:rsidR="00D54283" w:rsidRPr="00D54283">
        <w:rPr>
          <w:sz w:val="30"/>
          <w:szCs w:val="30"/>
        </w:rPr>
        <w:t>болезни системы кровообращения стоят</w:t>
      </w:r>
      <w:proofErr w:type="gramEnd"/>
      <w:r w:rsidR="00D54283" w:rsidRPr="00D54283">
        <w:rPr>
          <w:sz w:val="30"/>
          <w:szCs w:val="30"/>
        </w:rPr>
        <w:t xml:space="preserve"> на 1-м месте</w:t>
      </w:r>
      <w:r w:rsidR="00310FE3">
        <w:rPr>
          <w:sz w:val="30"/>
          <w:szCs w:val="30"/>
        </w:rPr>
        <w:t> </w:t>
      </w:r>
      <w:r w:rsidR="00D54283" w:rsidRPr="00D54283">
        <w:rPr>
          <w:sz w:val="30"/>
          <w:szCs w:val="30"/>
        </w:rPr>
        <w:t xml:space="preserve">– 45,4%. Далее </w:t>
      </w:r>
      <w:r w:rsidR="002101C5" w:rsidRPr="00D54283">
        <w:rPr>
          <w:sz w:val="30"/>
          <w:szCs w:val="30"/>
        </w:rPr>
        <w:t xml:space="preserve">болезни </w:t>
      </w:r>
      <w:r w:rsidR="002108F1" w:rsidRPr="00D54283">
        <w:rPr>
          <w:sz w:val="30"/>
          <w:szCs w:val="30"/>
        </w:rPr>
        <w:t>органов дыхания стоят на 1-м месте – 1</w:t>
      </w:r>
      <w:r w:rsidR="00D54283" w:rsidRPr="00D54283">
        <w:rPr>
          <w:sz w:val="30"/>
          <w:szCs w:val="30"/>
        </w:rPr>
        <w:t>4</w:t>
      </w:r>
      <w:r w:rsidR="002108F1" w:rsidRPr="00D54283">
        <w:rPr>
          <w:sz w:val="30"/>
          <w:szCs w:val="30"/>
        </w:rPr>
        <w:t>,8% (2022</w:t>
      </w:r>
      <w:r w:rsidR="0015000E">
        <w:rPr>
          <w:sz w:val="30"/>
          <w:szCs w:val="30"/>
        </w:rPr>
        <w:t xml:space="preserve"> </w:t>
      </w:r>
      <w:r w:rsidR="002108F1" w:rsidRPr="00D54283">
        <w:rPr>
          <w:sz w:val="30"/>
          <w:szCs w:val="30"/>
        </w:rPr>
        <w:t>г. – 12,8%, 2021</w:t>
      </w:r>
      <w:r w:rsidR="0015000E">
        <w:rPr>
          <w:sz w:val="30"/>
          <w:szCs w:val="30"/>
        </w:rPr>
        <w:t xml:space="preserve"> </w:t>
      </w:r>
      <w:r w:rsidR="002108F1" w:rsidRPr="00D54283">
        <w:rPr>
          <w:sz w:val="30"/>
          <w:szCs w:val="30"/>
        </w:rPr>
        <w:t>г. – 15,3%).</w:t>
      </w:r>
      <w:r w:rsidR="00D54283" w:rsidRPr="00D54283">
        <w:rPr>
          <w:sz w:val="30"/>
          <w:szCs w:val="30"/>
        </w:rPr>
        <w:t xml:space="preserve"> На т</w:t>
      </w:r>
      <w:r w:rsidR="00F11CFF">
        <w:rPr>
          <w:sz w:val="30"/>
          <w:szCs w:val="30"/>
        </w:rPr>
        <w:t>ретьем месте —</w:t>
      </w:r>
      <w:r w:rsidR="00D54283" w:rsidRPr="00D54283">
        <w:rPr>
          <w:sz w:val="30"/>
          <w:szCs w:val="30"/>
        </w:rPr>
        <w:t xml:space="preserve"> болезни костно-мышечной системы – 12,1%</w:t>
      </w:r>
      <w:r w:rsidR="00D54283">
        <w:rPr>
          <w:sz w:val="30"/>
          <w:szCs w:val="30"/>
        </w:rPr>
        <w:t>.</w:t>
      </w:r>
      <w:r w:rsidR="00D54283" w:rsidRPr="00D54283">
        <w:rPr>
          <w:sz w:val="30"/>
          <w:szCs w:val="30"/>
        </w:rPr>
        <w:t xml:space="preserve"> </w:t>
      </w:r>
    </w:p>
    <w:p w:rsidR="008B6821" w:rsidRPr="00BD18B4" w:rsidRDefault="008B6821" w:rsidP="008B6821">
      <w:pPr>
        <w:ind w:firstLine="709"/>
        <w:jc w:val="both"/>
        <w:rPr>
          <w:sz w:val="30"/>
          <w:szCs w:val="30"/>
        </w:rPr>
      </w:pPr>
      <w:proofErr w:type="gramStart"/>
      <w:r w:rsidRPr="0095204A">
        <w:rPr>
          <w:sz w:val="30"/>
          <w:szCs w:val="30"/>
        </w:rPr>
        <w:t xml:space="preserve">Обращает на себя внимание, наличие на анализируемой </w:t>
      </w:r>
      <w:proofErr w:type="spellStart"/>
      <w:r w:rsidRPr="0095204A">
        <w:rPr>
          <w:sz w:val="30"/>
          <w:szCs w:val="30"/>
        </w:rPr>
        <w:t>микротерр</w:t>
      </w:r>
      <w:r w:rsidR="00F11CFF">
        <w:rPr>
          <w:sz w:val="30"/>
          <w:szCs w:val="30"/>
        </w:rPr>
        <w:t>итории</w:t>
      </w:r>
      <w:proofErr w:type="spellEnd"/>
      <w:r w:rsidR="00F11CFF">
        <w:rPr>
          <w:sz w:val="30"/>
          <w:szCs w:val="30"/>
        </w:rPr>
        <w:t xml:space="preserve"> в течение ряда лет (2019–</w:t>
      </w:r>
      <w:r w:rsidRPr="0095204A">
        <w:rPr>
          <w:sz w:val="30"/>
          <w:szCs w:val="30"/>
        </w:rPr>
        <w:t>202</w:t>
      </w:r>
      <w:r w:rsidR="0095204A" w:rsidRPr="0095204A">
        <w:rPr>
          <w:sz w:val="30"/>
          <w:szCs w:val="30"/>
        </w:rPr>
        <w:t>3</w:t>
      </w:r>
      <w:r w:rsidRPr="0095204A">
        <w:rPr>
          <w:sz w:val="30"/>
          <w:szCs w:val="30"/>
        </w:rPr>
        <w:t xml:space="preserve"> гг.) некоторого </w:t>
      </w:r>
      <w:r w:rsidR="00A45BA2" w:rsidRPr="0095204A">
        <w:rPr>
          <w:sz w:val="30"/>
          <w:szCs w:val="30"/>
        </w:rPr>
        <w:t>рост</w:t>
      </w:r>
      <w:r w:rsidRPr="0095204A">
        <w:rPr>
          <w:sz w:val="30"/>
          <w:szCs w:val="30"/>
        </w:rPr>
        <w:t>а</w:t>
      </w:r>
      <w:r w:rsidR="00A45BA2" w:rsidRPr="0095204A">
        <w:rPr>
          <w:sz w:val="30"/>
          <w:szCs w:val="30"/>
        </w:rPr>
        <w:t xml:space="preserve"> заболеваемости мочеполовой сферы</w:t>
      </w:r>
      <w:r w:rsidR="0095204A" w:rsidRPr="0095204A">
        <w:rPr>
          <w:sz w:val="30"/>
          <w:szCs w:val="30"/>
        </w:rPr>
        <w:t>, в т.ч. у трудоспособного населения</w:t>
      </w:r>
      <w:r w:rsidRPr="001C20AF">
        <w:rPr>
          <w:sz w:val="30"/>
          <w:szCs w:val="30"/>
        </w:rPr>
        <w:t>:</w:t>
      </w:r>
      <w:r w:rsidR="0095204A" w:rsidRPr="001C20AF">
        <w:rPr>
          <w:sz w:val="30"/>
          <w:szCs w:val="30"/>
        </w:rPr>
        <w:t xml:space="preserve"> 2023</w:t>
      </w:r>
      <w:r w:rsidR="0015000E" w:rsidRPr="001C20AF">
        <w:rPr>
          <w:sz w:val="30"/>
          <w:szCs w:val="30"/>
        </w:rPr>
        <w:t xml:space="preserve"> </w:t>
      </w:r>
      <w:r w:rsidR="0095204A" w:rsidRPr="001C20AF">
        <w:rPr>
          <w:sz w:val="30"/>
          <w:szCs w:val="30"/>
        </w:rPr>
        <w:t>г. – 17,5%,</w:t>
      </w:r>
      <w:r w:rsidR="00F613FB" w:rsidRPr="001C20AF">
        <w:rPr>
          <w:sz w:val="30"/>
          <w:szCs w:val="30"/>
        </w:rPr>
        <w:t xml:space="preserve"> 2022</w:t>
      </w:r>
      <w:r w:rsidR="0015000E" w:rsidRPr="001C20AF">
        <w:rPr>
          <w:sz w:val="30"/>
          <w:szCs w:val="30"/>
        </w:rPr>
        <w:t xml:space="preserve"> </w:t>
      </w:r>
      <w:r w:rsidR="00F11CFF" w:rsidRPr="001C20AF">
        <w:rPr>
          <w:sz w:val="30"/>
          <w:szCs w:val="30"/>
        </w:rPr>
        <w:t>г. –</w:t>
      </w:r>
      <w:r w:rsidR="00F613FB" w:rsidRPr="001C20AF">
        <w:rPr>
          <w:sz w:val="30"/>
          <w:szCs w:val="30"/>
        </w:rPr>
        <w:t xml:space="preserve"> </w:t>
      </w:r>
      <w:r w:rsidR="0095204A" w:rsidRPr="001C20AF">
        <w:rPr>
          <w:sz w:val="30"/>
          <w:szCs w:val="30"/>
        </w:rPr>
        <w:t xml:space="preserve">11.2%, </w:t>
      </w:r>
      <w:r w:rsidR="00A45BA2" w:rsidRPr="001C20AF">
        <w:rPr>
          <w:sz w:val="30"/>
          <w:szCs w:val="30"/>
        </w:rPr>
        <w:t>2021</w:t>
      </w:r>
      <w:r w:rsidR="0015000E" w:rsidRPr="001C20AF">
        <w:rPr>
          <w:sz w:val="30"/>
          <w:szCs w:val="30"/>
        </w:rPr>
        <w:t xml:space="preserve"> </w:t>
      </w:r>
      <w:r w:rsidR="00A45BA2" w:rsidRPr="001C20AF">
        <w:rPr>
          <w:sz w:val="30"/>
          <w:szCs w:val="30"/>
        </w:rPr>
        <w:t>г.</w:t>
      </w:r>
      <w:r w:rsidR="00F11CFF" w:rsidRPr="001C20AF">
        <w:rPr>
          <w:sz w:val="30"/>
          <w:szCs w:val="30"/>
        </w:rPr>
        <w:t xml:space="preserve"> –</w:t>
      </w:r>
      <w:r w:rsidR="00A45BA2" w:rsidRPr="001C20AF">
        <w:rPr>
          <w:sz w:val="30"/>
          <w:szCs w:val="30"/>
        </w:rPr>
        <w:t xml:space="preserve"> </w:t>
      </w:r>
      <w:r w:rsidR="00574A09" w:rsidRPr="001C20AF">
        <w:rPr>
          <w:sz w:val="30"/>
          <w:szCs w:val="30"/>
        </w:rPr>
        <w:t>9,4</w:t>
      </w:r>
      <w:r w:rsidR="00F613FB" w:rsidRPr="001C20AF">
        <w:rPr>
          <w:sz w:val="30"/>
          <w:szCs w:val="30"/>
        </w:rPr>
        <w:t>%, 2020</w:t>
      </w:r>
      <w:r w:rsidR="0015000E" w:rsidRPr="001C20AF">
        <w:rPr>
          <w:sz w:val="30"/>
          <w:szCs w:val="30"/>
        </w:rPr>
        <w:t xml:space="preserve"> </w:t>
      </w:r>
      <w:r w:rsidR="00F11CFF" w:rsidRPr="001C20AF">
        <w:rPr>
          <w:sz w:val="30"/>
          <w:szCs w:val="30"/>
        </w:rPr>
        <w:t>г. –</w:t>
      </w:r>
      <w:r w:rsidR="00F613FB" w:rsidRPr="001C20AF">
        <w:rPr>
          <w:sz w:val="30"/>
          <w:szCs w:val="30"/>
        </w:rPr>
        <w:t xml:space="preserve"> 13,8%, 2019</w:t>
      </w:r>
      <w:r w:rsidR="0015000E" w:rsidRPr="001C20AF">
        <w:rPr>
          <w:sz w:val="30"/>
          <w:szCs w:val="30"/>
        </w:rPr>
        <w:t xml:space="preserve"> </w:t>
      </w:r>
      <w:r w:rsidR="00F11CFF" w:rsidRPr="001C20AF">
        <w:rPr>
          <w:sz w:val="30"/>
          <w:szCs w:val="30"/>
        </w:rPr>
        <w:t>г. –</w:t>
      </w:r>
      <w:r w:rsidR="00F613FB" w:rsidRPr="001C20AF">
        <w:rPr>
          <w:sz w:val="30"/>
          <w:szCs w:val="30"/>
        </w:rPr>
        <w:t xml:space="preserve"> 23,0%).</w:t>
      </w:r>
      <w:proofErr w:type="gramEnd"/>
      <w:r w:rsidR="00BD18B4">
        <w:rPr>
          <w:sz w:val="30"/>
          <w:szCs w:val="30"/>
        </w:rPr>
        <w:t xml:space="preserve"> </w:t>
      </w:r>
      <w:r w:rsidR="00E9036F" w:rsidRPr="00F27E43">
        <w:rPr>
          <w:sz w:val="30"/>
          <w:szCs w:val="30"/>
        </w:rPr>
        <w:t>Проведен анализ факторов риска: на</w:t>
      </w:r>
      <w:r w:rsidRPr="00F27E43">
        <w:rPr>
          <w:sz w:val="30"/>
          <w:szCs w:val="30"/>
        </w:rPr>
        <w:t xml:space="preserve"> обслуживаемой </w:t>
      </w:r>
      <w:proofErr w:type="spellStart"/>
      <w:r w:rsidRPr="00F27E43">
        <w:rPr>
          <w:sz w:val="30"/>
          <w:szCs w:val="30"/>
        </w:rPr>
        <w:t>Дивинской</w:t>
      </w:r>
      <w:proofErr w:type="spellEnd"/>
      <w:r w:rsidRPr="00F27E43">
        <w:rPr>
          <w:sz w:val="30"/>
          <w:szCs w:val="30"/>
        </w:rPr>
        <w:t xml:space="preserve"> УБ</w:t>
      </w:r>
      <w:r w:rsidR="00E9036F" w:rsidRPr="00F27E43">
        <w:rPr>
          <w:sz w:val="30"/>
          <w:szCs w:val="30"/>
        </w:rPr>
        <w:t xml:space="preserve"> территории</w:t>
      </w:r>
      <w:r w:rsidRPr="00F27E43">
        <w:rPr>
          <w:sz w:val="30"/>
          <w:szCs w:val="30"/>
        </w:rPr>
        <w:t xml:space="preserve">, зарегистрированы следующие предприятия: ОАО «Любань» и ОАО «Дружба народов», занятые производством растениеводческой и </w:t>
      </w:r>
      <w:r w:rsidRPr="00BD18B4">
        <w:rPr>
          <w:sz w:val="30"/>
          <w:szCs w:val="30"/>
        </w:rPr>
        <w:t>животноводческой продукции. Среди промышленных предприятий: ООО «</w:t>
      </w:r>
      <w:proofErr w:type="spellStart"/>
      <w:r w:rsidRPr="00BD18B4">
        <w:rPr>
          <w:sz w:val="30"/>
          <w:szCs w:val="30"/>
        </w:rPr>
        <w:t>Лангхайнрих</w:t>
      </w:r>
      <w:proofErr w:type="spellEnd"/>
      <w:r w:rsidRPr="00BD18B4">
        <w:rPr>
          <w:sz w:val="30"/>
          <w:szCs w:val="30"/>
        </w:rPr>
        <w:t xml:space="preserve"> Конфекцион Бел», занятое пошивом белья, цех переработки древесины и </w:t>
      </w:r>
      <w:proofErr w:type="spellStart"/>
      <w:r w:rsidRPr="00BD18B4">
        <w:rPr>
          <w:sz w:val="30"/>
          <w:szCs w:val="30"/>
        </w:rPr>
        <w:t>Дивинское</w:t>
      </w:r>
      <w:proofErr w:type="spellEnd"/>
      <w:r w:rsidRPr="00BD18B4">
        <w:rPr>
          <w:sz w:val="30"/>
          <w:szCs w:val="30"/>
        </w:rPr>
        <w:t xml:space="preserve"> лесничество Кобринского опытного лесхоза, участок ГП «Кобринское ЖКХ», участок «Кобринрайводоканал», участок Кобринских электросетей, ЧУП «Дивинская хлебопекарня». </w:t>
      </w:r>
    </w:p>
    <w:p w:rsidR="00E9036F" w:rsidRPr="00F91D78" w:rsidRDefault="008B6821" w:rsidP="008B6821">
      <w:pPr>
        <w:ind w:firstLine="709"/>
        <w:jc w:val="both"/>
        <w:rPr>
          <w:sz w:val="30"/>
          <w:szCs w:val="30"/>
        </w:rPr>
      </w:pPr>
      <w:r w:rsidRPr="0095204A">
        <w:rPr>
          <w:sz w:val="30"/>
          <w:szCs w:val="30"/>
        </w:rPr>
        <w:t>Анализ одного из факторов риска</w:t>
      </w:r>
      <w:r w:rsidR="00310FE3">
        <w:rPr>
          <w:sz w:val="30"/>
          <w:szCs w:val="30"/>
        </w:rPr>
        <w:t xml:space="preserve"> </w:t>
      </w:r>
      <w:r w:rsidR="00F11CFF">
        <w:rPr>
          <w:sz w:val="30"/>
          <w:szCs w:val="30"/>
        </w:rPr>
        <w:t>—</w:t>
      </w:r>
      <w:r w:rsidRPr="0015000E">
        <w:rPr>
          <w:sz w:val="30"/>
          <w:szCs w:val="30"/>
        </w:rPr>
        <w:t xml:space="preserve"> питьевой воды </w:t>
      </w:r>
      <w:r w:rsidRPr="0095204A">
        <w:rPr>
          <w:sz w:val="30"/>
          <w:szCs w:val="30"/>
        </w:rPr>
        <w:t>из централизованного источника водоснабжения аг. Дивин в 202</w:t>
      </w:r>
      <w:r w:rsidR="0095204A" w:rsidRPr="0095204A">
        <w:rPr>
          <w:sz w:val="30"/>
          <w:szCs w:val="30"/>
        </w:rPr>
        <w:t>3</w:t>
      </w:r>
      <w:r w:rsidRPr="0095204A">
        <w:rPr>
          <w:sz w:val="30"/>
          <w:szCs w:val="30"/>
        </w:rPr>
        <w:t xml:space="preserve"> году по результатам социально-гигиенического мониторинга показал</w:t>
      </w:r>
      <w:r w:rsidRPr="00F91D78">
        <w:rPr>
          <w:sz w:val="30"/>
          <w:szCs w:val="30"/>
        </w:rPr>
        <w:t xml:space="preserve">, что в исследованных пробах содержание железа </w:t>
      </w:r>
      <w:r w:rsidR="00F91D78" w:rsidRPr="00F91D78">
        <w:rPr>
          <w:sz w:val="30"/>
          <w:szCs w:val="30"/>
        </w:rPr>
        <w:t>в 1 случае (66,6%)</w:t>
      </w:r>
      <w:r w:rsidRPr="00F91D78">
        <w:rPr>
          <w:sz w:val="30"/>
          <w:szCs w:val="30"/>
        </w:rPr>
        <w:t xml:space="preserve"> превышает гигиенический норматив, что говорит о </w:t>
      </w:r>
      <w:r w:rsidR="00F91D78" w:rsidRPr="00F91D78">
        <w:rPr>
          <w:sz w:val="30"/>
          <w:szCs w:val="30"/>
        </w:rPr>
        <w:t>недостаточной</w:t>
      </w:r>
      <w:r w:rsidRPr="00F91D78">
        <w:rPr>
          <w:sz w:val="30"/>
          <w:szCs w:val="30"/>
        </w:rPr>
        <w:t xml:space="preserve"> устойчивости территории по данному показателю. </w:t>
      </w:r>
    </w:p>
    <w:p w:rsidR="00886935" w:rsidRPr="00886935" w:rsidRDefault="008B6821" w:rsidP="008B6821">
      <w:pPr>
        <w:ind w:firstLine="709"/>
        <w:jc w:val="both"/>
        <w:rPr>
          <w:sz w:val="30"/>
          <w:szCs w:val="30"/>
        </w:rPr>
      </w:pPr>
      <w:r w:rsidRPr="00886935">
        <w:rPr>
          <w:sz w:val="30"/>
          <w:szCs w:val="30"/>
        </w:rPr>
        <w:t>В 202</w:t>
      </w:r>
      <w:r w:rsidR="00F91D78" w:rsidRPr="00886935">
        <w:rPr>
          <w:sz w:val="30"/>
          <w:szCs w:val="30"/>
        </w:rPr>
        <w:t>3</w:t>
      </w:r>
      <w:r w:rsidRPr="00886935">
        <w:rPr>
          <w:sz w:val="30"/>
          <w:szCs w:val="30"/>
        </w:rPr>
        <w:t xml:space="preserve"> году </w:t>
      </w:r>
      <w:r w:rsidR="00B24BB3" w:rsidRPr="00886935">
        <w:rPr>
          <w:sz w:val="30"/>
          <w:szCs w:val="30"/>
        </w:rPr>
        <w:t xml:space="preserve">в </w:t>
      </w:r>
      <w:r w:rsidR="00F91D78" w:rsidRPr="00886935">
        <w:rPr>
          <w:sz w:val="30"/>
          <w:szCs w:val="30"/>
        </w:rPr>
        <w:t xml:space="preserve">зоне обслуживания </w:t>
      </w:r>
      <w:proofErr w:type="spellStart"/>
      <w:r w:rsidR="00B24BB3" w:rsidRPr="00886935">
        <w:rPr>
          <w:sz w:val="30"/>
          <w:szCs w:val="30"/>
        </w:rPr>
        <w:t>Дивин</w:t>
      </w:r>
      <w:r w:rsidR="00F91D78" w:rsidRPr="00886935">
        <w:rPr>
          <w:sz w:val="30"/>
          <w:szCs w:val="30"/>
        </w:rPr>
        <w:t>ской</w:t>
      </w:r>
      <w:proofErr w:type="spellEnd"/>
      <w:r w:rsidR="00F91D78" w:rsidRPr="00886935">
        <w:rPr>
          <w:sz w:val="30"/>
          <w:szCs w:val="30"/>
        </w:rPr>
        <w:t xml:space="preserve"> СУБ</w:t>
      </w:r>
      <w:r w:rsidR="00B24BB3" w:rsidRPr="00886935">
        <w:rPr>
          <w:sz w:val="30"/>
          <w:szCs w:val="30"/>
        </w:rPr>
        <w:t xml:space="preserve"> </w:t>
      </w:r>
      <w:r w:rsidRPr="00886935">
        <w:rPr>
          <w:sz w:val="30"/>
          <w:szCs w:val="30"/>
        </w:rPr>
        <w:t>исследован</w:t>
      </w:r>
      <w:r w:rsidR="00F91D78" w:rsidRPr="00886935">
        <w:rPr>
          <w:sz w:val="30"/>
          <w:szCs w:val="30"/>
        </w:rPr>
        <w:t xml:space="preserve">о 4 </w:t>
      </w:r>
      <w:r w:rsidRPr="00886935">
        <w:rPr>
          <w:sz w:val="30"/>
          <w:szCs w:val="30"/>
        </w:rPr>
        <w:t>проб</w:t>
      </w:r>
      <w:r w:rsidR="00F91D78" w:rsidRPr="00886935">
        <w:rPr>
          <w:sz w:val="30"/>
          <w:szCs w:val="30"/>
        </w:rPr>
        <w:t>ы</w:t>
      </w:r>
      <w:r w:rsidRPr="00886935">
        <w:rPr>
          <w:sz w:val="30"/>
          <w:szCs w:val="30"/>
        </w:rPr>
        <w:t xml:space="preserve"> воды из общественн</w:t>
      </w:r>
      <w:r w:rsidR="00F91D78" w:rsidRPr="00886935">
        <w:rPr>
          <w:sz w:val="30"/>
          <w:szCs w:val="30"/>
        </w:rPr>
        <w:t xml:space="preserve">ых и индивидуальных </w:t>
      </w:r>
      <w:r w:rsidRPr="00886935">
        <w:rPr>
          <w:sz w:val="30"/>
          <w:szCs w:val="30"/>
        </w:rPr>
        <w:t>колодц</w:t>
      </w:r>
      <w:r w:rsidR="00F91D78" w:rsidRPr="00886935">
        <w:rPr>
          <w:sz w:val="30"/>
          <w:szCs w:val="30"/>
        </w:rPr>
        <w:t>ев</w:t>
      </w:r>
      <w:r w:rsidR="00514877" w:rsidRPr="00886935">
        <w:rPr>
          <w:sz w:val="30"/>
          <w:szCs w:val="30"/>
        </w:rPr>
        <w:t>,</w:t>
      </w:r>
      <w:r w:rsidR="00F91D78" w:rsidRPr="00886935">
        <w:rPr>
          <w:sz w:val="30"/>
          <w:szCs w:val="30"/>
        </w:rPr>
        <w:t xml:space="preserve"> в которых 2 пробы (50,0%) не соответствуют гигиеническим нормативам</w:t>
      </w:r>
      <w:r w:rsidR="003C4B2F" w:rsidRPr="00886935">
        <w:rPr>
          <w:sz w:val="30"/>
          <w:szCs w:val="30"/>
        </w:rPr>
        <w:t xml:space="preserve"> </w:t>
      </w:r>
      <w:r w:rsidR="00F91D78" w:rsidRPr="00886935">
        <w:rPr>
          <w:sz w:val="30"/>
          <w:szCs w:val="30"/>
        </w:rPr>
        <w:t>по содержанию железа, 1</w:t>
      </w:r>
      <w:r w:rsidR="00886935" w:rsidRPr="00886935">
        <w:rPr>
          <w:sz w:val="30"/>
          <w:szCs w:val="30"/>
        </w:rPr>
        <w:t xml:space="preserve"> </w:t>
      </w:r>
      <w:r w:rsidR="00F91D78" w:rsidRPr="00886935">
        <w:rPr>
          <w:sz w:val="30"/>
          <w:szCs w:val="30"/>
        </w:rPr>
        <w:t>(25,0%) –</w:t>
      </w:r>
      <w:r w:rsidR="00886935" w:rsidRPr="00886935">
        <w:rPr>
          <w:sz w:val="30"/>
          <w:szCs w:val="30"/>
        </w:rPr>
        <w:t xml:space="preserve"> по цветности, 1 (25,0%) – по водородному показателю и 1 (25,0%) – по </w:t>
      </w:r>
      <w:proofErr w:type="spellStart"/>
      <w:r w:rsidR="00886935" w:rsidRPr="00886935">
        <w:rPr>
          <w:sz w:val="30"/>
          <w:szCs w:val="30"/>
        </w:rPr>
        <w:t>перманганатной</w:t>
      </w:r>
      <w:proofErr w:type="spellEnd"/>
      <w:r w:rsidR="00886935" w:rsidRPr="00886935">
        <w:rPr>
          <w:sz w:val="30"/>
          <w:szCs w:val="30"/>
        </w:rPr>
        <w:t xml:space="preserve"> окисляемости. По результатам мониторинга подготовлена информация в </w:t>
      </w:r>
      <w:proofErr w:type="spellStart"/>
      <w:r w:rsidR="00886935" w:rsidRPr="00886935">
        <w:rPr>
          <w:sz w:val="30"/>
          <w:szCs w:val="30"/>
        </w:rPr>
        <w:t>Дивинский</w:t>
      </w:r>
      <w:proofErr w:type="spellEnd"/>
      <w:r w:rsidR="00886935" w:rsidRPr="00886935">
        <w:rPr>
          <w:sz w:val="30"/>
          <w:szCs w:val="30"/>
        </w:rPr>
        <w:t xml:space="preserve"> сельский Совет.</w:t>
      </w:r>
    </w:p>
    <w:p w:rsidR="008B6821" w:rsidRPr="0095204A" w:rsidRDefault="00514877" w:rsidP="00886935">
      <w:pPr>
        <w:ind w:firstLine="708"/>
        <w:jc w:val="both"/>
        <w:rPr>
          <w:sz w:val="30"/>
          <w:szCs w:val="30"/>
        </w:rPr>
      </w:pPr>
      <w:r w:rsidRPr="0095204A">
        <w:rPr>
          <w:sz w:val="30"/>
          <w:szCs w:val="30"/>
        </w:rPr>
        <w:t>Ежегодный м</w:t>
      </w:r>
      <w:r w:rsidR="008B6821" w:rsidRPr="0095204A">
        <w:rPr>
          <w:sz w:val="30"/>
          <w:szCs w:val="30"/>
        </w:rPr>
        <w:t>ониторинг среды обитания за атмосферой аг. Дивин в 202</w:t>
      </w:r>
      <w:r w:rsidR="0095204A" w:rsidRPr="0095204A">
        <w:rPr>
          <w:sz w:val="30"/>
          <w:szCs w:val="30"/>
        </w:rPr>
        <w:t>3</w:t>
      </w:r>
      <w:r w:rsidR="008B6821" w:rsidRPr="0095204A">
        <w:rPr>
          <w:sz w:val="30"/>
          <w:szCs w:val="30"/>
        </w:rPr>
        <w:t xml:space="preserve"> году </w:t>
      </w:r>
      <w:r w:rsidRPr="0095204A">
        <w:rPr>
          <w:sz w:val="30"/>
          <w:szCs w:val="30"/>
        </w:rPr>
        <w:t xml:space="preserve">в </w:t>
      </w:r>
      <w:r w:rsidR="003C4B2F" w:rsidRPr="0095204A">
        <w:rPr>
          <w:sz w:val="30"/>
          <w:szCs w:val="30"/>
        </w:rPr>
        <w:t>контрольн</w:t>
      </w:r>
      <w:r w:rsidRPr="0095204A">
        <w:rPr>
          <w:sz w:val="30"/>
          <w:szCs w:val="30"/>
        </w:rPr>
        <w:t>ых точках</w:t>
      </w:r>
      <w:r w:rsidR="002E0ABF" w:rsidRPr="0095204A">
        <w:rPr>
          <w:sz w:val="30"/>
          <w:szCs w:val="30"/>
        </w:rPr>
        <w:t xml:space="preserve"> </w:t>
      </w:r>
      <w:r w:rsidR="008B6821" w:rsidRPr="0095204A">
        <w:rPr>
          <w:sz w:val="30"/>
          <w:szCs w:val="30"/>
        </w:rPr>
        <w:t>соответств</w:t>
      </w:r>
      <w:r w:rsidRPr="0095204A">
        <w:rPr>
          <w:sz w:val="30"/>
          <w:szCs w:val="30"/>
        </w:rPr>
        <w:t>ует гигиеническим нормативам по исследуемым показателям.</w:t>
      </w:r>
    </w:p>
    <w:p w:rsidR="002175AC" w:rsidRPr="00D54283" w:rsidRDefault="0095204A" w:rsidP="009949D4">
      <w:pPr>
        <w:ind w:firstLine="708"/>
        <w:jc w:val="both"/>
        <w:rPr>
          <w:sz w:val="30"/>
          <w:szCs w:val="30"/>
        </w:rPr>
      </w:pPr>
      <w:r w:rsidRPr="00D54283">
        <w:rPr>
          <w:sz w:val="30"/>
          <w:szCs w:val="30"/>
        </w:rPr>
        <w:lastRenderedPageBreak/>
        <w:t>Наибольший показатель общей заболеваемости – 1758,9</w:t>
      </w:r>
      <w:r w:rsidR="00281C64">
        <w:rPr>
          <w:sz w:val="30"/>
          <w:szCs w:val="30"/>
        </w:rPr>
        <w:t xml:space="preserve"> на 1 тысячу</w:t>
      </w:r>
      <w:r w:rsidR="00476437" w:rsidRPr="00D54283">
        <w:rPr>
          <w:sz w:val="30"/>
          <w:szCs w:val="30"/>
        </w:rPr>
        <w:t xml:space="preserve"> населения в 2023 году отмечен на территории </w:t>
      </w:r>
      <w:proofErr w:type="spellStart"/>
      <w:r w:rsidR="00476437" w:rsidRPr="00D54283">
        <w:rPr>
          <w:sz w:val="30"/>
          <w:szCs w:val="30"/>
        </w:rPr>
        <w:t>Лукской</w:t>
      </w:r>
      <w:proofErr w:type="spellEnd"/>
      <w:r w:rsidR="00476437" w:rsidRPr="00D54283">
        <w:rPr>
          <w:sz w:val="30"/>
          <w:szCs w:val="30"/>
        </w:rPr>
        <w:t xml:space="preserve"> АВОП (2022</w:t>
      </w:r>
      <w:r w:rsidR="009D1695">
        <w:rPr>
          <w:sz w:val="30"/>
          <w:szCs w:val="30"/>
        </w:rPr>
        <w:t xml:space="preserve"> </w:t>
      </w:r>
      <w:r w:rsidR="00F11CFF">
        <w:rPr>
          <w:sz w:val="30"/>
          <w:szCs w:val="30"/>
        </w:rPr>
        <w:t>г. –</w:t>
      </w:r>
      <w:r w:rsidR="00476437" w:rsidRPr="00D54283">
        <w:rPr>
          <w:sz w:val="30"/>
          <w:szCs w:val="30"/>
        </w:rPr>
        <w:t xml:space="preserve"> </w:t>
      </w:r>
      <w:r w:rsidR="003922B0" w:rsidRPr="00D54283">
        <w:rPr>
          <w:sz w:val="30"/>
          <w:szCs w:val="30"/>
        </w:rPr>
        <w:t>1710,9</w:t>
      </w:r>
      <w:r w:rsidR="00476437" w:rsidRPr="00D54283">
        <w:rPr>
          <w:sz w:val="30"/>
          <w:szCs w:val="30"/>
        </w:rPr>
        <w:t xml:space="preserve">; </w:t>
      </w:r>
      <w:r w:rsidR="003922B0" w:rsidRPr="00D54283">
        <w:rPr>
          <w:sz w:val="30"/>
          <w:szCs w:val="30"/>
        </w:rPr>
        <w:t>2021</w:t>
      </w:r>
      <w:r w:rsidR="009D1695">
        <w:rPr>
          <w:sz w:val="30"/>
          <w:szCs w:val="30"/>
        </w:rPr>
        <w:t xml:space="preserve"> </w:t>
      </w:r>
      <w:r w:rsidR="00F11CFF">
        <w:rPr>
          <w:sz w:val="30"/>
          <w:szCs w:val="30"/>
        </w:rPr>
        <w:t xml:space="preserve">г. – </w:t>
      </w:r>
      <w:r w:rsidR="00EA41CA" w:rsidRPr="00D54283">
        <w:rPr>
          <w:sz w:val="30"/>
          <w:szCs w:val="30"/>
        </w:rPr>
        <w:t>2003,8</w:t>
      </w:r>
      <w:r w:rsidR="003922B0" w:rsidRPr="00D54283">
        <w:rPr>
          <w:sz w:val="30"/>
          <w:szCs w:val="30"/>
        </w:rPr>
        <w:t>)</w:t>
      </w:r>
      <w:r w:rsidR="00281C64">
        <w:rPr>
          <w:sz w:val="30"/>
          <w:szCs w:val="30"/>
        </w:rPr>
        <w:t xml:space="preserve"> на 1 тысячу</w:t>
      </w:r>
      <w:r w:rsidR="002175AC" w:rsidRPr="00D54283">
        <w:rPr>
          <w:sz w:val="30"/>
          <w:szCs w:val="30"/>
        </w:rPr>
        <w:t xml:space="preserve"> населения, </w:t>
      </w:r>
      <w:r w:rsidR="00376760" w:rsidRPr="00D54283">
        <w:rPr>
          <w:sz w:val="30"/>
          <w:szCs w:val="30"/>
        </w:rPr>
        <w:t>36,</w:t>
      </w:r>
      <w:r w:rsidR="00E6751C" w:rsidRPr="00D54283">
        <w:rPr>
          <w:sz w:val="30"/>
          <w:szCs w:val="30"/>
        </w:rPr>
        <w:t>6</w:t>
      </w:r>
      <w:r w:rsidR="002175AC" w:rsidRPr="00D54283">
        <w:rPr>
          <w:sz w:val="30"/>
          <w:szCs w:val="30"/>
        </w:rPr>
        <w:t>% которых приходиться на БСК.</w:t>
      </w:r>
    </w:p>
    <w:p w:rsidR="002175AC" w:rsidRPr="00886935" w:rsidRDefault="002175AC" w:rsidP="009949D4">
      <w:pPr>
        <w:ind w:firstLine="708"/>
        <w:jc w:val="both"/>
        <w:rPr>
          <w:i/>
          <w:iCs/>
          <w:sz w:val="27"/>
          <w:szCs w:val="27"/>
        </w:rPr>
      </w:pPr>
      <w:r w:rsidRPr="00D54283">
        <w:rPr>
          <w:b/>
          <w:i/>
          <w:iCs/>
          <w:sz w:val="27"/>
          <w:szCs w:val="27"/>
        </w:rPr>
        <w:t>СПРАВОЧНО:</w:t>
      </w:r>
      <w:r w:rsidR="00886935">
        <w:rPr>
          <w:b/>
          <w:i/>
          <w:iCs/>
          <w:sz w:val="27"/>
          <w:szCs w:val="27"/>
        </w:rPr>
        <w:t xml:space="preserve"> </w:t>
      </w:r>
      <w:r w:rsidR="00DA3F96" w:rsidRPr="00D54283">
        <w:rPr>
          <w:i/>
          <w:sz w:val="27"/>
          <w:szCs w:val="27"/>
        </w:rPr>
        <w:t>Трудоспособное население данной административной территории, составляющее 71,5% от всего населения, занято в основном выращиванием и переработкой сельхозпродукции и животноводства</w:t>
      </w:r>
      <w:r w:rsidRPr="00D54283">
        <w:rPr>
          <w:i/>
          <w:iCs/>
          <w:sz w:val="27"/>
          <w:szCs w:val="27"/>
        </w:rPr>
        <w:t xml:space="preserve"> и на подсобных личных хозяйствах. Анализ проведенной оценки </w:t>
      </w:r>
      <w:r w:rsidRPr="00886935">
        <w:rPr>
          <w:i/>
          <w:iCs/>
          <w:sz w:val="27"/>
          <w:szCs w:val="27"/>
        </w:rPr>
        <w:t>территориальных рисков здоровью показывает, чт</w:t>
      </w:r>
      <w:r w:rsidR="00CE17CB" w:rsidRPr="00886935">
        <w:rPr>
          <w:i/>
          <w:iCs/>
          <w:sz w:val="27"/>
          <w:szCs w:val="27"/>
        </w:rPr>
        <w:t xml:space="preserve">о на территории, обслуживаемой </w:t>
      </w:r>
      <w:proofErr w:type="spellStart"/>
      <w:r w:rsidR="00E6751C" w:rsidRPr="00886935">
        <w:rPr>
          <w:i/>
          <w:iCs/>
          <w:sz w:val="27"/>
          <w:szCs w:val="27"/>
        </w:rPr>
        <w:t>Дивинской</w:t>
      </w:r>
      <w:proofErr w:type="spellEnd"/>
      <w:r w:rsidR="00E6751C" w:rsidRPr="00886935">
        <w:rPr>
          <w:i/>
          <w:iCs/>
          <w:sz w:val="27"/>
          <w:szCs w:val="27"/>
        </w:rPr>
        <w:t xml:space="preserve"> УБ</w:t>
      </w:r>
      <w:r w:rsidR="00CE17CB" w:rsidRPr="00886935">
        <w:rPr>
          <w:i/>
          <w:iCs/>
          <w:sz w:val="27"/>
          <w:szCs w:val="27"/>
        </w:rPr>
        <w:t xml:space="preserve"> и </w:t>
      </w:r>
      <w:proofErr w:type="spellStart"/>
      <w:r w:rsidR="00CE17CB" w:rsidRPr="00886935">
        <w:rPr>
          <w:i/>
          <w:iCs/>
          <w:sz w:val="27"/>
          <w:szCs w:val="27"/>
        </w:rPr>
        <w:t>Лукской</w:t>
      </w:r>
      <w:proofErr w:type="spellEnd"/>
      <w:r w:rsidRPr="00886935">
        <w:rPr>
          <w:i/>
          <w:iCs/>
          <w:sz w:val="27"/>
          <w:szCs w:val="27"/>
        </w:rPr>
        <w:t xml:space="preserve"> АВОП факторы, определяющие избыточную заболеваемость по группе органов кровообращения</w:t>
      </w:r>
      <w:r w:rsidR="00502701" w:rsidRPr="00886935">
        <w:rPr>
          <w:i/>
          <w:iCs/>
          <w:sz w:val="27"/>
          <w:szCs w:val="27"/>
        </w:rPr>
        <w:t>, органов дыхания</w:t>
      </w:r>
      <w:r w:rsidRPr="00886935">
        <w:rPr>
          <w:i/>
          <w:iCs/>
          <w:sz w:val="27"/>
          <w:szCs w:val="27"/>
        </w:rPr>
        <w:t xml:space="preserve"> и костно-мышечной системы, не являются преобладающими. Население </w:t>
      </w:r>
      <w:r w:rsidR="00886935" w:rsidRPr="00886935">
        <w:rPr>
          <w:i/>
          <w:iCs/>
          <w:sz w:val="27"/>
          <w:szCs w:val="27"/>
        </w:rPr>
        <w:t>аг. Дивин, дер. Повить,</w:t>
      </w:r>
      <w:r w:rsidR="009D1695">
        <w:rPr>
          <w:i/>
          <w:iCs/>
          <w:sz w:val="27"/>
          <w:szCs w:val="27"/>
        </w:rPr>
        <w:t xml:space="preserve"> </w:t>
      </w:r>
      <w:r w:rsidR="00886935" w:rsidRPr="00886935">
        <w:rPr>
          <w:i/>
          <w:iCs/>
          <w:sz w:val="27"/>
          <w:szCs w:val="27"/>
        </w:rPr>
        <w:t xml:space="preserve">дер. Леликово, пос. </w:t>
      </w:r>
      <w:proofErr w:type="spellStart"/>
      <w:r w:rsidR="00886935" w:rsidRPr="00886935">
        <w:rPr>
          <w:i/>
          <w:iCs/>
          <w:sz w:val="27"/>
          <w:szCs w:val="27"/>
        </w:rPr>
        <w:t>Ореховский</w:t>
      </w:r>
      <w:proofErr w:type="spellEnd"/>
      <w:r w:rsidR="00502701" w:rsidRPr="00886935">
        <w:rPr>
          <w:i/>
          <w:iCs/>
          <w:sz w:val="27"/>
          <w:szCs w:val="27"/>
        </w:rPr>
        <w:t xml:space="preserve"> и </w:t>
      </w:r>
      <w:proofErr w:type="spellStart"/>
      <w:r w:rsidR="00502701" w:rsidRPr="00886935">
        <w:rPr>
          <w:i/>
          <w:iCs/>
          <w:sz w:val="27"/>
          <w:szCs w:val="27"/>
        </w:rPr>
        <w:t>аг</w:t>
      </w:r>
      <w:proofErr w:type="spellEnd"/>
      <w:r w:rsidR="00502701" w:rsidRPr="00886935">
        <w:rPr>
          <w:i/>
          <w:iCs/>
          <w:sz w:val="27"/>
          <w:szCs w:val="27"/>
        </w:rPr>
        <w:t>. Лука</w:t>
      </w:r>
      <w:r w:rsidRPr="00886935">
        <w:rPr>
          <w:i/>
          <w:iCs/>
          <w:sz w:val="27"/>
          <w:szCs w:val="27"/>
        </w:rPr>
        <w:t xml:space="preserve"> в качестве источника водоснабжения использует воду для питьевых целей из </w:t>
      </w:r>
      <w:r w:rsidR="00502701" w:rsidRPr="00886935">
        <w:rPr>
          <w:i/>
          <w:iCs/>
          <w:sz w:val="27"/>
          <w:szCs w:val="27"/>
        </w:rPr>
        <w:t xml:space="preserve">ведомственных источников водоснабжения и </w:t>
      </w:r>
      <w:r w:rsidRPr="00886935">
        <w:rPr>
          <w:i/>
          <w:iCs/>
          <w:sz w:val="27"/>
          <w:szCs w:val="27"/>
        </w:rPr>
        <w:t xml:space="preserve">индивидуальных колодцев, качество </w:t>
      </w:r>
      <w:proofErr w:type="gramStart"/>
      <w:r w:rsidRPr="00886935">
        <w:rPr>
          <w:i/>
          <w:iCs/>
          <w:sz w:val="27"/>
          <w:szCs w:val="27"/>
        </w:rPr>
        <w:t>которой</w:t>
      </w:r>
      <w:proofErr w:type="gramEnd"/>
      <w:r w:rsidRPr="00886935">
        <w:rPr>
          <w:i/>
          <w:iCs/>
          <w:sz w:val="27"/>
          <w:szCs w:val="27"/>
        </w:rPr>
        <w:t xml:space="preserve"> </w:t>
      </w:r>
      <w:r w:rsidR="00886935" w:rsidRPr="00886935">
        <w:rPr>
          <w:i/>
          <w:iCs/>
          <w:sz w:val="27"/>
          <w:szCs w:val="27"/>
        </w:rPr>
        <w:t>не всегда</w:t>
      </w:r>
      <w:r w:rsidRPr="00886935">
        <w:rPr>
          <w:i/>
          <w:iCs/>
          <w:sz w:val="27"/>
          <w:szCs w:val="27"/>
        </w:rPr>
        <w:t xml:space="preserve"> соответствует гигиеническим нормативам по </w:t>
      </w:r>
      <w:r w:rsidR="0026447F" w:rsidRPr="00886935">
        <w:rPr>
          <w:i/>
          <w:iCs/>
          <w:sz w:val="27"/>
          <w:szCs w:val="27"/>
        </w:rPr>
        <w:t xml:space="preserve"> химическим показателям</w:t>
      </w:r>
      <w:r w:rsidRPr="00886935">
        <w:rPr>
          <w:i/>
          <w:iCs/>
          <w:sz w:val="27"/>
          <w:szCs w:val="27"/>
        </w:rPr>
        <w:t xml:space="preserve">. </w:t>
      </w:r>
    </w:p>
    <w:p w:rsidR="001C71F7" w:rsidRPr="00ED50C8" w:rsidRDefault="001C71F7" w:rsidP="008450A2">
      <w:pPr>
        <w:pStyle w:val="a3"/>
        <w:keepNext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30"/>
          <w:szCs w:val="30"/>
          <w:highlight w:val="yellow"/>
          <w:lang w:val="ru-RU"/>
        </w:rPr>
      </w:pPr>
      <w:r w:rsidRPr="009D1695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667375" cy="5123815"/>
            <wp:effectExtent l="1905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00983" w:rsidRPr="00411576" w:rsidRDefault="00753129" w:rsidP="00367BEB">
      <w:pPr>
        <w:pStyle w:val="a3"/>
        <w:keepNext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</w:pPr>
      <w:r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Рис. 35</w:t>
      </w:r>
      <w:r w:rsidR="00900983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. Общая и первичная </w:t>
      </w:r>
      <w:r w:rsidR="00B13209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заболеваемость населения</w:t>
      </w:r>
      <w:r w:rsidR="00136DA8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Кобринского </w:t>
      </w:r>
      <w:r w:rsidR="00B13209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района</w:t>
      </w:r>
      <w:r w:rsidR="00900983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,</w:t>
      </w:r>
    </w:p>
    <w:p w:rsidR="00900983" w:rsidRPr="00411576" w:rsidRDefault="00900983" w:rsidP="00367BEB">
      <w:pPr>
        <w:pStyle w:val="a3"/>
        <w:keepNext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</w:pPr>
      <w:r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обслуживаемого АВОП</w:t>
      </w:r>
      <w:r w:rsidR="00812EA4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(</w:t>
      </w:r>
      <w:r w:rsidR="001B55FA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на 1 тыс. населения</w:t>
      </w:r>
      <w:r w:rsidR="00812EA4" w:rsidRPr="00411576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)</w:t>
      </w:r>
    </w:p>
    <w:p w:rsidR="00900983" w:rsidRPr="00ED50C8" w:rsidRDefault="00900983" w:rsidP="009949D4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  <w:lang w:val="ru-RU"/>
        </w:rPr>
      </w:pPr>
    </w:p>
    <w:p w:rsidR="00812EA4" w:rsidRDefault="0006423D" w:rsidP="00F11CFF">
      <w:pPr>
        <w:ind w:firstLine="708"/>
        <w:jc w:val="both"/>
        <w:rPr>
          <w:sz w:val="30"/>
          <w:szCs w:val="30"/>
        </w:rPr>
      </w:pPr>
      <w:r w:rsidRPr="00886935">
        <w:rPr>
          <w:sz w:val="30"/>
          <w:szCs w:val="30"/>
        </w:rPr>
        <w:t>Заболеваемость на территории, обслуживаемой</w:t>
      </w:r>
      <w:r w:rsidR="002E0ABF" w:rsidRPr="00886935">
        <w:rPr>
          <w:sz w:val="30"/>
          <w:szCs w:val="30"/>
        </w:rPr>
        <w:t xml:space="preserve"> </w:t>
      </w:r>
      <w:proofErr w:type="spellStart"/>
      <w:r w:rsidR="00F11CFF">
        <w:rPr>
          <w:sz w:val="30"/>
          <w:szCs w:val="30"/>
        </w:rPr>
        <w:t>Дивинской</w:t>
      </w:r>
      <w:proofErr w:type="spellEnd"/>
      <w:r w:rsidR="00F11CFF">
        <w:rPr>
          <w:sz w:val="30"/>
          <w:szCs w:val="30"/>
        </w:rPr>
        <w:t xml:space="preserve"> </w:t>
      </w:r>
      <w:r w:rsidR="00886935" w:rsidRPr="00886935">
        <w:rPr>
          <w:sz w:val="30"/>
          <w:szCs w:val="30"/>
        </w:rPr>
        <w:t>УБ</w:t>
      </w:r>
      <w:r w:rsidR="002E0ABF" w:rsidRPr="00886935">
        <w:rPr>
          <w:sz w:val="30"/>
          <w:szCs w:val="30"/>
        </w:rPr>
        <w:t xml:space="preserve"> </w:t>
      </w:r>
      <w:r w:rsidR="009F4390" w:rsidRPr="00886935">
        <w:rPr>
          <w:sz w:val="30"/>
          <w:szCs w:val="30"/>
        </w:rPr>
        <w:t xml:space="preserve">и </w:t>
      </w:r>
      <w:proofErr w:type="spellStart"/>
      <w:r w:rsidR="009F4390" w:rsidRPr="00886935">
        <w:rPr>
          <w:sz w:val="30"/>
          <w:szCs w:val="30"/>
        </w:rPr>
        <w:t>Лукской</w:t>
      </w:r>
      <w:proofErr w:type="spellEnd"/>
      <w:r w:rsidR="002E0ABF" w:rsidRPr="00886935">
        <w:rPr>
          <w:sz w:val="30"/>
          <w:szCs w:val="30"/>
        </w:rPr>
        <w:t xml:space="preserve"> </w:t>
      </w:r>
      <w:r w:rsidR="00AF4F45" w:rsidRPr="00886935">
        <w:rPr>
          <w:sz w:val="30"/>
          <w:szCs w:val="30"/>
        </w:rPr>
        <w:t>АВОП</w:t>
      </w:r>
      <w:r w:rsidR="00A00585" w:rsidRPr="00886935">
        <w:rPr>
          <w:sz w:val="30"/>
          <w:szCs w:val="30"/>
        </w:rPr>
        <w:t>,</w:t>
      </w:r>
      <w:r w:rsidR="002E0ABF" w:rsidRPr="00886935">
        <w:rPr>
          <w:sz w:val="30"/>
          <w:szCs w:val="30"/>
        </w:rPr>
        <w:t xml:space="preserve"> </w:t>
      </w:r>
      <w:r w:rsidR="00E9076C" w:rsidRPr="00886935">
        <w:rPr>
          <w:sz w:val="30"/>
          <w:szCs w:val="30"/>
        </w:rPr>
        <w:t>является сдерживающим фактором достижения ЦУР</w:t>
      </w:r>
      <w:r w:rsidR="00D32A8A" w:rsidRPr="00886935">
        <w:rPr>
          <w:sz w:val="30"/>
          <w:szCs w:val="30"/>
        </w:rPr>
        <w:t xml:space="preserve"> в рамках решения ЦУР № 3 «Обеспечение здорового образа жизни и содействие благополучию для всех в любом возрасте»</w:t>
      </w:r>
      <w:r w:rsidR="003E0043" w:rsidRPr="00886935">
        <w:rPr>
          <w:sz w:val="30"/>
          <w:szCs w:val="30"/>
        </w:rPr>
        <w:t xml:space="preserve"> (рис</w:t>
      </w:r>
      <w:r w:rsidR="00D32A8A" w:rsidRPr="00886935">
        <w:rPr>
          <w:sz w:val="30"/>
          <w:szCs w:val="30"/>
        </w:rPr>
        <w:t>.</w:t>
      </w:r>
      <w:r w:rsidR="00310FE3">
        <w:rPr>
          <w:sz w:val="30"/>
          <w:szCs w:val="30"/>
        </w:rPr>
        <w:t xml:space="preserve"> </w:t>
      </w:r>
      <w:r w:rsidR="00753129" w:rsidRPr="00886935">
        <w:rPr>
          <w:sz w:val="30"/>
          <w:szCs w:val="30"/>
        </w:rPr>
        <w:t>35</w:t>
      </w:r>
      <w:r w:rsidR="003E0043" w:rsidRPr="00886935">
        <w:rPr>
          <w:sz w:val="30"/>
          <w:szCs w:val="30"/>
        </w:rPr>
        <w:t>).</w:t>
      </w:r>
    </w:p>
    <w:p w:rsidR="00A24DB7" w:rsidRPr="00886935" w:rsidRDefault="00A24DB7" w:rsidP="00F11CFF">
      <w:pPr>
        <w:ind w:firstLine="708"/>
        <w:jc w:val="both"/>
        <w:rPr>
          <w:sz w:val="30"/>
          <w:szCs w:val="30"/>
        </w:rPr>
      </w:pPr>
    </w:p>
    <w:p w:rsidR="00A00585" w:rsidRPr="00886935" w:rsidRDefault="00C25563" w:rsidP="00F11CFF">
      <w:pPr>
        <w:ind w:firstLine="708"/>
        <w:jc w:val="both"/>
        <w:rPr>
          <w:sz w:val="30"/>
          <w:szCs w:val="30"/>
        </w:rPr>
      </w:pPr>
      <w:r w:rsidRPr="00886935">
        <w:rPr>
          <w:b/>
          <w:sz w:val="30"/>
          <w:szCs w:val="30"/>
        </w:rPr>
        <w:t>ВЫВОД:</w:t>
      </w:r>
      <w:r w:rsidR="008450A2">
        <w:rPr>
          <w:sz w:val="30"/>
          <w:szCs w:val="30"/>
        </w:rPr>
        <w:t xml:space="preserve"> ф</w:t>
      </w:r>
      <w:r w:rsidRPr="00886935">
        <w:rPr>
          <w:sz w:val="30"/>
          <w:szCs w:val="30"/>
        </w:rPr>
        <w:t xml:space="preserve">акторы риска анализируемой заболеваемости среди сельского населения </w:t>
      </w:r>
      <w:proofErr w:type="gramStart"/>
      <w:r w:rsidRPr="00886935">
        <w:rPr>
          <w:sz w:val="30"/>
          <w:szCs w:val="30"/>
        </w:rPr>
        <w:t>указанных</w:t>
      </w:r>
      <w:proofErr w:type="gramEnd"/>
      <w:r w:rsidRPr="00886935">
        <w:rPr>
          <w:sz w:val="30"/>
          <w:szCs w:val="30"/>
        </w:rPr>
        <w:t xml:space="preserve"> </w:t>
      </w:r>
      <w:proofErr w:type="spellStart"/>
      <w:r w:rsidRPr="00886935">
        <w:rPr>
          <w:sz w:val="30"/>
          <w:szCs w:val="30"/>
        </w:rPr>
        <w:t>микроучастков</w:t>
      </w:r>
      <w:proofErr w:type="spellEnd"/>
      <w:r w:rsidRPr="00886935">
        <w:rPr>
          <w:sz w:val="30"/>
          <w:szCs w:val="30"/>
        </w:rPr>
        <w:t xml:space="preserve">, обслуживаемых </w:t>
      </w:r>
      <w:proofErr w:type="spellStart"/>
      <w:r w:rsidRPr="00886935">
        <w:rPr>
          <w:sz w:val="30"/>
          <w:szCs w:val="30"/>
        </w:rPr>
        <w:t>АВОПами</w:t>
      </w:r>
      <w:proofErr w:type="spellEnd"/>
      <w:r w:rsidR="00A00585" w:rsidRPr="00886935">
        <w:rPr>
          <w:sz w:val="30"/>
          <w:szCs w:val="30"/>
        </w:rPr>
        <w:t xml:space="preserve"> и УБ</w:t>
      </w:r>
      <w:r w:rsidRPr="00886935">
        <w:rPr>
          <w:sz w:val="30"/>
          <w:szCs w:val="30"/>
        </w:rPr>
        <w:t xml:space="preserve">, представляют собой индивидуальные особенности, оказывающие влияние на вероятность развития в будущем заболевания у конкретного человека. </w:t>
      </w:r>
    </w:p>
    <w:p w:rsidR="00A00585" w:rsidRPr="00886935" w:rsidRDefault="00A00585" w:rsidP="009949D4">
      <w:pPr>
        <w:ind w:firstLine="708"/>
        <w:jc w:val="both"/>
        <w:rPr>
          <w:sz w:val="30"/>
          <w:szCs w:val="30"/>
        </w:rPr>
      </w:pPr>
      <w:proofErr w:type="gramStart"/>
      <w:r w:rsidRPr="00886935">
        <w:rPr>
          <w:sz w:val="30"/>
          <w:szCs w:val="30"/>
        </w:rPr>
        <w:t>В результате проводимо</w:t>
      </w:r>
      <w:r w:rsidR="003E0043" w:rsidRPr="00886935">
        <w:rPr>
          <w:sz w:val="30"/>
          <w:szCs w:val="30"/>
        </w:rPr>
        <w:t>е</w:t>
      </w:r>
      <w:r w:rsidRPr="00886935">
        <w:rPr>
          <w:sz w:val="30"/>
          <w:szCs w:val="30"/>
        </w:rPr>
        <w:t xml:space="preserve"> в 202</w:t>
      </w:r>
      <w:r w:rsidR="00886935" w:rsidRPr="00886935">
        <w:rPr>
          <w:sz w:val="30"/>
          <w:szCs w:val="30"/>
        </w:rPr>
        <w:t>3</w:t>
      </w:r>
      <w:r w:rsidR="003949ED" w:rsidRPr="00886935">
        <w:rPr>
          <w:sz w:val="30"/>
          <w:szCs w:val="30"/>
        </w:rPr>
        <w:t xml:space="preserve"> </w:t>
      </w:r>
      <w:r w:rsidRPr="00886935">
        <w:rPr>
          <w:sz w:val="30"/>
          <w:szCs w:val="30"/>
        </w:rPr>
        <w:t>году анкетировани</w:t>
      </w:r>
      <w:r w:rsidR="003E0043" w:rsidRPr="00886935">
        <w:rPr>
          <w:sz w:val="30"/>
          <w:szCs w:val="30"/>
        </w:rPr>
        <w:t>е</w:t>
      </w:r>
      <w:r w:rsidRPr="00886935">
        <w:rPr>
          <w:sz w:val="30"/>
          <w:szCs w:val="30"/>
        </w:rPr>
        <w:t xml:space="preserve"> с целью изучения факторов риска</w:t>
      </w:r>
      <w:r w:rsidR="0087003E" w:rsidRPr="00886935">
        <w:rPr>
          <w:sz w:val="30"/>
          <w:szCs w:val="30"/>
        </w:rPr>
        <w:t xml:space="preserve"> на сельских </w:t>
      </w:r>
      <w:proofErr w:type="spellStart"/>
      <w:r w:rsidR="0087003E" w:rsidRPr="00886935">
        <w:rPr>
          <w:sz w:val="30"/>
          <w:szCs w:val="30"/>
        </w:rPr>
        <w:t>микроучастках</w:t>
      </w:r>
      <w:proofErr w:type="spellEnd"/>
      <w:r w:rsidR="0087003E" w:rsidRPr="00886935">
        <w:rPr>
          <w:sz w:val="30"/>
          <w:szCs w:val="30"/>
        </w:rPr>
        <w:t xml:space="preserve">, позволило </w:t>
      </w:r>
      <w:r w:rsidR="0087003E" w:rsidRPr="00886935">
        <w:rPr>
          <w:sz w:val="30"/>
          <w:szCs w:val="30"/>
        </w:rPr>
        <w:lastRenderedPageBreak/>
        <w:t>п</w:t>
      </w:r>
      <w:r w:rsidR="00C25563" w:rsidRPr="00886935">
        <w:rPr>
          <w:sz w:val="30"/>
          <w:szCs w:val="30"/>
        </w:rPr>
        <w:t>редположительно</w:t>
      </w:r>
      <w:r w:rsidR="0087003E" w:rsidRPr="00886935">
        <w:rPr>
          <w:sz w:val="30"/>
          <w:szCs w:val="30"/>
        </w:rPr>
        <w:t xml:space="preserve"> считать, что </w:t>
      </w:r>
      <w:r w:rsidR="00C25563" w:rsidRPr="00886935">
        <w:rPr>
          <w:sz w:val="30"/>
          <w:szCs w:val="30"/>
        </w:rPr>
        <w:t>факторами риска</w:t>
      </w:r>
      <w:r w:rsidR="0087003E" w:rsidRPr="00886935">
        <w:rPr>
          <w:sz w:val="30"/>
          <w:szCs w:val="30"/>
        </w:rPr>
        <w:t xml:space="preserve"> для роста </w:t>
      </w:r>
      <w:r w:rsidR="00605281" w:rsidRPr="00886935">
        <w:rPr>
          <w:sz w:val="30"/>
          <w:szCs w:val="30"/>
        </w:rPr>
        <w:t xml:space="preserve">неинфекционной </w:t>
      </w:r>
      <w:r w:rsidR="0087003E" w:rsidRPr="00886935">
        <w:rPr>
          <w:sz w:val="30"/>
          <w:szCs w:val="30"/>
        </w:rPr>
        <w:t>заболеваемости могут быть</w:t>
      </w:r>
      <w:r w:rsidR="00C25563" w:rsidRPr="00886935">
        <w:rPr>
          <w:sz w:val="30"/>
          <w:szCs w:val="30"/>
        </w:rPr>
        <w:t xml:space="preserve"> нездоровое и несбалансированное питание, физическая инертность и употребление табака. </w:t>
      </w:r>
      <w:proofErr w:type="gramEnd"/>
    </w:p>
    <w:p w:rsidR="00C25563" w:rsidRPr="00886935" w:rsidRDefault="00C25563" w:rsidP="009949D4">
      <w:pPr>
        <w:ind w:firstLine="708"/>
        <w:jc w:val="both"/>
        <w:rPr>
          <w:sz w:val="30"/>
          <w:szCs w:val="30"/>
        </w:rPr>
      </w:pPr>
      <w:r w:rsidRPr="00886935">
        <w:rPr>
          <w:sz w:val="30"/>
          <w:szCs w:val="30"/>
        </w:rPr>
        <w:t xml:space="preserve">Выявленный рост патологии органов дыхания может быть следствием </w:t>
      </w:r>
      <w:r w:rsidR="0087003E" w:rsidRPr="00886935">
        <w:rPr>
          <w:sz w:val="30"/>
          <w:szCs w:val="30"/>
        </w:rPr>
        <w:t xml:space="preserve">эпидемиологической ситуацией по </w:t>
      </w:r>
      <w:proofErr w:type="spellStart"/>
      <w:r w:rsidR="0087003E" w:rsidRPr="00886935">
        <w:rPr>
          <w:sz w:val="30"/>
          <w:szCs w:val="30"/>
        </w:rPr>
        <w:t>корон</w:t>
      </w:r>
      <w:r w:rsidR="00812EA4" w:rsidRPr="00886935">
        <w:rPr>
          <w:sz w:val="30"/>
          <w:szCs w:val="30"/>
        </w:rPr>
        <w:t>а</w:t>
      </w:r>
      <w:r w:rsidR="0087003E" w:rsidRPr="00886935">
        <w:rPr>
          <w:sz w:val="30"/>
          <w:szCs w:val="30"/>
        </w:rPr>
        <w:t>вирусной</w:t>
      </w:r>
      <w:proofErr w:type="spellEnd"/>
      <w:r w:rsidR="0087003E" w:rsidRPr="00886935">
        <w:rPr>
          <w:sz w:val="30"/>
          <w:szCs w:val="30"/>
        </w:rPr>
        <w:t xml:space="preserve"> инфекции</w:t>
      </w:r>
      <w:r w:rsidRPr="00886935">
        <w:rPr>
          <w:sz w:val="30"/>
          <w:szCs w:val="30"/>
        </w:rPr>
        <w:t>.</w:t>
      </w:r>
    </w:p>
    <w:p w:rsidR="00205F56" w:rsidRPr="00886935" w:rsidRDefault="00C25563" w:rsidP="009949D4">
      <w:pPr>
        <w:ind w:firstLine="708"/>
        <w:jc w:val="both"/>
        <w:rPr>
          <w:sz w:val="30"/>
          <w:szCs w:val="30"/>
        </w:rPr>
      </w:pPr>
      <w:r w:rsidRPr="00886935">
        <w:rPr>
          <w:sz w:val="30"/>
          <w:szCs w:val="30"/>
        </w:rPr>
        <w:t>Предположительно, рост патологии мочеполовой системы взрослого сельского населения Кобринского района свидетельствует о возможности воздействия на организм инфекций, провоцирующих возникновение заболеваний, которые являются следствием перенесенных ранее пневмонии, ангины, а также самостоятельно вызвать заболевания (</w:t>
      </w:r>
      <w:proofErr w:type="spellStart"/>
      <w:r w:rsidRPr="00886935">
        <w:rPr>
          <w:sz w:val="30"/>
          <w:szCs w:val="30"/>
        </w:rPr>
        <w:t>пиелонефрит</w:t>
      </w:r>
      <w:proofErr w:type="spellEnd"/>
      <w:r w:rsidRPr="00886935">
        <w:rPr>
          <w:sz w:val="30"/>
          <w:szCs w:val="30"/>
        </w:rPr>
        <w:t xml:space="preserve">, цистит). Среди других причин, которые могли вызвать заболевания органов мочевыделительной системы, можно предположить, воздействие переохлаждения и употребление питьевой воды из </w:t>
      </w:r>
      <w:r w:rsidR="003B414D" w:rsidRPr="00886935">
        <w:rPr>
          <w:sz w:val="30"/>
          <w:szCs w:val="30"/>
        </w:rPr>
        <w:t xml:space="preserve">собственных </w:t>
      </w:r>
      <w:r w:rsidRPr="00886935">
        <w:rPr>
          <w:sz w:val="30"/>
          <w:szCs w:val="30"/>
        </w:rPr>
        <w:t>децентрализованных источников водоснабжения</w:t>
      </w:r>
      <w:r w:rsidR="003B414D" w:rsidRPr="00886935">
        <w:rPr>
          <w:sz w:val="30"/>
          <w:szCs w:val="30"/>
        </w:rPr>
        <w:t>.</w:t>
      </w:r>
    </w:p>
    <w:p w:rsidR="006C3C1A" w:rsidRPr="00886935" w:rsidRDefault="00605281" w:rsidP="00C87556">
      <w:pPr>
        <w:ind w:firstLine="765"/>
        <w:jc w:val="both"/>
        <w:rPr>
          <w:sz w:val="30"/>
          <w:szCs w:val="30"/>
        </w:rPr>
      </w:pPr>
      <w:r w:rsidRPr="00886935">
        <w:rPr>
          <w:sz w:val="30"/>
          <w:szCs w:val="30"/>
        </w:rPr>
        <w:t>И</w:t>
      </w:r>
      <w:r w:rsidR="006C3C1A" w:rsidRPr="00886935">
        <w:rPr>
          <w:sz w:val="30"/>
          <w:szCs w:val="30"/>
        </w:rPr>
        <w:t xml:space="preserve">з поведенческих факторов риска на </w:t>
      </w:r>
      <w:r w:rsidR="003B414D" w:rsidRPr="00886935">
        <w:rPr>
          <w:sz w:val="30"/>
          <w:szCs w:val="30"/>
        </w:rPr>
        <w:t xml:space="preserve">анкетируемых </w:t>
      </w:r>
      <w:r w:rsidRPr="00886935">
        <w:rPr>
          <w:sz w:val="30"/>
          <w:szCs w:val="30"/>
        </w:rPr>
        <w:t xml:space="preserve">сельских </w:t>
      </w:r>
      <w:r w:rsidR="006C3C1A" w:rsidRPr="00886935">
        <w:rPr>
          <w:sz w:val="30"/>
          <w:szCs w:val="30"/>
        </w:rPr>
        <w:t>территори</w:t>
      </w:r>
      <w:r w:rsidRPr="00886935">
        <w:rPr>
          <w:sz w:val="30"/>
          <w:szCs w:val="30"/>
        </w:rPr>
        <w:t>ях</w:t>
      </w:r>
      <w:r w:rsidR="001F29E3" w:rsidRPr="00886935">
        <w:rPr>
          <w:sz w:val="30"/>
          <w:szCs w:val="30"/>
        </w:rPr>
        <w:t xml:space="preserve"> </w:t>
      </w:r>
      <w:r w:rsidR="007A6FE8" w:rsidRPr="00886935">
        <w:rPr>
          <w:sz w:val="30"/>
          <w:szCs w:val="30"/>
        </w:rPr>
        <w:t>«к</w:t>
      </w:r>
      <w:r w:rsidR="009D7B08" w:rsidRPr="00886935">
        <w:rPr>
          <w:color w:val="000000"/>
          <w:sz w:val="30"/>
          <w:szCs w:val="30"/>
        </w:rPr>
        <w:t>урят ежедневно</w:t>
      </w:r>
      <w:r w:rsidR="007A6FE8" w:rsidRPr="00886935">
        <w:rPr>
          <w:color w:val="000000"/>
          <w:sz w:val="30"/>
          <w:szCs w:val="30"/>
        </w:rPr>
        <w:t>»</w:t>
      </w:r>
      <w:r w:rsidR="009D7B08" w:rsidRPr="00886935">
        <w:rPr>
          <w:sz w:val="30"/>
          <w:szCs w:val="30"/>
        </w:rPr>
        <w:t xml:space="preserve"> 2</w:t>
      </w:r>
      <w:r w:rsidR="00886935" w:rsidRPr="00886935">
        <w:rPr>
          <w:sz w:val="30"/>
          <w:szCs w:val="30"/>
        </w:rPr>
        <w:t>5,3</w:t>
      </w:r>
      <w:r w:rsidR="006C3C1A" w:rsidRPr="00886935">
        <w:rPr>
          <w:sz w:val="30"/>
          <w:szCs w:val="30"/>
        </w:rPr>
        <w:t xml:space="preserve">% </w:t>
      </w:r>
      <w:r w:rsidR="009D7B08" w:rsidRPr="00886935">
        <w:rPr>
          <w:sz w:val="30"/>
          <w:szCs w:val="30"/>
        </w:rPr>
        <w:t>населения</w:t>
      </w:r>
      <w:r w:rsidR="006C3C1A" w:rsidRPr="00886935">
        <w:rPr>
          <w:sz w:val="30"/>
          <w:szCs w:val="30"/>
        </w:rPr>
        <w:t xml:space="preserve">, </w:t>
      </w:r>
      <w:r w:rsidR="001D65FC" w:rsidRPr="00886935">
        <w:rPr>
          <w:sz w:val="30"/>
          <w:szCs w:val="30"/>
        </w:rPr>
        <w:t>в</w:t>
      </w:r>
      <w:r w:rsidR="00AF4F45" w:rsidRPr="00886935">
        <w:rPr>
          <w:sz w:val="30"/>
          <w:szCs w:val="30"/>
        </w:rPr>
        <w:t xml:space="preserve"> </w:t>
      </w:r>
      <w:r w:rsidR="00886935" w:rsidRPr="00886935">
        <w:rPr>
          <w:sz w:val="30"/>
          <w:szCs w:val="30"/>
        </w:rPr>
        <w:t>9,1</w:t>
      </w:r>
      <w:r w:rsidR="001D65FC" w:rsidRPr="00886935">
        <w:rPr>
          <w:sz w:val="30"/>
          <w:szCs w:val="30"/>
        </w:rPr>
        <w:t xml:space="preserve">% случаев </w:t>
      </w:r>
      <w:r w:rsidR="00F11CFF">
        <w:rPr>
          <w:sz w:val="30"/>
          <w:szCs w:val="30"/>
        </w:rPr>
        <w:t>—</w:t>
      </w:r>
      <w:proofErr w:type="gramStart"/>
      <w:r w:rsidR="007A6FE8" w:rsidRPr="00886935">
        <w:rPr>
          <w:sz w:val="30"/>
          <w:szCs w:val="30"/>
        </w:rPr>
        <w:t>«</w:t>
      </w:r>
      <w:r w:rsidR="006C3C1A" w:rsidRPr="00886935">
        <w:rPr>
          <w:sz w:val="30"/>
          <w:szCs w:val="30"/>
        </w:rPr>
        <w:t>н</w:t>
      </w:r>
      <w:proofErr w:type="gramEnd"/>
      <w:r w:rsidR="006C3C1A" w:rsidRPr="00886935">
        <w:rPr>
          <w:sz w:val="30"/>
          <w:szCs w:val="30"/>
        </w:rPr>
        <w:t>есколько раз в неделю</w:t>
      </w:r>
      <w:r w:rsidR="001D65FC" w:rsidRPr="00886935">
        <w:rPr>
          <w:sz w:val="30"/>
          <w:szCs w:val="30"/>
        </w:rPr>
        <w:t xml:space="preserve"> употребляет пиво</w:t>
      </w:r>
      <w:r w:rsidR="007A6FE8" w:rsidRPr="00886935">
        <w:rPr>
          <w:sz w:val="30"/>
          <w:szCs w:val="30"/>
        </w:rPr>
        <w:t>»</w:t>
      </w:r>
      <w:r w:rsidR="001D65FC" w:rsidRPr="00886935">
        <w:rPr>
          <w:sz w:val="30"/>
          <w:szCs w:val="30"/>
        </w:rPr>
        <w:t xml:space="preserve"> и </w:t>
      </w:r>
      <w:r w:rsidR="007A6FE8" w:rsidRPr="00886935">
        <w:rPr>
          <w:sz w:val="30"/>
          <w:szCs w:val="30"/>
        </w:rPr>
        <w:t>«</w:t>
      </w:r>
      <w:r w:rsidR="006C3C1A" w:rsidRPr="00886935">
        <w:rPr>
          <w:sz w:val="30"/>
          <w:szCs w:val="30"/>
        </w:rPr>
        <w:t>несколько раз в месяц</w:t>
      </w:r>
      <w:r w:rsidR="001D65FC" w:rsidRPr="00886935">
        <w:rPr>
          <w:sz w:val="30"/>
          <w:szCs w:val="30"/>
        </w:rPr>
        <w:t xml:space="preserve"> употребляют крепкие алкогольные напитки</w:t>
      </w:r>
      <w:r w:rsidR="007A6FE8" w:rsidRPr="00886935">
        <w:rPr>
          <w:sz w:val="30"/>
          <w:szCs w:val="30"/>
        </w:rPr>
        <w:t>»</w:t>
      </w:r>
      <w:r w:rsidR="001E3A9E" w:rsidRPr="00886935">
        <w:rPr>
          <w:sz w:val="30"/>
          <w:szCs w:val="30"/>
        </w:rPr>
        <w:t>.</w:t>
      </w:r>
    </w:p>
    <w:p w:rsidR="001E3A9E" w:rsidRPr="00886935" w:rsidRDefault="001D65FC" w:rsidP="00C87556">
      <w:pPr>
        <w:ind w:firstLine="708"/>
        <w:jc w:val="both"/>
        <w:rPr>
          <w:sz w:val="30"/>
          <w:szCs w:val="30"/>
        </w:rPr>
      </w:pPr>
      <w:r w:rsidRPr="00886935">
        <w:rPr>
          <w:sz w:val="30"/>
          <w:szCs w:val="30"/>
        </w:rPr>
        <w:t xml:space="preserve">Респонденты отвечают, что </w:t>
      </w:r>
      <w:r w:rsidR="006C3C1A" w:rsidRPr="00886935">
        <w:rPr>
          <w:sz w:val="30"/>
          <w:szCs w:val="30"/>
        </w:rPr>
        <w:t>больше всего ухудшает состояние здоровья</w:t>
      </w:r>
      <w:r w:rsidRPr="00886935">
        <w:rPr>
          <w:sz w:val="30"/>
          <w:szCs w:val="30"/>
        </w:rPr>
        <w:t xml:space="preserve"> в </w:t>
      </w:r>
      <w:r w:rsidR="001E3A9E" w:rsidRPr="00886935">
        <w:rPr>
          <w:sz w:val="30"/>
          <w:szCs w:val="30"/>
        </w:rPr>
        <w:t>71,</w:t>
      </w:r>
      <w:r w:rsidR="00886935" w:rsidRPr="00886935">
        <w:rPr>
          <w:sz w:val="30"/>
          <w:szCs w:val="30"/>
        </w:rPr>
        <w:t>3</w:t>
      </w:r>
      <w:r w:rsidR="001E3A9E" w:rsidRPr="00886935">
        <w:rPr>
          <w:sz w:val="30"/>
          <w:szCs w:val="30"/>
        </w:rPr>
        <w:t xml:space="preserve"> </w:t>
      </w:r>
      <w:r w:rsidRPr="00886935">
        <w:rPr>
          <w:sz w:val="30"/>
          <w:szCs w:val="30"/>
        </w:rPr>
        <w:t xml:space="preserve">% случаев </w:t>
      </w:r>
      <w:r w:rsidR="00F11CFF">
        <w:rPr>
          <w:sz w:val="30"/>
          <w:szCs w:val="30"/>
        </w:rPr>
        <w:t>—</w:t>
      </w:r>
      <w:r w:rsidRPr="00352510">
        <w:rPr>
          <w:sz w:val="30"/>
          <w:szCs w:val="30"/>
        </w:rPr>
        <w:t xml:space="preserve"> </w:t>
      </w:r>
      <w:r w:rsidR="006C3C1A" w:rsidRPr="00352510">
        <w:rPr>
          <w:sz w:val="30"/>
          <w:szCs w:val="30"/>
        </w:rPr>
        <w:t>экологические условия</w:t>
      </w:r>
      <w:r w:rsidRPr="00352510">
        <w:rPr>
          <w:sz w:val="30"/>
          <w:szCs w:val="30"/>
        </w:rPr>
        <w:t xml:space="preserve"> и в 5</w:t>
      </w:r>
      <w:r w:rsidR="00886935" w:rsidRPr="00352510">
        <w:rPr>
          <w:sz w:val="30"/>
          <w:szCs w:val="30"/>
        </w:rPr>
        <w:t>3,9</w:t>
      </w:r>
      <w:r w:rsidR="00AF4F45" w:rsidRPr="00352510">
        <w:rPr>
          <w:sz w:val="30"/>
          <w:szCs w:val="30"/>
        </w:rPr>
        <w:t>%</w:t>
      </w:r>
      <w:r w:rsidRPr="00352510">
        <w:rPr>
          <w:sz w:val="30"/>
          <w:szCs w:val="30"/>
        </w:rPr>
        <w:t xml:space="preserve"> случаев </w:t>
      </w:r>
      <w:r w:rsidR="00F11CFF">
        <w:rPr>
          <w:sz w:val="30"/>
          <w:szCs w:val="30"/>
        </w:rPr>
        <w:t>—</w:t>
      </w:r>
      <w:r w:rsidRPr="00352510">
        <w:rPr>
          <w:sz w:val="30"/>
          <w:szCs w:val="30"/>
        </w:rPr>
        <w:t xml:space="preserve"> </w:t>
      </w:r>
      <w:r w:rsidR="006C3C1A" w:rsidRPr="00352510">
        <w:rPr>
          <w:sz w:val="30"/>
          <w:szCs w:val="30"/>
        </w:rPr>
        <w:t>качество питания</w:t>
      </w:r>
      <w:r w:rsidRPr="00886935">
        <w:rPr>
          <w:sz w:val="30"/>
          <w:szCs w:val="30"/>
        </w:rPr>
        <w:t>.</w:t>
      </w:r>
    </w:p>
    <w:p w:rsidR="00C25563" w:rsidRPr="008450A2" w:rsidRDefault="00D32A8A" w:rsidP="00C87556">
      <w:pPr>
        <w:ind w:firstLine="708"/>
        <w:jc w:val="both"/>
        <w:rPr>
          <w:sz w:val="30"/>
          <w:szCs w:val="30"/>
        </w:rPr>
      </w:pPr>
      <w:r w:rsidRPr="00886935">
        <w:rPr>
          <w:sz w:val="30"/>
          <w:szCs w:val="30"/>
        </w:rPr>
        <w:t xml:space="preserve">Достижению устойчивого развития сельской территории Кобринского района в вопросах обеспечения </w:t>
      </w:r>
      <w:proofErr w:type="spellStart"/>
      <w:r w:rsidRPr="00886935">
        <w:rPr>
          <w:sz w:val="30"/>
          <w:szCs w:val="30"/>
        </w:rPr>
        <w:t>санэпидблагополучия</w:t>
      </w:r>
      <w:proofErr w:type="spellEnd"/>
      <w:r w:rsidRPr="00886935">
        <w:rPr>
          <w:sz w:val="30"/>
          <w:szCs w:val="30"/>
        </w:rPr>
        <w:t xml:space="preserve"> и снижения заболеваемости будут способствовать </w:t>
      </w:r>
      <w:r w:rsidR="00C25563" w:rsidRPr="00886935">
        <w:rPr>
          <w:sz w:val="30"/>
          <w:szCs w:val="30"/>
        </w:rPr>
        <w:t xml:space="preserve">следующие </w:t>
      </w:r>
      <w:r w:rsidRPr="008450A2">
        <w:rPr>
          <w:sz w:val="30"/>
          <w:szCs w:val="30"/>
        </w:rPr>
        <w:t>мероприятия</w:t>
      </w:r>
      <w:r w:rsidR="00C25563" w:rsidRPr="008450A2">
        <w:rPr>
          <w:sz w:val="30"/>
          <w:szCs w:val="30"/>
        </w:rPr>
        <w:t xml:space="preserve">: </w:t>
      </w:r>
    </w:p>
    <w:p w:rsidR="000A6308" w:rsidRPr="00886935" w:rsidRDefault="008450A2" w:rsidP="003949ED">
      <w:pPr>
        <w:pStyle w:val="ac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8450A2">
        <w:rPr>
          <w:rFonts w:ascii="Times New Roman" w:hAnsi="Times New Roman" w:cs="Times New Roman"/>
          <w:sz w:val="30"/>
          <w:szCs w:val="30"/>
          <w:lang w:val="ru-RU"/>
        </w:rPr>
        <w:t>использование</w:t>
      </w:r>
      <w:r w:rsidR="000A6308" w:rsidRPr="008450A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8450A2">
        <w:rPr>
          <w:rFonts w:ascii="Times New Roman" w:hAnsi="Times New Roman" w:cs="Times New Roman"/>
          <w:sz w:val="30"/>
          <w:szCs w:val="30"/>
          <w:lang w:val="ru-RU"/>
        </w:rPr>
        <w:t>результатов</w:t>
      </w:r>
      <w:r w:rsidRPr="00886935">
        <w:rPr>
          <w:rFonts w:ascii="Times New Roman" w:hAnsi="Times New Roman" w:cs="Times New Roman"/>
          <w:sz w:val="30"/>
          <w:szCs w:val="30"/>
          <w:lang w:val="ru-RU"/>
        </w:rPr>
        <w:t xml:space="preserve"> ан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кетирования </w:t>
      </w:r>
      <w:r w:rsidR="000A6308" w:rsidRPr="00886935">
        <w:rPr>
          <w:rFonts w:ascii="Times New Roman" w:hAnsi="Times New Roman" w:cs="Times New Roman"/>
          <w:sz w:val="30"/>
          <w:szCs w:val="30"/>
          <w:lang w:val="ru-RU"/>
        </w:rPr>
        <w:t>при планировании работы, направленной на улучшение условий жизнедеятельности населения административной территории в сельской местности.</w:t>
      </w:r>
    </w:p>
    <w:p w:rsidR="00F11CFF" w:rsidRDefault="008450A2" w:rsidP="00F11CFF">
      <w:pPr>
        <w:pStyle w:val="ac"/>
        <w:numPr>
          <w:ilvl w:val="0"/>
          <w:numId w:val="1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0A6308" w:rsidRPr="00886935">
        <w:rPr>
          <w:rFonts w:ascii="Times New Roman" w:hAnsi="Times New Roman" w:cs="Times New Roman"/>
          <w:sz w:val="30"/>
          <w:szCs w:val="30"/>
          <w:lang w:val="ru-RU"/>
        </w:rPr>
        <w:t>родолжение детального изучения заболеваемости с участием профильных специалистов УЗ «Кобринская ЦРБ» и Брестской областной больницы, в т.ч. в рамках профилактических акций</w:t>
      </w:r>
      <w:r w:rsidR="00AF4F45" w:rsidRPr="00886935">
        <w:rPr>
          <w:rFonts w:ascii="Times New Roman" w:hAnsi="Times New Roman" w:cs="Times New Roman"/>
          <w:sz w:val="30"/>
          <w:szCs w:val="30"/>
          <w:lang w:val="ru-RU"/>
        </w:rPr>
        <w:t xml:space="preserve"> на территории всего Кобринского района</w:t>
      </w:r>
      <w:r w:rsidR="000A6308" w:rsidRPr="008869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450A2" w:rsidRDefault="008450A2" w:rsidP="008450A2">
      <w:pPr>
        <w:jc w:val="both"/>
        <w:rPr>
          <w:sz w:val="30"/>
          <w:szCs w:val="30"/>
        </w:rPr>
      </w:pPr>
    </w:p>
    <w:p w:rsidR="008450A2" w:rsidRPr="008450A2" w:rsidRDefault="008450A2" w:rsidP="008450A2">
      <w:pPr>
        <w:jc w:val="both"/>
        <w:rPr>
          <w:sz w:val="30"/>
          <w:szCs w:val="30"/>
        </w:rPr>
      </w:pPr>
    </w:p>
    <w:p w:rsidR="00F11CFF" w:rsidRPr="00886935" w:rsidRDefault="00D9437A" w:rsidP="00464776">
      <w:pPr>
        <w:pStyle w:val="af9"/>
        <w:spacing w:before="0" w:line="240" w:lineRule="auto"/>
        <w:ind w:left="0" w:right="0"/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</w:pPr>
      <w:r w:rsidRPr="00D9437A">
        <w:rPr>
          <w:rFonts w:ascii="Times New Roman" w:hAnsi="Times New Roman" w:cs="Times New Roman"/>
          <w:b/>
          <w:i w:val="0"/>
          <w:color w:val="auto"/>
          <w:sz w:val="30"/>
          <w:szCs w:val="30"/>
          <w:lang w:val="ru-RU"/>
        </w:rPr>
        <w:lastRenderedPageBreak/>
        <w:t>ВЫВОД</w:t>
      </w:r>
      <w:r w:rsidR="00F11CFF" w:rsidRPr="00D9437A">
        <w:rPr>
          <w:rFonts w:ascii="Times New Roman" w:hAnsi="Times New Roman" w:cs="Times New Roman"/>
          <w:b/>
          <w:i w:val="0"/>
          <w:color w:val="auto"/>
          <w:sz w:val="30"/>
          <w:szCs w:val="30"/>
          <w:lang w:val="ru-RU"/>
        </w:rPr>
        <w:t xml:space="preserve">: </w:t>
      </w:r>
      <w:r w:rsidRPr="00D9437A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у</w:t>
      </w:r>
      <w:r w:rsidR="00F11CFF" w:rsidRPr="00D9437A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становить причинно-следственную</w:t>
      </w:r>
      <w:r w:rsidR="00F11CFF"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связь роста заболеваемости на территории района с влиянием среды обитания и поведенческих факторов риска не представилось возможным, по причине </w:t>
      </w:r>
      <w:proofErr w:type="gramStart"/>
      <w:r w:rsidR="00F11CFF"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недостаточности исследования факторов среды обитания</w:t>
      </w:r>
      <w:proofErr w:type="gramEnd"/>
      <w:r w:rsidR="00F11CFF"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за предыдущие годы.</w:t>
      </w:r>
    </w:p>
    <w:p w:rsidR="00F11CFF" w:rsidRPr="00886935" w:rsidRDefault="00F11CFF" w:rsidP="00464776">
      <w:pPr>
        <w:pStyle w:val="af9"/>
        <w:spacing w:before="0" w:line="240" w:lineRule="auto"/>
        <w:ind w:left="0" w:right="0" w:firstLine="709"/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</w:pPr>
      <w:proofErr w:type="gramStart"/>
      <w:r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По данным экспертной комиссии УЗ «Кобринская ЦРБ» рост первичной и общей заболеваемости в 2023 году произошёл за счёт улучшения материально-технической оснащенности медучреждений на сельских </w:t>
      </w:r>
      <w:proofErr w:type="spellStart"/>
      <w:r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микротерриториях</w:t>
      </w:r>
      <w:proofErr w:type="spellEnd"/>
      <w:r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, улучшения качества медицинских осмотров, диагностики и регистрации заболеваний через систему </w:t>
      </w:r>
      <w:proofErr w:type="spellStart"/>
      <w:r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Мапсофт</w:t>
      </w:r>
      <w:proofErr w:type="spellEnd"/>
      <w:r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>.</w:t>
      </w:r>
      <w:proofErr w:type="gramEnd"/>
      <w:r w:rsidRPr="00886935">
        <w:rPr>
          <w:rFonts w:ascii="Times New Roman" w:hAnsi="Times New Roman" w:cs="Times New Roman"/>
          <w:i w:val="0"/>
          <w:color w:val="auto"/>
          <w:sz w:val="30"/>
          <w:szCs w:val="30"/>
          <w:lang w:val="ru-RU"/>
        </w:rPr>
        <w:t xml:space="preserve"> Работа в данном направлении будет продолжена.</w:t>
      </w:r>
    </w:p>
    <w:p w:rsidR="00F11CFF" w:rsidRPr="00886935" w:rsidRDefault="00F11CFF" w:rsidP="009949D4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76A17" w:rsidRPr="009949D4" w:rsidRDefault="00352510" w:rsidP="008450A2">
      <w:pPr>
        <w:pStyle w:val="1"/>
        <w:tabs>
          <w:tab w:val="left" w:pos="426"/>
        </w:tabs>
        <w:spacing w:before="0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ab/>
      </w:r>
      <w:r w:rsidR="00F11CFF">
        <w:rPr>
          <w:rFonts w:ascii="Times New Roman" w:hAnsi="Times New Roman" w:cs="Times New Roman"/>
          <w:color w:val="auto"/>
          <w:sz w:val="30"/>
          <w:szCs w:val="30"/>
          <w:lang w:val="ru-RU"/>
        </w:rPr>
        <w:tab/>
      </w:r>
      <w:r w:rsidR="00743672">
        <w:rPr>
          <w:rFonts w:ascii="Times New Roman" w:hAnsi="Times New Roman" w:cs="Times New Roman"/>
          <w:color w:val="auto"/>
          <w:sz w:val="30"/>
          <w:szCs w:val="30"/>
          <w:lang w:val="ru-RU"/>
        </w:rPr>
        <w:t>3.5</w:t>
      </w:r>
      <w:r w:rsidR="00613AE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976A17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Профессиональная</w:t>
      </w:r>
      <w:r w:rsidR="00DF302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заболеваемость</w:t>
      </w:r>
      <w:r w:rsidR="00F02E72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И </w:t>
      </w:r>
      <w:r w:rsidR="00F02E72"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заболеваемость с временной утратой трудоспособности</w:t>
      </w:r>
    </w:p>
    <w:p w:rsidR="00613AED" w:rsidRPr="009949D4" w:rsidRDefault="00613AED" w:rsidP="004E4A10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511768" w:rsidRPr="00511768" w:rsidRDefault="00511768" w:rsidP="00511768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На территории Кобринского района в 2023 году случаи профессиональных заболеваний не регистрировались, что является результатом многолетней, целенаправленной совместной профилактической работы гигиенистов и </w:t>
      </w:r>
      <w:proofErr w:type="spellStart"/>
      <w:r w:rsidRPr="00511768">
        <w:rPr>
          <w:rFonts w:ascii="Times New Roman" w:hAnsi="Times New Roman" w:cs="Times New Roman"/>
          <w:sz w:val="30"/>
          <w:szCs w:val="30"/>
          <w:lang w:val="ru-RU"/>
        </w:rPr>
        <w:t>профпатологической</w:t>
      </w:r>
      <w:proofErr w:type="spellEnd"/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службы Кобринского района, промышленных предприятий и сельскохозяйственных организаций.</w:t>
      </w:r>
    </w:p>
    <w:p w:rsidR="00511768" w:rsidRPr="00511768" w:rsidRDefault="00511768" w:rsidP="00511768">
      <w:pPr>
        <w:ind w:firstLine="709"/>
        <w:jc w:val="both"/>
        <w:rPr>
          <w:sz w:val="30"/>
          <w:szCs w:val="30"/>
        </w:rPr>
      </w:pPr>
      <w:r w:rsidRPr="00511768">
        <w:rPr>
          <w:sz w:val="30"/>
          <w:szCs w:val="30"/>
        </w:rPr>
        <w:t>Приоритет направленности работы в контроле за промышленными и сельскохозяйственными предприятиями организован с акцентом на предприятия с повышенным риском для здоровья работающих, где отмечался наибольший процент рабочих мест, не отвечающих гигиеническим нормативам.</w:t>
      </w:r>
    </w:p>
    <w:p w:rsidR="00511768" w:rsidRPr="00511768" w:rsidRDefault="00511768" w:rsidP="00511768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Всего в 2023 году на 101 объекте обследовано лабораторно 1860 рабочих мест. </w:t>
      </w:r>
      <w:proofErr w:type="gramStart"/>
      <w:r w:rsidRPr="00511768">
        <w:rPr>
          <w:rFonts w:ascii="Times New Roman" w:hAnsi="Times New Roman" w:cs="Times New Roman"/>
          <w:sz w:val="30"/>
          <w:szCs w:val="30"/>
          <w:lang w:val="ru-RU"/>
        </w:rPr>
        <w:t>Нестандартные результаты лабораторных исследований факторов производственной среды установлены: по запыленности на 3,3% обследованных рабочих местах (2022</w:t>
      </w:r>
      <w:r w:rsidR="00352510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F11CFF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1,9%), по загазованности – на 0,2% обследованных рабочих местах (2022</w:t>
      </w:r>
      <w:r w:rsidR="00F11CFF">
        <w:rPr>
          <w:rFonts w:ascii="Times New Roman" w:hAnsi="Times New Roman" w:cs="Times New Roman"/>
          <w:sz w:val="30"/>
          <w:szCs w:val="30"/>
          <w:lang w:val="ru-RU"/>
        </w:rPr>
        <w:t xml:space="preserve"> г. –</w:t>
      </w:r>
      <w:r w:rsidR="00352510">
        <w:rPr>
          <w:rFonts w:ascii="Times New Roman" w:hAnsi="Times New Roman" w:cs="Times New Roman"/>
          <w:sz w:val="30"/>
          <w:szCs w:val="30"/>
          <w:lang w:val="ru-RU"/>
        </w:rPr>
        <w:t xml:space="preserve"> 0,5%), по шуму </w:t>
      </w:r>
      <w:r w:rsidR="00352510"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r w:rsidRPr="00D9437A">
        <w:rPr>
          <w:rFonts w:ascii="Times New Roman" w:hAnsi="Times New Roman" w:cs="Times New Roman"/>
          <w:sz w:val="30"/>
          <w:szCs w:val="30"/>
          <w:lang w:val="ru-RU"/>
        </w:rPr>
        <w:t>на 17% (2022</w:t>
      </w:r>
      <w:r w:rsidR="00352510"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207478"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12,4%),</w:t>
      </w:r>
      <w:r w:rsidR="00F11CFF"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по вибрации –</w:t>
      </w:r>
      <w:r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на 12,8% (2022</w:t>
      </w:r>
      <w:r w:rsidR="00352510"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г.</w:t>
      </w:r>
      <w:r w:rsidR="00F11CFF"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Pr="00D9437A">
        <w:rPr>
          <w:rFonts w:ascii="Times New Roman" w:hAnsi="Times New Roman" w:cs="Times New Roman"/>
          <w:sz w:val="30"/>
          <w:szCs w:val="30"/>
          <w:lang w:val="ru-RU"/>
        </w:rPr>
        <w:t xml:space="preserve"> 5,4%),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по освещенности на 6,3% обследованных рабочих местах (2022</w:t>
      </w:r>
      <w:r w:rsidR="00F11CFF">
        <w:rPr>
          <w:rFonts w:ascii="Times New Roman" w:hAnsi="Times New Roman" w:cs="Times New Roman"/>
          <w:sz w:val="30"/>
          <w:szCs w:val="30"/>
          <w:lang w:val="ru-RU"/>
        </w:rPr>
        <w:t xml:space="preserve"> г. –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9,3%), по микроклимату на 3,6% (2022</w:t>
      </w:r>
      <w:r w:rsidR="00F11CFF">
        <w:rPr>
          <w:rFonts w:ascii="Times New Roman" w:hAnsi="Times New Roman" w:cs="Times New Roman"/>
          <w:sz w:val="30"/>
          <w:szCs w:val="30"/>
          <w:lang w:val="ru-RU"/>
        </w:rPr>
        <w:t xml:space="preserve"> г. –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3,9%), по</w:t>
      </w:r>
      <w:proofErr w:type="gramEnd"/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напряженности электромагнитного поля на 33,3% обследованных рабочих местах (2022</w:t>
      </w:r>
      <w:r w:rsidR="001315E6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1315E6">
        <w:rPr>
          <w:rFonts w:ascii="Times New Roman" w:hAnsi="Times New Roman" w:cs="Times New Roman"/>
          <w:sz w:val="30"/>
          <w:szCs w:val="30"/>
          <w:lang w:val="ru-RU"/>
        </w:rPr>
        <w:lastRenderedPageBreak/>
        <w:t>г.</w:t>
      </w:r>
      <w:r w:rsidR="00F11CFF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 55,5%), п</w:t>
      </w:r>
      <w:r w:rsidR="001315E6">
        <w:rPr>
          <w:rFonts w:ascii="Times New Roman" w:hAnsi="Times New Roman" w:cs="Times New Roman"/>
          <w:sz w:val="30"/>
          <w:szCs w:val="30"/>
          <w:lang w:val="ru-RU"/>
        </w:rPr>
        <w:t xml:space="preserve">о ультрафиолетовому излучению – 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>85,7% (2022</w:t>
      </w:r>
      <w:r w:rsidR="001315E6">
        <w:rPr>
          <w:rFonts w:ascii="Times New Roman" w:hAnsi="Times New Roman" w:cs="Times New Roman"/>
          <w:sz w:val="30"/>
          <w:szCs w:val="30"/>
          <w:lang w:val="ru-RU"/>
        </w:rPr>
        <w:t xml:space="preserve"> г. </w:t>
      </w:r>
      <w:r w:rsidR="00F11CFF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r w:rsidRPr="00511768">
        <w:rPr>
          <w:rFonts w:ascii="Times New Roman" w:hAnsi="Times New Roman" w:cs="Times New Roman"/>
          <w:sz w:val="30"/>
          <w:szCs w:val="30"/>
          <w:lang w:val="ru-RU"/>
        </w:rPr>
        <w:t xml:space="preserve">0) (рис. 36). </w:t>
      </w:r>
    </w:p>
    <w:p w:rsidR="00511768" w:rsidRPr="00511768" w:rsidRDefault="00511768" w:rsidP="00511768">
      <w:pPr>
        <w:tabs>
          <w:tab w:val="left" w:pos="1080"/>
        </w:tabs>
        <w:rPr>
          <w:sz w:val="30"/>
          <w:szCs w:val="30"/>
        </w:rPr>
      </w:pPr>
    </w:p>
    <w:p w:rsidR="00511768" w:rsidRPr="00511768" w:rsidRDefault="00511768" w:rsidP="00511768">
      <w:pPr>
        <w:tabs>
          <w:tab w:val="left" w:pos="720"/>
          <w:tab w:val="left" w:pos="4500"/>
        </w:tabs>
        <w:jc w:val="both"/>
        <w:rPr>
          <w:sz w:val="30"/>
          <w:szCs w:val="30"/>
        </w:rPr>
      </w:pPr>
      <w:r w:rsidRPr="00511768">
        <w:rPr>
          <w:noProof/>
          <w:sz w:val="30"/>
          <w:szCs w:val="30"/>
        </w:rPr>
        <w:drawing>
          <wp:inline distT="0" distB="0" distL="0" distR="0">
            <wp:extent cx="5671185" cy="3709210"/>
            <wp:effectExtent l="0" t="0" r="0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11768" w:rsidRPr="00511768" w:rsidRDefault="00511768" w:rsidP="00511768">
      <w:pPr>
        <w:tabs>
          <w:tab w:val="left" w:pos="720"/>
          <w:tab w:val="left" w:pos="4500"/>
        </w:tabs>
        <w:jc w:val="both"/>
        <w:rPr>
          <w:sz w:val="30"/>
          <w:szCs w:val="30"/>
        </w:rPr>
      </w:pPr>
    </w:p>
    <w:p w:rsidR="00511768" w:rsidRPr="00511768" w:rsidRDefault="00511768" w:rsidP="00F11CFF">
      <w:pPr>
        <w:tabs>
          <w:tab w:val="left" w:pos="720"/>
          <w:tab w:val="left" w:pos="4500"/>
        </w:tabs>
        <w:jc w:val="center"/>
        <w:rPr>
          <w:sz w:val="30"/>
          <w:szCs w:val="30"/>
        </w:rPr>
      </w:pPr>
      <w:r w:rsidRPr="00511768">
        <w:rPr>
          <w:b/>
          <w:i/>
          <w:iCs/>
        </w:rPr>
        <w:t>Рис. 36. Динамика удельного веса рабочих мест, несоответствующих г</w:t>
      </w:r>
      <w:r w:rsidR="00F11CFF">
        <w:rPr>
          <w:b/>
          <w:i/>
          <w:iCs/>
        </w:rPr>
        <w:t>игиеническим требованиям в 2022–</w:t>
      </w:r>
      <w:r w:rsidRPr="001315E6">
        <w:rPr>
          <w:b/>
          <w:i/>
          <w:iCs/>
        </w:rPr>
        <w:t>2023</w:t>
      </w:r>
      <w:r w:rsidR="001315E6" w:rsidRPr="001315E6">
        <w:rPr>
          <w:b/>
          <w:i/>
          <w:iCs/>
        </w:rPr>
        <w:t xml:space="preserve"> </w:t>
      </w:r>
      <w:r w:rsidRPr="001315E6">
        <w:rPr>
          <w:b/>
          <w:i/>
          <w:iCs/>
        </w:rPr>
        <w:t>гг</w:t>
      </w:r>
      <w:proofErr w:type="gramStart"/>
      <w:r w:rsidRPr="001315E6">
        <w:rPr>
          <w:b/>
          <w:i/>
          <w:iCs/>
        </w:rPr>
        <w:t>.</w:t>
      </w:r>
      <w:r w:rsidR="00F11CFF">
        <w:rPr>
          <w:b/>
          <w:i/>
          <w:iCs/>
        </w:rPr>
        <w:t xml:space="preserve"> </w:t>
      </w:r>
      <w:r w:rsidRPr="001315E6">
        <w:rPr>
          <w:b/>
          <w:i/>
          <w:iCs/>
        </w:rPr>
        <w:t>(%)</w:t>
      </w:r>
      <w:proofErr w:type="gramEnd"/>
    </w:p>
    <w:p w:rsidR="00511768" w:rsidRPr="00511768" w:rsidRDefault="00511768" w:rsidP="00511768">
      <w:pPr>
        <w:tabs>
          <w:tab w:val="left" w:pos="720"/>
          <w:tab w:val="left" w:pos="4500"/>
        </w:tabs>
        <w:jc w:val="both"/>
        <w:rPr>
          <w:sz w:val="30"/>
          <w:szCs w:val="30"/>
        </w:rPr>
      </w:pPr>
    </w:p>
    <w:p w:rsidR="00511768" w:rsidRPr="00511768" w:rsidRDefault="00511768" w:rsidP="00511768">
      <w:pPr>
        <w:tabs>
          <w:tab w:val="left" w:pos="720"/>
          <w:tab w:val="left" w:pos="4500"/>
        </w:tabs>
        <w:jc w:val="both"/>
        <w:rPr>
          <w:sz w:val="30"/>
          <w:szCs w:val="30"/>
        </w:rPr>
      </w:pPr>
      <w:r w:rsidRPr="00511768">
        <w:rPr>
          <w:bCs/>
          <w:sz w:val="30"/>
          <w:szCs w:val="30"/>
        </w:rPr>
        <w:tab/>
        <w:t xml:space="preserve">В результате выполнения санитарно-гигиенических мероприятий </w:t>
      </w:r>
      <w:r w:rsidRPr="00511768">
        <w:rPr>
          <w:sz w:val="30"/>
          <w:szCs w:val="30"/>
        </w:rPr>
        <w:t>по обеспечению санитарно-эпидемиологического благополучия населения</w:t>
      </w:r>
      <w:r w:rsidRPr="00511768">
        <w:rPr>
          <w:bCs/>
          <w:sz w:val="30"/>
          <w:szCs w:val="30"/>
        </w:rPr>
        <w:t>, рекомендаций и предписаний Кобринского зонального ЦГиЭ, выполнения объектовых программ по улучшению условий труда на производственных объектах и объектах сельского хозяйства улучшены условия труда н</w:t>
      </w:r>
      <w:r w:rsidR="001315E6">
        <w:rPr>
          <w:bCs/>
          <w:sz w:val="30"/>
          <w:szCs w:val="30"/>
        </w:rPr>
        <w:t>а 21 объекте для 671 человека</w:t>
      </w:r>
      <w:r w:rsidRPr="00511768">
        <w:rPr>
          <w:bCs/>
          <w:sz w:val="30"/>
          <w:szCs w:val="30"/>
        </w:rPr>
        <w:t xml:space="preserve">, в т.ч. по результатам комплексной гигиенической оценки условий труда. </w:t>
      </w:r>
      <w:proofErr w:type="gramStart"/>
      <w:r w:rsidRPr="00511768">
        <w:rPr>
          <w:sz w:val="30"/>
          <w:szCs w:val="30"/>
        </w:rPr>
        <w:t xml:space="preserve">По данным лабораторных и инструментальных исследований в течение 2023 года улучшена гигиеническая ситуация на 7 предприятиях и объектах сельского хозяйства, на 44 рабочих местах, для 44 работников, в т.ч.  13 женщин (проведение реконструкции систем освещения </w:t>
      </w:r>
      <w:r w:rsidR="00F11CFF">
        <w:rPr>
          <w:sz w:val="30"/>
          <w:szCs w:val="30"/>
        </w:rPr>
        <w:t>—</w:t>
      </w:r>
      <w:r w:rsidRPr="001315E6">
        <w:rPr>
          <w:sz w:val="30"/>
          <w:szCs w:val="30"/>
        </w:rPr>
        <w:t xml:space="preserve"> улучшена</w:t>
      </w:r>
      <w:r w:rsidRPr="00511768">
        <w:rPr>
          <w:sz w:val="30"/>
          <w:szCs w:val="30"/>
        </w:rPr>
        <w:t xml:space="preserve"> искусственная освещенность на рабочих местах, установка кондиционеров</w:t>
      </w:r>
      <w:r w:rsidR="001315E6">
        <w:rPr>
          <w:sz w:val="30"/>
          <w:szCs w:val="30"/>
        </w:rPr>
        <w:t xml:space="preserve"> в производственных помещениях, </w:t>
      </w:r>
      <w:r w:rsidRPr="00511768">
        <w:rPr>
          <w:sz w:val="30"/>
          <w:szCs w:val="30"/>
        </w:rPr>
        <w:t xml:space="preserve"> улучшены показатели микроклимата, об</w:t>
      </w:r>
      <w:r w:rsidR="00F11CFF">
        <w:rPr>
          <w:sz w:val="30"/>
          <w:szCs w:val="30"/>
        </w:rPr>
        <w:t>орудование системы вентиляции —</w:t>
      </w:r>
      <w:r w:rsidR="00207478">
        <w:rPr>
          <w:sz w:val="30"/>
          <w:szCs w:val="30"/>
        </w:rPr>
        <w:t xml:space="preserve"> </w:t>
      </w:r>
      <w:r w:rsidRPr="00511768">
        <w:rPr>
          <w:sz w:val="30"/>
          <w:szCs w:val="30"/>
        </w:rPr>
        <w:t>снижение содержания пыли и других вредных веществ</w:t>
      </w:r>
      <w:proofErr w:type="gramEnd"/>
      <w:r w:rsidRPr="00511768">
        <w:rPr>
          <w:sz w:val="30"/>
          <w:szCs w:val="30"/>
        </w:rPr>
        <w:t xml:space="preserve"> на рабочих </w:t>
      </w:r>
      <w:r w:rsidRPr="00511768">
        <w:rPr>
          <w:sz w:val="30"/>
          <w:szCs w:val="30"/>
        </w:rPr>
        <w:lastRenderedPageBreak/>
        <w:t>местах и др.). Во всех сельскохозяйственных организациях обеспечено соблюдение параметров микроклимата в кабинах сельскохозяйственной техники, используе</w:t>
      </w:r>
      <w:r w:rsidR="00F11CFF">
        <w:rPr>
          <w:sz w:val="30"/>
          <w:szCs w:val="30"/>
        </w:rPr>
        <w:t>мой для массовых полевых работ —</w:t>
      </w:r>
      <w:r w:rsidRPr="00511768">
        <w:rPr>
          <w:sz w:val="30"/>
          <w:szCs w:val="30"/>
        </w:rPr>
        <w:t xml:space="preserve"> герметизированы, заменены фильтры для очистки подаваемого воздуха. </w:t>
      </w:r>
    </w:p>
    <w:p w:rsidR="00511768" w:rsidRPr="00511768" w:rsidRDefault="00511768" w:rsidP="00511768">
      <w:pPr>
        <w:ind w:firstLineChars="252" w:firstLine="756"/>
        <w:jc w:val="both"/>
        <w:rPr>
          <w:i/>
          <w:sz w:val="30"/>
          <w:szCs w:val="30"/>
        </w:rPr>
      </w:pPr>
      <w:r w:rsidRPr="00511768">
        <w:rPr>
          <w:sz w:val="30"/>
          <w:szCs w:val="30"/>
        </w:rPr>
        <w:t xml:space="preserve">На предприятиях и объектах сельского хозяйства осуществляется лабораторный </w:t>
      </w:r>
      <w:proofErr w:type="gramStart"/>
      <w:r w:rsidRPr="00511768">
        <w:rPr>
          <w:sz w:val="30"/>
          <w:szCs w:val="30"/>
        </w:rPr>
        <w:t>контроль за</w:t>
      </w:r>
      <w:proofErr w:type="gramEnd"/>
      <w:r w:rsidRPr="00511768">
        <w:rPr>
          <w:sz w:val="30"/>
          <w:szCs w:val="30"/>
        </w:rPr>
        <w:t xml:space="preserve"> состоянием факторов производственной среды.</w:t>
      </w:r>
    </w:p>
    <w:p w:rsidR="00511768" w:rsidRPr="00511768" w:rsidRDefault="00511768" w:rsidP="00511768">
      <w:pPr>
        <w:pStyle w:val="210"/>
        <w:widowControl/>
        <w:spacing w:before="0"/>
        <w:ind w:firstLine="708"/>
        <w:jc w:val="both"/>
        <w:rPr>
          <w:i w:val="0"/>
          <w:sz w:val="30"/>
          <w:szCs w:val="30"/>
        </w:rPr>
      </w:pPr>
      <w:r w:rsidRPr="00511768">
        <w:rPr>
          <w:i w:val="0"/>
          <w:sz w:val="30"/>
          <w:szCs w:val="30"/>
        </w:rPr>
        <w:t>Работающие во вредных и неблагоприятных условиях труда проходят обязательные медицинские осмотры в соответствии с постановлениями МЗ РБ № 74. В 2023 году подлежало медицин</w:t>
      </w:r>
      <w:r w:rsidR="001315E6">
        <w:rPr>
          <w:i w:val="0"/>
          <w:sz w:val="30"/>
          <w:szCs w:val="30"/>
        </w:rPr>
        <w:t>ским осмотрам и прошло 6803 человека</w:t>
      </w:r>
      <w:r w:rsidRPr="00511768">
        <w:rPr>
          <w:i w:val="0"/>
          <w:sz w:val="30"/>
          <w:szCs w:val="30"/>
        </w:rPr>
        <w:t xml:space="preserve"> (2022</w:t>
      </w:r>
      <w:r w:rsidR="001315E6">
        <w:rPr>
          <w:i w:val="0"/>
          <w:sz w:val="30"/>
          <w:szCs w:val="30"/>
        </w:rPr>
        <w:t xml:space="preserve"> г. – 6080 человек</w:t>
      </w:r>
      <w:r w:rsidRPr="00511768">
        <w:rPr>
          <w:i w:val="0"/>
          <w:sz w:val="30"/>
          <w:szCs w:val="30"/>
        </w:rPr>
        <w:t xml:space="preserve">), охват </w:t>
      </w:r>
      <w:r w:rsidR="001315E6">
        <w:rPr>
          <w:i w:val="0"/>
          <w:sz w:val="30"/>
          <w:szCs w:val="30"/>
        </w:rPr>
        <w:t>составил 100%. Выявлено 608 человек</w:t>
      </w:r>
      <w:r w:rsidRPr="00511768">
        <w:rPr>
          <w:i w:val="0"/>
          <w:sz w:val="30"/>
          <w:szCs w:val="30"/>
        </w:rPr>
        <w:t xml:space="preserve"> с общими заболеваниями, не препятствующ</w:t>
      </w:r>
      <w:r w:rsidR="001315E6">
        <w:rPr>
          <w:i w:val="0"/>
          <w:sz w:val="30"/>
          <w:szCs w:val="30"/>
        </w:rPr>
        <w:t>ими продолжению работы (2022 г. – 1076 человек). Выявлено 5 человек</w:t>
      </w:r>
      <w:r w:rsidRPr="00511768">
        <w:rPr>
          <w:i w:val="0"/>
          <w:sz w:val="30"/>
          <w:szCs w:val="30"/>
        </w:rPr>
        <w:t xml:space="preserve"> с общими заболеваниями, препятствующ</w:t>
      </w:r>
      <w:r w:rsidR="001315E6">
        <w:rPr>
          <w:i w:val="0"/>
          <w:sz w:val="30"/>
          <w:szCs w:val="30"/>
        </w:rPr>
        <w:t>ими продолжению работы (2022 г.</w:t>
      </w:r>
      <w:r w:rsidRPr="00511768">
        <w:rPr>
          <w:i w:val="0"/>
          <w:sz w:val="30"/>
          <w:szCs w:val="30"/>
        </w:rPr>
        <w:t xml:space="preserve"> – 2</w:t>
      </w:r>
      <w:r w:rsidR="001315E6">
        <w:rPr>
          <w:i w:val="0"/>
          <w:sz w:val="30"/>
          <w:szCs w:val="30"/>
        </w:rPr>
        <w:t xml:space="preserve"> человека</w:t>
      </w:r>
      <w:r w:rsidRPr="00511768">
        <w:rPr>
          <w:i w:val="0"/>
          <w:sz w:val="30"/>
          <w:szCs w:val="30"/>
        </w:rPr>
        <w:t>), лиц с подозрением на профзаболевания не установлено.</w:t>
      </w:r>
    </w:p>
    <w:p w:rsidR="00511768" w:rsidRPr="00511768" w:rsidRDefault="00511768" w:rsidP="00511768">
      <w:pPr>
        <w:autoSpaceDE w:val="0"/>
        <w:autoSpaceDN w:val="0"/>
        <w:adjustRightInd w:val="0"/>
        <w:ind w:firstLine="720"/>
        <w:jc w:val="both"/>
        <w:rPr>
          <w:i/>
          <w:sz w:val="30"/>
          <w:szCs w:val="30"/>
        </w:rPr>
      </w:pPr>
      <w:r w:rsidRPr="00511768">
        <w:rPr>
          <w:sz w:val="30"/>
          <w:szCs w:val="30"/>
        </w:rPr>
        <w:t>Женщины при установлении беременности в соответствии с медицинским заключением переводятся на работу, не связанную с воздействием вредных и (или) опасных производственных факторов.</w:t>
      </w:r>
    </w:p>
    <w:p w:rsidR="00511768" w:rsidRPr="00511768" w:rsidRDefault="00511768" w:rsidP="00020227">
      <w:pPr>
        <w:ind w:firstLine="708"/>
        <w:jc w:val="both"/>
        <w:rPr>
          <w:bCs/>
          <w:i/>
          <w:sz w:val="30"/>
          <w:szCs w:val="30"/>
        </w:rPr>
      </w:pPr>
      <w:r w:rsidRPr="00511768">
        <w:rPr>
          <w:bCs/>
          <w:sz w:val="30"/>
          <w:szCs w:val="30"/>
        </w:rPr>
        <w:t xml:space="preserve">Особое внимание уделяется организации питания </w:t>
      </w:r>
      <w:proofErr w:type="gramStart"/>
      <w:r w:rsidRPr="00511768">
        <w:rPr>
          <w:bCs/>
          <w:sz w:val="30"/>
          <w:szCs w:val="30"/>
        </w:rPr>
        <w:t>работающих</w:t>
      </w:r>
      <w:proofErr w:type="gramEnd"/>
      <w:r w:rsidRPr="00511768">
        <w:rPr>
          <w:bCs/>
          <w:sz w:val="30"/>
          <w:szCs w:val="30"/>
        </w:rPr>
        <w:t xml:space="preserve">, соблюдению режима труда и отдыха при неблагоприятном температурном режиме. На всех предприятиях оборудованы комнаты приема пищи, на крупных предприятиях имеются рабочие столовые. С целью соблюдения требований санитарных норм и правил </w:t>
      </w:r>
      <w:r w:rsidRPr="00511768">
        <w:rPr>
          <w:sz w:val="30"/>
          <w:szCs w:val="30"/>
        </w:rPr>
        <w:t>«Требования к микроклимату рабочих ме</w:t>
      </w:r>
      <w:proofErr w:type="gramStart"/>
      <w:r w:rsidRPr="00511768">
        <w:rPr>
          <w:sz w:val="30"/>
          <w:szCs w:val="30"/>
        </w:rPr>
        <w:t>ст в пр</w:t>
      </w:r>
      <w:proofErr w:type="gramEnd"/>
      <w:r w:rsidRPr="00511768">
        <w:rPr>
          <w:sz w:val="30"/>
          <w:szCs w:val="30"/>
        </w:rPr>
        <w:t>оизводственных и офисных помещениях» работающим в холодный период года выдавалась теплая спецодежда, оборудованы комнаты для обогрева, устанавливались регламентированные перерывы. С целью соблюдения параметров микроклимата в теплый период года на промышленных предприятиях и организациях проводится работа по оборудованию кондиционерами производственных помеще</w:t>
      </w:r>
      <w:r w:rsidR="00F11CFF">
        <w:rPr>
          <w:sz w:val="30"/>
          <w:szCs w:val="30"/>
        </w:rPr>
        <w:t>ний; на объектах строительства —</w:t>
      </w:r>
      <w:r w:rsidRPr="00511768">
        <w:rPr>
          <w:sz w:val="30"/>
          <w:szCs w:val="30"/>
        </w:rPr>
        <w:t xml:space="preserve"> перенос рабочего времени на утреннее и вечернее время и др.</w:t>
      </w:r>
    </w:p>
    <w:p w:rsidR="00511768" w:rsidRPr="00511768" w:rsidRDefault="00511768" w:rsidP="00020227">
      <w:pPr>
        <w:ind w:firstLine="709"/>
        <w:jc w:val="both"/>
        <w:rPr>
          <w:bCs/>
          <w:sz w:val="30"/>
          <w:szCs w:val="30"/>
        </w:rPr>
      </w:pPr>
      <w:r w:rsidRPr="00511768">
        <w:rPr>
          <w:bCs/>
          <w:sz w:val="30"/>
          <w:szCs w:val="30"/>
        </w:rPr>
        <w:t xml:space="preserve">Осуществляется проведение </w:t>
      </w:r>
      <w:r w:rsidRPr="00511768">
        <w:rPr>
          <w:sz w:val="30"/>
          <w:szCs w:val="30"/>
        </w:rPr>
        <w:t>комплекса мероприятий по санитарно-эпидемиологическому обеспечению работников, привлекаемых к проведению массовых полевых работ</w:t>
      </w:r>
      <w:r w:rsidRPr="00511768">
        <w:rPr>
          <w:bCs/>
          <w:sz w:val="30"/>
          <w:szCs w:val="30"/>
        </w:rPr>
        <w:t xml:space="preserve"> в сельскохозяйственном производстве. В результате во всех хозяйствах района на протяжении последних лет обеспечено двухразовое горячее </w:t>
      </w:r>
      <w:r w:rsidRPr="00511768">
        <w:rPr>
          <w:bCs/>
          <w:sz w:val="30"/>
          <w:szCs w:val="30"/>
        </w:rPr>
        <w:lastRenderedPageBreak/>
        <w:t>питание работающих, 100% обеспеченность спецодеждой, средствами индивидуальной защиты и санитарно-бытовое обслуживание.</w:t>
      </w:r>
    </w:p>
    <w:p w:rsidR="00511768" w:rsidRPr="00511768" w:rsidRDefault="00511768" w:rsidP="00020227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11768">
        <w:rPr>
          <w:rFonts w:ascii="Times New Roman" w:hAnsi="Times New Roman" w:cs="Times New Roman"/>
          <w:sz w:val="30"/>
          <w:szCs w:val="30"/>
        </w:rPr>
        <w:t xml:space="preserve">Уровень заболеваемости с временной утратой трудоспособности среди работающих в Кобринском районе </w:t>
      </w:r>
      <w:r w:rsidRPr="00020227">
        <w:rPr>
          <w:rFonts w:ascii="Times New Roman" w:hAnsi="Times New Roman" w:cs="Times New Roman"/>
          <w:bCs/>
          <w:sz w:val="30"/>
          <w:szCs w:val="30"/>
        </w:rPr>
        <w:t>в 202</w:t>
      </w:r>
      <w:r w:rsidR="00020227" w:rsidRPr="00020227">
        <w:rPr>
          <w:rFonts w:ascii="Times New Roman" w:hAnsi="Times New Roman" w:cs="Times New Roman"/>
          <w:bCs/>
          <w:sz w:val="30"/>
          <w:szCs w:val="30"/>
        </w:rPr>
        <w:t>3</w:t>
      </w:r>
      <w:r w:rsidRPr="00511768">
        <w:rPr>
          <w:rFonts w:ascii="Times New Roman" w:hAnsi="Times New Roman" w:cs="Times New Roman"/>
          <w:bCs/>
          <w:sz w:val="30"/>
          <w:szCs w:val="30"/>
        </w:rPr>
        <w:t xml:space="preserve"> году составил 67,5 случая и 758,8 дней нетрудоспособности в расчете на 100 ра</w:t>
      </w:r>
      <w:r w:rsidR="001315E6">
        <w:rPr>
          <w:rFonts w:ascii="Times New Roman" w:hAnsi="Times New Roman" w:cs="Times New Roman"/>
          <w:bCs/>
          <w:sz w:val="30"/>
          <w:szCs w:val="30"/>
        </w:rPr>
        <w:t>ботающих (в 2022 году – 76,8 случая</w:t>
      </w:r>
      <w:r w:rsidRPr="00511768">
        <w:rPr>
          <w:rFonts w:ascii="Times New Roman" w:hAnsi="Times New Roman" w:cs="Times New Roman"/>
          <w:bCs/>
          <w:sz w:val="30"/>
          <w:szCs w:val="30"/>
        </w:rPr>
        <w:t xml:space="preserve"> и 844,2</w:t>
      </w:r>
      <w:r w:rsidR="001315E6" w:rsidRPr="001315E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1315E6">
        <w:rPr>
          <w:rFonts w:ascii="Times New Roman" w:hAnsi="Times New Roman" w:cs="Times New Roman"/>
          <w:bCs/>
          <w:sz w:val="30"/>
          <w:szCs w:val="30"/>
        </w:rPr>
        <w:t>дня</w:t>
      </w:r>
      <w:r w:rsidR="001315E6" w:rsidRPr="00511768">
        <w:rPr>
          <w:rFonts w:ascii="Times New Roman" w:hAnsi="Times New Roman" w:cs="Times New Roman"/>
          <w:bCs/>
          <w:sz w:val="30"/>
          <w:szCs w:val="30"/>
        </w:rPr>
        <w:t xml:space="preserve"> нетрудоспособности</w:t>
      </w:r>
      <w:r w:rsidRPr="00511768">
        <w:rPr>
          <w:rFonts w:ascii="Times New Roman" w:hAnsi="Times New Roman" w:cs="Times New Roman"/>
          <w:bCs/>
          <w:sz w:val="30"/>
          <w:szCs w:val="30"/>
        </w:rPr>
        <w:t>). В сравнении с 2022 годом заболеваемость в случаях на 100 работающих и в днях нетрудоспособности значительн</w:t>
      </w:r>
      <w:r w:rsidR="001315E6">
        <w:rPr>
          <w:rFonts w:ascii="Times New Roman" w:hAnsi="Times New Roman" w:cs="Times New Roman"/>
          <w:bCs/>
          <w:sz w:val="30"/>
          <w:szCs w:val="30"/>
        </w:rPr>
        <w:t>о снизилась (снижение на 9,3 случая</w:t>
      </w:r>
      <w:r w:rsidRPr="00511768">
        <w:rPr>
          <w:rFonts w:ascii="Times New Roman" w:hAnsi="Times New Roman" w:cs="Times New Roman"/>
          <w:bCs/>
          <w:sz w:val="30"/>
          <w:szCs w:val="30"/>
        </w:rPr>
        <w:t xml:space="preserve"> и на 85,4 </w:t>
      </w:r>
      <w:r w:rsidR="001315E6" w:rsidRPr="00511768">
        <w:rPr>
          <w:rFonts w:ascii="Times New Roman" w:hAnsi="Times New Roman" w:cs="Times New Roman"/>
          <w:bCs/>
          <w:sz w:val="30"/>
          <w:szCs w:val="30"/>
        </w:rPr>
        <w:t>дней нетрудоспособности</w:t>
      </w:r>
      <w:r w:rsidR="001315E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511768">
        <w:rPr>
          <w:rFonts w:ascii="Times New Roman" w:hAnsi="Times New Roman" w:cs="Times New Roman"/>
          <w:bCs/>
          <w:sz w:val="30"/>
          <w:szCs w:val="30"/>
        </w:rPr>
        <w:t xml:space="preserve">на 100 работающих) (рис. 37). </w:t>
      </w:r>
    </w:p>
    <w:p w:rsidR="00511768" w:rsidRPr="00511768" w:rsidRDefault="00511768" w:rsidP="00020227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511768" w:rsidRPr="00511768" w:rsidRDefault="00511768" w:rsidP="00511768">
      <w:pPr>
        <w:pStyle w:val="aff3"/>
        <w:spacing w:after="0" w:line="100" w:lineRule="atLeas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11768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5600700" cy="2385060"/>
            <wp:effectExtent l="19050" t="0" r="0" b="0"/>
            <wp:docPr id="27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11768" w:rsidRPr="00511768" w:rsidRDefault="00511768" w:rsidP="00511768">
      <w:pPr>
        <w:pStyle w:val="aff3"/>
        <w:spacing w:before="0" w:after="0" w:line="240" w:lineRule="auto"/>
        <w:rPr>
          <w:rFonts w:ascii="Times New Roman" w:hAnsi="Times New Roman" w:cs="Times New Roman"/>
          <w:bCs/>
          <w:sz w:val="30"/>
          <w:szCs w:val="30"/>
        </w:rPr>
      </w:pPr>
    </w:p>
    <w:p w:rsidR="00511768" w:rsidRPr="00511768" w:rsidRDefault="00511768" w:rsidP="00511768">
      <w:pPr>
        <w:pStyle w:val="aff3"/>
        <w:spacing w:before="0"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511768">
        <w:rPr>
          <w:rFonts w:ascii="Times New Roman" w:hAnsi="Times New Roman" w:cs="Times New Roman"/>
          <w:b/>
          <w:bCs/>
          <w:i/>
          <w:iCs/>
        </w:rPr>
        <w:t xml:space="preserve">Рис. 37. Заболеваемость </w:t>
      </w:r>
      <w:proofErr w:type="gramStart"/>
      <w:r w:rsidRPr="00511768">
        <w:rPr>
          <w:rFonts w:ascii="Times New Roman" w:hAnsi="Times New Roman" w:cs="Times New Roman"/>
          <w:b/>
          <w:bCs/>
          <w:i/>
          <w:iCs/>
        </w:rPr>
        <w:t>работающих</w:t>
      </w:r>
      <w:proofErr w:type="gramEnd"/>
      <w:r w:rsidR="002E0ABF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511768">
        <w:rPr>
          <w:rFonts w:ascii="Times New Roman" w:hAnsi="Times New Roman" w:cs="Times New Roman"/>
          <w:b/>
          <w:bCs/>
          <w:i/>
          <w:iCs/>
        </w:rPr>
        <w:t xml:space="preserve">с временной утратой трудоспособности </w:t>
      </w:r>
      <w:r w:rsidRPr="00511768">
        <w:rPr>
          <w:rFonts w:ascii="Times New Roman" w:hAnsi="Times New Roman" w:cs="Times New Roman"/>
          <w:b/>
          <w:bCs/>
          <w:i/>
          <w:iCs/>
          <w:lang w:bidi="en-US"/>
        </w:rPr>
        <w:t>(количество в расчёте на 100 работающих)</w:t>
      </w:r>
    </w:p>
    <w:p w:rsidR="00511768" w:rsidRPr="00511768" w:rsidRDefault="00511768" w:rsidP="00511768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11768" w:rsidRPr="00511768" w:rsidRDefault="00511768" w:rsidP="00511768">
      <w:pPr>
        <w:jc w:val="center"/>
        <w:rPr>
          <w:i/>
          <w:sz w:val="30"/>
          <w:szCs w:val="30"/>
        </w:rPr>
      </w:pPr>
    </w:p>
    <w:p w:rsidR="00511768" w:rsidRPr="00511768" w:rsidRDefault="00511768" w:rsidP="00511768">
      <w:pPr>
        <w:pStyle w:val="aff3"/>
        <w:spacing w:before="0"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11768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5552440" cy="1647825"/>
            <wp:effectExtent l="0" t="0" r="0" b="0"/>
            <wp:docPr id="30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11768" w:rsidRPr="00511768" w:rsidRDefault="00511768" w:rsidP="001315E6">
      <w:pPr>
        <w:pStyle w:val="aff3"/>
        <w:jc w:val="center"/>
        <w:rPr>
          <w:rFonts w:ascii="Times New Roman" w:hAnsi="Times New Roman" w:cs="Times New Roman"/>
          <w:bCs/>
        </w:rPr>
      </w:pPr>
      <w:r w:rsidRPr="00511768">
        <w:rPr>
          <w:rFonts w:ascii="Times New Roman" w:hAnsi="Times New Roman" w:cs="Times New Roman"/>
          <w:b/>
          <w:bCs/>
          <w:i/>
          <w:iCs/>
        </w:rPr>
        <w:t xml:space="preserve">Рис. 38. </w:t>
      </w:r>
      <w:r w:rsidRPr="001327D7">
        <w:rPr>
          <w:rFonts w:ascii="Times New Roman" w:hAnsi="Times New Roman" w:cs="Times New Roman"/>
          <w:b/>
          <w:bCs/>
          <w:i/>
          <w:iCs/>
        </w:rPr>
        <w:t>Динамика заболеваемости</w:t>
      </w:r>
      <w:r w:rsidRPr="00511768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Start"/>
      <w:r w:rsidRPr="00511768">
        <w:rPr>
          <w:rFonts w:ascii="Times New Roman" w:hAnsi="Times New Roman" w:cs="Times New Roman"/>
          <w:b/>
          <w:bCs/>
          <w:i/>
          <w:iCs/>
        </w:rPr>
        <w:t>работающих</w:t>
      </w:r>
      <w:proofErr w:type="gramEnd"/>
      <w:r w:rsidRPr="00511768">
        <w:rPr>
          <w:rFonts w:ascii="Times New Roman" w:hAnsi="Times New Roman" w:cs="Times New Roman"/>
          <w:b/>
          <w:bCs/>
          <w:i/>
          <w:iCs/>
        </w:rPr>
        <w:t xml:space="preserve"> с временной утратой трудоспособности (количество в расчёте на 100 работающих)</w:t>
      </w:r>
    </w:p>
    <w:p w:rsidR="00511768" w:rsidRPr="00511768" w:rsidRDefault="00511768" w:rsidP="00511768">
      <w:pPr>
        <w:pStyle w:val="aff3"/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511768" w:rsidRPr="00511768" w:rsidRDefault="00511768" w:rsidP="00511768">
      <w:pPr>
        <w:pStyle w:val="aff3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11768">
        <w:rPr>
          <w:rFonts w:ascii="Times New Roman" w:hAnsi="Times New Roman" w:cs="Times New Roman"/>
          <w:bCs/>
          <w:sz w:val="30"/>
          <w:szCs w:val="30"/>
        </w:rPr>
        <w:lastRenderedPageBreak/>
        <w:t>По динамике заболеваемости в</w:t>
      </w:r>
      <w:r w:rsidR="001327D7">
        <w:rPr>
          <w:rFonts w:ascii="Times New Roman" w:hAnsi="Times New Roman" w:cs="Times New Roman"/>
          <w:bCs/>
          <w:sz w:val="30"/>
          <w:szCs w:val="30"/>
        </w:rPr>
        <w:t>идно, что рост отмечался в 2020–</w:t>
      </w:r>
      <w:r w:rsidRPr="00511768">
        <w:rPr>
          <w:rFonts w:ascii="Times New Roman" w:hAnsi="Times New Roman" w:cs="Times New Roman"/>
          <w:bCs/>
          <w:sz w:val="30"/>
          <w:szCs w:val="30"/>
        </w:rPr>
        <w:t xml:space="preserve">2022 гг. как в случаях, так и в днях нетрудоспособности (отмечено влияние заболеваемости </w:t>
      </w:r>
      <w:proofErr w:type="spellStart"/>
      <w:r w:rsidRPr="00511768">
        <w:rPr>
          <w:rFonts w:ascii="Times New Roman" w:hAnsi="Times New Roman" w:cs="Times New Roman"/>
          <w:bCs/>
          <w:sz w:val="30"/>
          <w:szCs w:val="30"/>
        </w:rPr>
        <w:t>ковид-инфекци</w:t>
      </w:r>
      <w:r w:rsidR="00ED50C8">
        <w:rPr>
          <w:rFonts w:ascii="Times New Roman" w:hAnsi="Times New Roman" w:cs="Times New Roman"/>
          <w:bCs/>
          <w:sz w:val="30"/>
          <w:szCs w:val="30"/>
        </w:rPr>
        <w:t>и</w:t>
      </w:r>
      <w:proofErr w:type="spellEnd"/>
      <w:r w:rsidRPr="00511768">
        <w:rPr>
          <w:rFonts w:ascii="Times New Roman" w:hAnsi="Times New Roman" w:cs="Times New Roman"/>
          <w:bCs/>
          <w:sz w:val="30"/>
          <w:szCs w:val="30"/>
        </w:rPr>
        <w:t>) (рис. 38).</w:t>
      </w:r>
    </w:p>
    <w:p w:rsidR="00511768" w:rsidRPr="00511768" w:rsidRDefault="00511768" w:rsidP="00511768">
      <w:pPr>
        <w:pStyle w:val="aff3"/>
        <w:spacing w:before="0"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11768">
        <w:rPr>
          <w:rFonts w:ascii="Times New Roman" w:hAnsi="Times New Roman" w:cs="Times New Roman"/>
          <w:sz w:val="30"/>
          <w:szCs w:val="30"/>
        </w:rPr>
        <w:t>Вместе с тем, анализ нозологических форм заболеваний показал, что удельный вес заболеваний органов дыхания в общей структуре заболеваемости с ВУТ в 2023 году остается высоким – 50,7% (2022</w:t>
      </w:r>
      <w:r w:rsidR="001315E6">
        <w:rPr>
          <w:rFonts w:ascii="Times New Roman" w:hAnsi="Times New Roman" w:cs="Times New Roman"/>
          <w:sz w:val="30"/>
          <w:szCs w:val="30"/>
        </w:rPr>
        <w:t xml:space="preserve"> г.</w:t>
      </w:r>
      <w:r w:rsidRPr="00511768">
        <w:rPr>
          <w:rFonts w:ascii="Times New Roman" w:hAnsi="Times New Roman" w:cs="Times New Roman"/>
          <w:sz w:val="30"/>
          <w:szCs w:val="30"/>
        </w:rPr>
        <w:t xml:space="preserve"> – 49,9%) в т.ч. ОРИ – 48,3% (2022</w:t>
      </w:r>
      <w:r w:rsidR="001315E6">
        <w:rPr>
          <w:rFonts w:ascii="Times New Roman" w:hAnsi="Times New Roman" w:cs="Times New Roman"/>
          <w:sz w:val="30"/>
          <w:szCs w:val="30"/>
        </w:rPr>
        <w:t xml:space="preserve"> г.</w:t>
      </w:r>
      <w:r w:rsidRPr="00511768">
        <w:rPr>
          <w:rFonts w:ascii="Times New Roman" w:hAnsi="Times New Roman" w:cs="Times New Roman"/>
          <w:sz w:val="30"/>
          <w:szCs w:val="30"/>
        </w:rPr>
        <w:t xml:space="preserve"> – 48,4%), болезни костно-мышечной системы – 17,6% (2022</w:t>
      </w:r>
      <w:r w:rsidR="001315E6">
        <w:rPr>
          <w:rFonts w:ascii="Times New Roman" w:hAnsi="Times New Roman" w:cs="Times New Roman"/>
          <w:sz w:val="30"/>
          <w:szCs w:val="30"/>
        </w:rPr>
        <w:t xml:space="preserve"> г.</w:t>
      </w:r>
      <w:r w:rsidRPr="00511768">
        <w:rPr>
          <w:rFonts w:ascii="Times New Roman" w:hAnsi="Times New Roman" w:cs="Times New Roman"/>
          <w:sz w:val="30"/>
          <w:szCs w:val="30"/>
        </w:rPr>
        <w:t xml:space="preserve"> – 13,8%), травмы и отравления </w:t>
      </w:r>
      <w:r w:rsidR="001327D7" w:rsidRPr="00D9437A">
        <w:rPr>
          <w:rFonts w:ascii="Times New Roman" w:hAnsi="Times New Roman" w:cs="Times New Roman"/>
          <w:sz w:val="30"/>
          <w:szCs w:val="30"/>
        </w:rPr>
        <w:t>–</w:t>
      </w:r>
      <w:r w:rsidRPr="00D9437A">
        <w:rPr>
          <w:rFonts w:ascii="Times New Roman" w:hAnsi="Times New Roman" w:cs="Times New Roman"/>
          <w:sz w:val="30"/>
          <w:szCs w:val="30"/>
        </w:rPr>
        <w:t xml:space="preserve"> 9,8% (2022</w:t>
      </w:r>
      <w:r w:rsidR="001315E6">
        <w:rPr>
          <w:rFonts w:ascii="Times New Roman" w:hAnsi="Times New Roman" w:cs="Times New Roman"/>
          <w:sz w:val="30"/>
          <w:szCs w:val="30"/>
        </w:rPr>
        <w:t xml:space="preserve"> г.</w:t>
      </w:r>
      <w:r w:rsidRPr="00511768">
        <w:rPr>
          <w:rFonts w:ascii="Times New Roman" w:hAnsi="Times New Roman" w:cs="Times New Roman"/>
          <w:sz w:val="30"/>
          <w:szCs w:val="30"/>
        </w:rPr>
        <w:t xml:space="preserve"> – 9,0%), болезни мочеполовой системы – 4,4% (2022</w:t>
      </w:r>
      <w:r w:rsidR="001315E6">
        <w:rPr>
          <w:rFonts w:ascii="Times New Roman" w:hAnsi="Times New Roman" w:cs="Times New Roman"/>
          <w:sz w:val="30"/>
          <w:szCs w:val="30"/>
        </w:rPr>
        <w:t xml:space="preserve"> г.</w:t>
      </w:r>
      <w:r w:rsidRPr="00511768">
        <w:rPr>
          <w:rFonts w:ascii="Times New Roman" w:hAnsi="Times New Roman" w:cs="Times New Roman"/>
          <w:sz w:val="30"/>
          <w:szCs w:val="30"/>
        </w:rPr>
        <w:t xml:space="preserve"> – 3,4%), болезни системы</w:t>
      </w:r>
      <w:proofErr w:type="gramEnd"/>
      <w:r w:rsidRPr="00511768">
        <w:rPr>
          <w:rFonts w:ascii="Times New Roman" w:hAnsi="Times New Roman" w:cs="Times New Roman"/>
          <w:sz w:val="30"/>
          <w:szCs w:val="30"/>
        </w:rPr>
        <w:t xml:space="preserve"> кровообращения – 4,4% (2022</w:t>
      </w:r>
      <w:r w:rsidR="001315E6">
        <w:rPr>
          <w:rFonts w:ascii="Times New Roman" w:hAnsi="Times New Roman" w:cs="Times New Roman"/>
          <w:sz w:val="30"/>
          <w:szCs w:val="30"/>
        </w:rPr>
        <w:t xml:space="preserve"> г.</w:t>
      </w:r>
      <w:r w:rsidRPr="00511768">
        <w:rPr>
          <w:rFonts w:ascii="Times New Roman" w:hAnsi="Times New Roman" w:cs="Times New Roman"/>
          <w:sz w:val="30"/>
          <w:szCs w:val="30"/>
        </w:rPr>
        <w:t xml:space="preserve"> – 3,5%) (рис. 39).</w:t>
      </w:r>
    </w:p>
    <w:p w:rsidR="00511768" w:rsidRPr="00511768" w:rsidRDefault="00511768" w:rsidP="00511768">
      <w:pPr>
        <w:pStyle w:val="aff3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117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53100" cy="2705100"/>
            <wp:effectExtent l="19050" t="0" r="0" b="0"/>
            <wp:docPr id="32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11768" w:rsidRDefault="00511768" w:rsidP="00207478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</w:pPr>
      <w:r w:rsidRPr="00511768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Рис. 39. Структура заболеваемости с временной утратой трудоспособности</w:t>
      </w:r>
      <w:proofErr w:type="gramStart"/>
      <w:r w:rsidRPr="00511768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(%)</w:t>
      </w:r>
      <w:proofErr w:type="gramEnd"/>
    </w:p>
    <w:p w:rsidR="00207478" w:rsidRPr="00207478" w:rsidRDefault="00207478" w:rsidP="00207478">
      <w:pPr>
        <w:rPr>
          <w:sz w:val="30"/>
          <w:szCs w:val="30"/>
          <w:lang w:eastAsia="en-US" w:bidi="en-US"/>
        </w:rPr>
      </w:pPr>
    </w:p>
    <w:p w:rsidR="00511768" w:rsidRPr="00511768" w:rsidRDefault="00511768" w:rsidP="00511768">
      <w:pPr>
        <w:ind w:firstLine="709"/>
        <w:jc w:val="both"/>
        <w:rPr>
          <w:i/>
          <w:sz w:val="30"/>
          <w:szCs w:val="30"/>
        </w:rPr>
      </w:pPr>
      <w:r w:rsidRPr="00511768">
        <w:rPr>
          <w:sz w:val="30"/>
          <w:szCs w:val="30"/>
        </w:rPr>
        <w:t xml:space="preserve">С целью снижения болезней органов дыхания, ОРИ и костно-мышечной системы на предприятиях и объектах сельского хозяйства осуществляется </w:t>
      </w:r>
      <w:proofErr w:type="gramStart"/>
      <w:r w:rsidRPr="00511768">
        <w:rPr>
          <w:sz w:val="30"/>
          <w:szCs w:val="30"/>
        </w:rPr>
        <w:t>контроль за</w:t>
      </w:r>
      <w:proofErr w:type="gramEnd"/>
      <w:r w:rsidRPr="00511768">
        <w:rPr>
          <w:sz w:val="30"/>
          <w:szCs w:val="30"/>
        </w:rPr>
        <w:t xml:space="preserve"> работой систем вентиляции (проведена паспортизация) и отопления, недопущения сквозняков на рабочих местах, механизация труда. Отрегулированы вопросы организации условий труда работающих с пестицидами и минеральными удобрениями, работающих в период массовых полевых работ. Специалистами отделения гигиены труда осуществляется систематический контроль выполнения производственного лабораторного контроля предприятиями и организациями.</w:t>
      </w:r>
    </w:p>
    <w:p w:rsidR="00511768" w:rsidRPr="00511768" w:rsidRDefault="00511768" w:rsidP="00511768">
      <w:pPr>
        <w:ind w:firstLine="709"/>
        <w:jc w:val="both"/>
        <w:rPr>
          <w:sz w:val="30"/>
          <w:szCs w:val="30"/>
        </w:rPr>
      </w:pPr>
      <w:proofErr w:type="gramStart"/>
      <w:r w:rsidRPr="005C4377">
        <w:rPr>
          <w:b/>
          <w:sz w:val="30"/>
          <w:szCs w:val="30"/>
        </w:rPr>
        <w:t xml:space="preserve">ВЫВОД: </w:t>
      </w:r>
      <w:r w:rsidR="005C4377" w:rsidRPr="005C4377">
        <w:rPr>
          <w:sz w:val="30"/>
          <w:szCs w:val="30"/>
        </w:rPr>
        <w:t>в</w:t>
      </w:r>
      <w:r w:rsidRPr="005C4377">
        <w:rPr>
          <w:sz w:val="30"/>
          <w:szCs w:val="30"/>
        </w:rPr>
        <w:t xml:space="preserve"> 2023 году</w:t>
      </w:r>
      <w:r w:rsidRPr="00511768">
        <w:rPr>
          <w:sz w:val="30"/>
          <w:szCs w:val="30"/>
        </w:rPr>
        <w:t xml:space="preserve"> на предприятиях промышленности и сельского хозяйства имели место повышенные уровни воздействия вредных производственных факторов на работающих, при медосмотрах </w:t>
      </w:r>
      <w:r w:rsidRPr="00511768">
        <w:rPr>
          <w:sz w:val="30"/>
          <w:szCs w:val="30"/>
        </w:rPr>
        <w:lastRenderedPageBreak/>
        <w:t>выявлены лица с общими заболеваниями, не препятствующими и препятствующими продолжению работы, поэтому в ходе государственного санитарного надзора проводилась систематическая работа по контролю за выполнением санитарно-эпидемиологического законодательства на объектах промышленности и сельского хозяйства, предписаний и рекомендаций, оценки соблюдения санитарно-эпидемиологического</w:t>
      </w:r>
      <w:proofErr w:type="gramEnd"/>
      <w:r w:rsidRPr="00511768">
        <w:rPr>
          <w:sz w:val="30"/>
          <w:szCs w:val="30"/>
        </w:rPr>
        <w:t xml:space="preserve"> законодательства с применением мер профилактического и предупредительного характера, информированием субъектов хозяйствования о выявляемых типичных нарушениях. Особое внимание обращалось на объекты с повышенным риском для здоровья </w:t>
      </w:r>
      <w:proofErr w:type="gramStart"/>
      <w:r w:rsidRPr="00511768">
        <w:rPr>
          <w:sz w:val="30"/>
          <w:szCs w:val="30"/>
        </w:rPr>
        <w:t>работающих</w:t>
      </w:r>
      <w:proofErr w:type="gramEnd"/>
      <w:r w:rsidRPr="00511768">
        <w:rPr>
          <w:sz w:val="30"/>
          <w:szCs w:val="30"/>
        </w:rPr>
        <w:t>.</w:t>
      </w:r>
    </w:p>
    <w:p w:rsidR="00511768" w:rsidRPr="00DF3024" w:rsidRDefault="00511768" w:rsidP="00511768">
      <w:pPr>
        <w:ind w:firstLine="709"/>
        <w:jc w:val="both"/>
        <w:rPr>
          <w:sz w:val="30"/>
          <w:szCs w:val="30"/>
        </w:rPr>
      </w:pPr>
      <w:r w:rsidRPr="00511768">
        <w:rPr>
          <w:sz w:val="30"/>
          <w:szCs w:val="30"/>
        </w:rPr>
        <w:t>Учитывая преобладающую структуру заболеваемости населения: болезни органов дыхания, болезни костно-мышечной системы, травмы и отравления, болезни мочеполовой системы, болезни системы кровообращения</w:t>
      </w:r>
      <w:r w:rsidR="00AE7099">
        <w:rPr>
          <w:sz w:val="30"/>
          <w:szCs w:val="30"/>
        </w:rPr>
        <w:t>,</w:t>
      </w:r>
      <w:r w:rsidRPr="00511768">
        <w:rPr>
          <w:sz w:val="30"/>
          <w:szCs w:val="30"/>
        </w:rPr>
        <w:t xml:space="preserve"> основная деятельность медицинских работников района направлена на профилактику неинфекционных заболеваний, ведение разъяснительной работы среди населения и особенно, трудоспособного населения, по развитию мотивации к ведению здорового образа жизни. А для этого в Кобринском регионе имеются возможности – 38,56 километров велодорожек, 3 спортивных стадиона, 1 </w:t>
      </w:r>
      <w:proofErr w:type="spellStart"/>
      <w:r w:rsidRPr="00511768">
        <w:rPr>
          <w:sz w:val="30"/>
          <w:szCs w:val="30"/>
        </w:rPr>
        <w:t>воркаут-площадка</w:t>
      </w:r>
      <w:proofErr w:type="spellEnd"/>
      <w:r w:rsidRPr="00511768">
        <w:rPr>
          <w:sz w:val="30"/>
          <w:szCs w:val="30"/>
        </w:rPr>
        <w:t xml:space="preserve">, Кобринская ДСЮШ, государственное учреждение образования «Детско-юношеская спортивная школа по зимним видам спорта </w:t>
      </w:r>
      <w:proofErr w:type="gramStart"/>
      <w:r w:rsidRPr="00511768">
        <w:rPr>
          <w:sz w:val="30"/>
          <w:szCs w:val="30"/>
        </w:rPr>
        <w:t>г</w:t>
      </w:r>
      <w:proofErr w:type="gramEnd"/>
      <w:r w:rsidRPr="00511768">
        <w:rPr>
          <w:sz w:val="30"/>
          <w:szCs w:val="30"/>
        </w:rPr>
        <w:t xml:space="preserve">. Кобрина», КУП «Оздоровительный центр с </w:t>
      </w:r>
      <w:proofErr w:type="spellStart"/>
      <w:r w:rsidRPr="00511768">
        <w:rPr>
          <w:sz w:val="30"/>
          <w:szCs w:val="30"/>
        </w:rPr>
        <w:t>водогрязелечебницей</w:t>
      </w:r>
      <w:proofErr w:type="spellEnd"/>
      <w:r w:rsidRPr="00511768">
        <w:rPr>
          <w:sz w:val="30"/>
          <w:szCs w:val="30"/>
        </w:rPr>
        <w:t xml:space="preserve"> «Аквапарк г. Кобрин» ГП «Кобринское ЖКХ» с плавательными бассейнами и т.д.</w:t>
      </w:r>
    </w:p>
    <w:p w:rsidR="00511768" w:rsidRDefault="00511768" w:rsidP="00511768">
      <w:pPr>
        <w:ind w:firstLine="709"/>
        <w:jc w:val="both"/>
        <w:rPr>
          <w:sz w:val="30"/>
          <w:szCs w:val="30"/>
        </w:rPr>
      </w:pPr>
    </w:p>
    <w:p w:rsidR="00743672" w:rsidRPr="00743672" w:rsidRDefault="00743672" w:rsidP="001315E6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3.6.</w:t>
      </w:r>
      <w:r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инвалидность</w:t>
      </w:r>
      <w:r w:rsidR="00F02E72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НАСЕЛЕНИЯ</w:t>
      </w:r>
    </w:p>
    <w:p w:rsidR="00743672" w:rsidRPr="009949D4" w:rsidRDefault="00743672" w:rsidP="00743672">
      <w:pPr>
        <w:pStyle w:val="28"/>
        <w:shd w:val="clear" w:color="auto" w:fill="auto"/>
        <w:spacing w:before="0" w:after="0" w:line="240" w:lineRule="auto"/>
        <w:ind w:firstLine="760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743672" w:rsidRDefault="00743672" w:rsidP="00743672">
      <w:pPr>
        <w:pStyle w:val="28"/>
        <w:shd w:val="clear" w:color="auto" w:fill="auto"/>
        <w:spacing w:before="0" w:after="0" w:line="240" w:lineRule="auto"/>
        <w:ind w:firstLine="760"/>
        <w:jc w:val="both"/>
        <w:rPr>
          <w:rFonts w:ascii="Times New Roman" w:hAnsi="Times New Roman"/>
          <w:sz w:val="30"/>
          <w:szCs w:val="30"/>
          <w:lang w:val="ru-RU"/>
        </w:rPr>
      </w:pPr>
      <w:r w:rsidRPr="009949D4">
        <w:rPr>
          <w:rFonts w:ascii="Times New Roman" w:hAnsi="Times New Roman"/>
          <w:sz w:val="30"/>
          <w:szCs w:val="30"/>
          <w:lang w:val="ru-RU"/>
        </w:rPr>
        <w:t xml:space="preserve">Последствием неблагоприятных исходов перенесенных заболеваний и травм является </w:t>
      </w:r>
      <w:r w:rsidRPr="009949D4">
        <w:rPr>
          <w:rStyle w:val="29"/>
          <w:rFonts w:eastAsiaTheme="minorEastAsia"/>
          <w:b w:val="0"/>
          <w:i w:val="0"/>
          <w:sz w:val="30"/>
          <w:szCs w:val="30"/>
        </w:rPr>
        <w:t>инвалидность.</w:t>
      </w:r>
      <w:r w:rsidRPr="009949D4">
        <w:rPr>
          <w:rFonts w:ascii="Times New Roman" w:hAnsi="Times New Roman"/>
          <w:sz w:val="30"/>
          <w:szCs w:val="30"/>
          <w:lang w:val="ru-RU"/>
        </w:rPr>
        <w:t xml:space="preserve"> Показатели инвалидности, как важные медико</w:t>
      </w:r>
      <w:r w:rsidRPr="009949D4">
        <w:rPr>
          <w:rFonts w:ascii="Times New Roman" w:hAnsi="Times New Roman"/>
          <w:sz w:val="30"/>
          <w:szCs w:val="30"/>
          <w:lang w:val="ru-RU"/>
        </w:rPr>
        <w:softHyphen/>
        <w:t>-социальные критерии общественного здоровья, отражают не только влияние заболеваемости и травматизма на трудоспособность населения, но и характеризуют состояние профилактики, тяжесть заболевания и качество проводимых лечебно</w:t>
      </w:r>
      <w:r w:rsidRPr="009949D4">
        <w:rPr>
          <w:rFonts w:ascii="Times New Roman" w:hAnsi="Times New Roman"/>
          <w:sz w:val="30"/>
          <w:szCs w:val="30"/>
          <w:lang w:val="ru-RU"/>
        </w:rPr>
        <w:softHyphen/>
        <w:t>-профилактических и реабилитационных мероприятий.</w:t>
      </w:r>
    </w:p>
    <w:p w:rsidR="00ED50C8" w:rsidRPr="00ED50C8" w:rsidRDefault="00ED50C8" w:rsidP="00ED50C8">
      <w:pPr>
        <w:pStyle w:val="28"/>
        <w:shd w:val="clear" w:color="auto" w:fill="auto"/>
        <w:spacing w:before="0" w:after="0" w:line="240" w:lineRule="auto"/>
        <w:ind w:firstLine="760"/>
        <w:jc w:val="both"/>
        <w:rPr>
          <w:rFonts w:ascii="Times New Roman" w:hAnsi="Times New Roman"/>
          <w:sz w:val="30"/>
          <w:szCs w:val="30"/>
          <w:lang w:val="ru-RU"/>
        </w:rPr>
      </w:pPr>
      <w:r w:rsidRPr="00ED50C8">
        <w:rPr>
          <w:rFonts w:ascii="Times New Roman" w:hAnsi="Times New Roman"/>
          <w:sz w:val="30"/>
          <w:szCs w:val="30"/>
          <w:lang w:val="ru-RU"/>
        </w:rPr>
        <w:t>Первичная инвалидность в 2023 году взрослого населения составляет 7</w:t>
      </w:r>
      <w:r w:rsidR="001315E6">
        <w:rPr>
          <w:rFonts w:ascii="Times New Roman" w:hAnsi="Times New Roman"/>
          <w:sz w:val="30"/>
          <w:szCs w:val="30"/>
          <w:lang w:val="ru-RU"/>
        </w:rPr>
        <w:t xml:space="preserve">5,87 на 10 тыс. населения (2022 </w:t>
      </w:r>
      <w:r w:rsidR="00207478">
        <w:rPr>
          <w:rFonts w:ascii="Times New Roman" w:hAnsi="Times New Roman"/>
          <w:sz w:val="30"/>
          <w:szCs w:val="30"/>
          <w:lang w:val="ru-RU"/>
        </w:rPr>
        <w:t xml:space="preserve">г. – </w:t>
      </w:r>
      <w:r w:rsidRPr="00ED50C8">
        <w:rPr>
          <w:rFonts w:ascii="Times New Roman" w:hAnsi="Times New Roman"/>
          <w:sz w:val="30"/>
          <w:szCs w:val="30"/>
          <w:lang w:val="ru-RU"/>
        </w:rPr>
        <w:t>60,28, 2021</w:t>
      </w:r>
      <w:r w:rsidR="001315E6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ED50C8">
        <w:rPr>
          <w:rFonts w:ascii="Times New Roman" w:hAnsi="Times New Roman"/>
          <w:sz w:val="30"/>
          <w:szCs w:val="30"/>
          <w:lang w:val="ru-RU"/>
        </w:rPr>
        <w:t>г. – 59,95).</w:t>
      </w:r>
    </w:p>
    <w:p w:rsidR="00ED50C8" w:rsidRDefault="00ED50C8" w:rsidP="00ED50C8">
      <w:pPr>
        <w:ind w:firstLine="709"/>
        <w:jc w:val="both"/>
        <w:rPr>
          <w:sz w:val="30"/>
          <w:szCs w:val="30"/>
        </w:rPr>
      </w:pPr>
      <w:r w:rsidRPr="00F02CB5">
        <w:rPr>
          <w:color w:val="000000"/>
          <w:sz w:val="30"/>
          <w:szCs w:val="30"/>
        </w:rPr>
        <w:lastRenderedPageBreak/>
        <w:t>Показатель первичного выхода на инвалидность трудоспособного населения в 2023 году составил 46,93 (2022 г. – 43,02, 2021</w:t>
      </w:r>
      <w:r w:rsidR="001315E6" w:rsidRPr="00F02CB5">
        <w:rPr>
          <w:color w:val="000000"/>
          <w:sz w:val="30"/>
          <w:szCs w:val="30"/>
        </w:rPr>
        <w:t xml:space="preserve"> </w:t>
      </w:r>
      <w:r w:rsidRPr="00F02CB5">
        <w:rPr>
          <w:color w:val="000000"/>
          <w:sz w:val="30"/>
          <w:szCs w:val="30"/>
        </w:rPr>
        <w:t>г. – 38,82)</w:t>
      </w:r>
      <w:r w:rsidRPr="00871501">
        <w:rPr>
          <w:b/>
          <w:i/>
          <w:color w:val="000000"/>
          <w:sz w:val="32"/>
          <w:szCs w:val="32"/>
        </w:rPr>
        <w:t xml:space="preserve"> </w:t>
      </w:r>
      <w:r w:rsidRPr="00871501">
        <w:rPr>
          <w:sz w:val="30"/>
          <w:szCs w:val="30"/>
        </w:rPr>
        <w:t xml:space="preserve">при </w:t>
      </w:r>
      <w:proofErr w:type="spellStart"/>
      <w:r w:rsidRPr="00871501">
        <w:rPr>
          <w:sz w:val="30"/>
          <w:szCs w:val="30"/>
        </w:rPr>
        <w:t>среднеобластном</w:t>
      </w:r>
      <w:proofErr w:type="spellEnd"/>
      <w:r w:rsidRPr="00871501">
        <w:rPr>
          <w:sz w:val="30"/>
          <w:szCs w:val="30"/>
        </w:rPr>
        <w:t xml:space="preserve"> показателе </w:t>
      </w:r>
      <w:r>
        <w:rPr>
          <w:sz w:val="30"/>
          <w:szCs w:val="30"/>
        </w:rPr>
        <w:t>39,5, в 2022 году</w:t>
      </w:r>
      <w:r w:rsidR="00F02CB5">
        <w:rPr>
          <w:sz w:val="30"/>
          <w:szCs w:val="30"/>
        </w:rPr>
        <w:t xml:space="preserve"> –</w:t>
      </w:r>
      <w:r>
        <w:rPr>
          <w:sz w:val="30"/>
          <w:szCs w:val="30"/>
        </w:rPr>
        <w:t xml:space="preserve"> </w:t>
      </w:r>
      <w:r w:rsidRPr="00871501">
        <w:rPr>
          <w:sz w:val="30"/>
          <w:szCs w:val="30"/>
        </w:rPr>
        <w:t xml:space="preserve">38,98. Показатель тяжести первичной инвалидности взрослого трудоспособного населения составляет </w:t>
      </w:r>
      <w:r w:rsidR="001315E6">
        <w:rPr>
          <w:sz w:val="30"/>
          <w:szCs w:val="30"/>
        </w:rPr>
        <w:t>в 2023 году</w:t>
      </w:r>
      <w:r>
        <w:rPr>
          <w:sz w:val="30"/>
          <w:szCs w:val="30"/>
        </w:rPr>
        <w:t xml:space="preserve"> 46,5, в 2022 году </w:t>
      </w:r>
      <w:r w:rsidR="00F02CB5">
        <w:rPr>
          <w:sz w:val="30"/>
          <w:szCs w:val="30"/>
        </w:rPr>
        <w:t xml:space="preserve">– </w:t>
      </w:r>
      <w:r w:rsidRPr="00871501">
        <w:rPr>
          <w:sz w:val="30"/>
          <w:szCs w:val="30"/>
        </w:rPr>
        <w:t>40,7%</w:t>
      </w:r>
      <w:r>
        <w:rPr>
          <w:sz w:val="30"/>
          <w:szCs w:val="30"/>
        </w:rPr>
        <w:t xml:space="preserve">, в </w:t>
      </w:r>
      <w:r w:rsidR="008336F2">
        <w:rPr>
          <w:sz w:val="30"/>
          <w:szCs w:val="30"/>
        </w:rPr>
        <w:t>2021 году</w:t>
      </w:r>
      <w:r w:rsidRPr="00871501">
        <w:rPr>
          <w:sz w:val="30"/>
          <w:szCs w:val="30"/>
        </w:rPr>
        <w:t xml:space="preserve"> – 42,2%</w:t>
      </w:r>
      <w:r>
        <w:rPr>
          <w:sz w:val="30"/>
          <w:szCs w:val="30"/>
        </w:rPr>
        <w:t xml:space="preserve">, </w:t>
      </w:r>
      <w:r w:rsidRPr="00871501">
        <w:rPr>
          <w:sz w:val="30"/>
          <w:szCs w:val="30"/>
        </w:rPr>
        <w:t xml:space="preserve">при </w:t>
      </w:r>
      <w:proofErr w:type="spellStart"/>
      <w:r w:rsidRPr="00871501">
        <w:rPr>
          <w:sz w:val="30"/>
          <w:szCs w:val="30"/>
        </w:rPr>
        <w:t>среднеобластном</w:t>
      </w:r>
      <w:proofErr w:type="spellEnd"/>
      <w:r w:rsidRPr="00871501">
        <w:rPr>
          <w:sz w:val="30"/>
          <w:szCs w:val="30"/>
        </w:rPr>
        <w:t xml:space="preserve"> показателе – 47,0%. </w:t>
      </w:r>
    </w:p>
    <w:p w:rsidR="00ED50C8" w:rsidRPr="00871501" w:rsidRDefault="00ED50C8" w:rsidP="00ED50C8">
      <w:pPr>
        <w:ind w:firstLine="709"/>
        <w:jc w:val="both"/>
        <w:rPr>
          <w:sz w:val="30"/>
          <w:szCs w:val="30"/>
        </w:rPr>
      </w:pPr>
      <w:r w:rsidRPr="00871501">
        <w:rPr>
          <w:sz w:val="30"/>
          <w:szCs w:val="30"/>
        </w:rPr>
        <w:t xml:space="preserve">В структуре первичной инвалидности онкологические заболевания составляют </w:t>
      </w:r>
      <w:r>
        <w:rPr>
          <w:sz w:val="30"/>
          <w:szCs w:val="30"/>
        </w:rPr>
        <w:t xml:space="preserve">34,8%, в 2022 году </w:t>
      </w:r>
      <w:r w:rsidR="00F02CB5">
        <w:rPr>
          <w:sz w:val="30"/>
          <w:szCs w:val="30"/>
        </w:rPr>
        <w:t xml:space="preserve">– </w:t>
      </w:r>
      <w:r w:rsidRPr="00871501">
        <w:rPr>
          <w:sz w:val="30"/>
          <w:szCs w:val="30"/>
        </w:rPr>
        <w:t>35,0%</w:t>
      </w:r>
      <w:r>
        <w:rPr>
          <w:sz w:val="30"/>
          <w:szCs w:val="30"/>
        </w:rPr>
        <w:t xml:space="preserve">, в </w:t>
      </w:r>
      <w:r w:rsidR="008336F2">
        <w:rPr>
          <w:sz w:val="30"/>
          <w:szCs w:val="30"/>
        </w:rPr>
        <w:t xml:space="preserve">2021 году </w:t>
      </w:r>
      <w:r w:rsidR="00F02CB5">
        <w:rPr>
          <w:sz w:val="30"/>
          <w:szCs w:val="30"/>
        </w:rPr>
        <w:t>–</w:t>
      </w:r>
      <w:r w:rsidR="008336F2">
        <w:rPr>
          <w:sz w:val="30"/>
          <w:szCs w:val="30"/>
        </w:rPr>
        <w:t xml:space="preserve"> </w:t>
      </w:r>
      <w:r w:rsidRPr="00871501">
        <w:rPr>
          <w:sz w:val="30"/>
          <w:szCs w:val="30"/>
        </w:rPr>
        <w:t xml:space="preserve">36,0%, БСК – </w:t>
      </w:r>
      <w:r w:rsidR="00F02CB5">
        <w:rPr>
          <w:sz w:val="30"/>
          <w:szCs w:val="30"/>
        </w:rPr>
        <w:t xml:space="preserve">28,8, в 2022 году – </w:t>
      </w:r>
      <w:r w:rsidRPr="00871501">
        <w:rPr>
          <w:sz w:val="30"/>
          <w:szCs w:val="30"/>
        </w:rPr>
        <w:t>32,0%</w:t>
      </w:r>
      <w:r>
        <w:rPr>
          <w:sz w:val="30"/>
          <w:szCs w:val="30"/>
        </w:rPr>
        <w:t xml:space="preserve">, в </w:t>
      </w:r>
      <w:r w:rsidRPr="00871501">
        <w:rPr>
          <w:sz w:val="30"/>
          <w:szCs w:val="30"/>
        </w:rPr>
        <w:t>2021</w:t>
      </w:r>
      <w:r w:rsidR="008336F2">
        <w:rPr>
          <w:sz w:val="30"/>
          <w:szCs w:val="30"/>
        </w:rPr>
        <w:t xml:space="preserve"> году </w:t>
      </w:r>
      <w:r w:rsidR="00F02CB5">
        <w:rPr>
          <w:sz w:val="30"/>
          <w:szCs w:val="30"/>
        </w:rPr>
        <w:t>–</w:t>
      </w:r>
      <w:r w:rsidR="008336F2">
        <w:rPr>
          <w:sz w:val="30"/>
          <w:szCs w:val="30"/>
        </w:rPr>
        <w:t xml:space="preserve"> </w:t>
      </w:r>
      <w:r w:rsidRPr="00871501">
        <w:rPr>
          <w:sz w:val="30"/>
          <w:szCs w:val="30"/>
        </w:rPr>
        <w:t xml:space="preserve">32,5%, болезни костно-мышечной системы – </w:t>
      </w:r>
      <w:r>
        <w:rPr>
          <w:sz w:val="30"/>
          <w:szCs w:val="30"/>
        </w:rPr>
        <w:t xml:space="preserve">9,3%, в 2022 году </w:t>
      </w:r>
      <w:r w:rsidR="00F02CB5">
        <w:rPr>
          <w:sz w:val="30"/>
          <w:szCs w:val="30"/>
        </w:rPr>
        <w:t>–</w:t>
      </w:r>
      <w:r w:rsidR="008336F2">
        <w:rPr>
          <w:sz w:val="30"/>
          <w:szCs w:val="30"/>
        </w:rPr>
        <w:t xml:space="preserve"> </w:t>
      </w:r>
      <w:r w:rsidRPr="00871501">
        <w:rPr>
          <w:sz w:val="30"/>
          <w:szCs w:val="30"/>
        </w:rPr>
        <w:t>12,7%</w:t>
      </w:r>
      <w:r>
        <w:rPr>
          <w:sz w:val="30"/>
          <w:szCs w:val="30"/>
        </w:rPr>
        <w:t xml:space="preserve">, в </w:t>
      </w:r>
      <w:r w:rsidR="008336F2">
        <w:rPr>
          <w:sz w:val="30"/>
          <w:szCs w:val="30"/>
        </w:rPr>
        <w:t xml:space="preserve">2021 году </w:t>
      </w:r>
      <w:r w:rsidR="00F02CB5">
        <w:rPr>
          <w:sz w:val="30"/>
          <w:szCs w:val="30"/>
        </w:rPr>
        <w:t>–</w:t>
      </w:r>
      <w:r w:rsidR="008336F2">
        <w:rPr>
          <w:sz w:val="30"/>
          <w:szCs w:val="30"/>
        </w:rPr>
        <w:t xml:space="preserve"> </w:t>
      </w:r>
      <w:r w:rsidRPr="00871501">
        <w:rPr>
          <w:sz w:val="30"/>
          <w:szCs w:val="30"/>
        </w:rPr>
        <w:t>12,9%.</w:t>
      </w:r>
    </w:p>
    <w:p w:rsidR="00ED50C8" w:rsidRPr="00ED50C8" w:rsidRDefault="00ED50C8" w:rsidP="00ED50C8">
      <w:pPr>
        <w:pStyle w:val="28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ED50C8">
        <w:rPr>
          <w:rFonts w:ascii="Times New Roman" w:hAnsi="Times New Roman"/>
          <w:sz w:val="30"/>
          <w:szCs w:val="30"/>
          <w:lang w:val="ru-RU"/>
        </w:rPr>
        <w:t>Показатель детской первичной инвалидности – 20,52, в 2022 году</w:t>
      </w:r>
      <w:r w:rsidR="00F02CB5">
        <w:rPr>
          <w:rFonts w:ascii="Times New Roman" w:hAnsi="Times New Roman"/>
          <w:sz w:val="30"/>
          <w:szCs w:val="30"/>
          <w:lang w:val="ru-RU"/>
        </w:rPr>
        <w:t xml:space="preserve"> –</w:t>
      </w:r>
      <w:r w:rsidR="008336F2">
        <w:rPr>
          <w:rFonts w:ascii="Times New Roman" w:hAnsi="Times New Roman"/>
          <w:sz w:val="30"/>
          <w:szCs w:val="30"/>
          <w:lang w:val="ru-RU"/>
        </w:rPr>
        <w:t xml:space="preserve">  18,77, в 2021 году</w:t>
      </w:r>
      <w:r w:rsidR="00F02CB5">
        <w:rPr>
          <w:rFonts w:ascii="Times New Roman" w:hAnsi="Times New Roman"/>
          <w:sz w:val="30"/>
          <w:szCs w:val="30"/>
          <w:lang w:val="ru-RU"/>
        </w:rPr>
        <w:t xml:space="preserve"> –</w:t>
      </w:r>
      <w:r w:rsidR="008336F2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237303">
        <w:rPr>
          <w:rFonts w:ascii="Times New Roman" w:hAnsi="Times New Roman"/>
          <w:sz w:val="30"/>
          <w:szCs w:val="30"/>
          <w:lang w:val="ru-RU"/>
        </w:rPr>
        <w:t>18,16  на 10 тысяч</w:t>
      </w:r>
      <w:r w:rsidRPr="00ED50C8">
        <w:rPr>
          <w:rFonts w:ascii="Times New Roman" w:hAnsi="Times New Roman"/>
          <w:sz w:val="30"/>
          <w:szCs w:val="30"/>
          <w:lang w:val="ru-RU"/>
        </w:rPr>
        <w:t xml:space="preserve"> населения при </w:t>
      </w:r>
      <w:proofErr w:type="spellStart"/>
      <w:r w:rsidRPr="00ED50C8">
        <w:rPr>
          <w:rFonts w:ascii="Times New Roman" w:hAnsi="Times New Roman"/>
          <w:sz w:val="30"/>
          <w:szCs w:val="30"/>
          <w:lang w:val="ru-RU"/>
        </w:rPr>
        <w:t>среднеобластном</w:t>
      </w:r>
      <w:proofErr w:type="spellEnd"/>
      <w:r w:rsidRPr="00ED50C8">
        <w:rPr>
          <w:rFonts w:ascii="Times New Roman" w:hAnsi="Times New Roman"/>
          <w:sz w:val="30"/>
          <w:szCs w:val="30"/>
          <w:lang w:val="ru-RU"/>
        </w:rPr>
        <w:t xml:space="preserve"> показателе 22,52, в 2022 году </w:t>
      </w:r>
      <w:r w:rsidR="00F02CB5">
        <w:rPr>
          <w:rFonts w:ascii="Times New Roman" w:hAnsi="Times New Roman"/>
          <w:sz w:val="30"/>
          <w:szCs w:val="30"/>
          <w:lang w:val="ru-RU"/>
        </w:rPr>
        <w:t>–</w:t>
      </w:r>
      <w:r w:rsidR="008336F2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ED50C8">
        <w:rPr>
          <w:rFonts w:ascii="Times New Roman" w:hAnsi="Times New Roman"/>
          <w:sz w:val="30"/>
          <w:szCs w:val="30"/>
          <w:lang w:val="ru-RU"/>
        </w:rPr>
        <w:t xml:space="preserve">19,26. </w:t>
      </w:r>
      <w:proofErr w:type="gramStart"/>
      <w:r w:rsidRPr="00ED50C8">
        <w:rPr>
          <w:rFonts w:ascii="Times New Roman" w:hAnsi="Times New Roman"/>
          <w:sz w:val="30"/>
          <w:szCs w:val="30"/>
          <w:lang w:val="ru-RU"/>
        </w:rPr>
        <w:t>Структура первичного выхода на инвалидность по нозологическим формам сост</w:t>
      </w:r>
      <w:r w:rsidR="00F02CB5">
        <w:rPr>
          <w:rFonts w:ascii="Times New Roman" w:hAnsi="Times New Roman"/>
          <w:sz w:val="30"/>
          <w:szCs w:val="30"/>
          <w:lang w:val="ru-RU"/>
        </w:rPr>
        <w:t xml:space="preserve">авила: </w:t>
      </w:r>
      <w:r w:rsidR="00F02CB5" w:rsidRPr="00ED50C8">
        <w:rPr>
          <w:rFonts w:ascii="Times New Roman" w:hAnsi="Times New Roman"/>
          <w:sz w:val="30"/>
          <w:szCs w:val="30"/>
          <w:lang w:val="ru-RU"/>
        </w:rPr>
        <w:t>психические расстройства</w:t>
      </w:r>
      <w:r w:rsidR="00F02CB5">
        <w:rPr>
          <w:rFonts w:ascii="Times New Roman" w:hAnsi="Times New Roman"/>
          <w:sz w:val="30"/>
          <w:szCs w:val="30"/>
          <w:lang w:val="ru-RU"/>
        </w:rPr>
        <w:t xml:space="preserve"> – 33,3%, в 2022 году – 28,6%</w:t>
      </w:r>
      <w:r w:rsidRPr="00ED50C8">
        <w:rPr>
          <w:rFonts w:ascii="Times New Roman" w:hAnsi="Times New Roman"/>
          <w:sz w:val="30"/>
          <w:szCs w:val="30"/>
          <w:lang w:val="ru-RU"/>
        </w:rPr>
        <w:t>, врожденные пороки развития – 7,</w:t>
      </w:r>
      <w:r w:rsidR="008336F2">
        <w:rPr>
          <w:rFonts w:ascii="Times New Roman" w:hAnsi="Times New Roman"/>
          <w:sz w:val="30"/>
          <w:szCs w:val="30"/>
          <w:lang w:val="ru-RU"/>
        </w:rPr>
        <w:t>0</w:t>
      </w:r>
      <w:r w:rsidRPr="00ED50C8">
        <w:rPr>
          <w:rFonts w:ascii="Times New Roman" w:hAnsi="Times New Roman"/>
          <w:sz w:val="30"/>
          <w:szCs w:val="30"/>
          <w:lang w:val="ru-RU"/>
        </w:rPr>
        <w:t xml:space="preserve">%, в 2022 году </w:t>
      </w:r>
      <w:r w:rsidR="00F02CB5">
        <w:rPr>
          <w:rFonts w:ascii="Times New Roman" w:hAnsi="Times New Roman"/>
          <w:sz w:val="30"/>
          <w:szCs w:val="30"/>
          <w:lang w:val="ru-RU"/>
        </w:rPr>
        <w:t xml:space="preserve">– </w:t>
      </w:r>
      <w:r w:rsidRPr="00ED50C8">
        <w:rPr>
          <w:rFonts w:ascii="Times New Roman" w:hAnsi="Times New Roman"/>
          <w:sz w:val="30"/>
          <w:szCs w:val="30"/>
          <w:lang w:val="ru-RU"/>
        </w:rPr>
        <w:t>17,1</w:t>
      </w:r>
      <w:r w:rsidR="008336F2">
        <w:rPr>
          <w:rFonts w:ascii="Times New Roman" w:hAnsi="Times New Roman"/>
          <w:sz w:val="30"/>
          <w:szCs w:val="30"/>
          <w:lang w:val="ru-RU"/>
        </w:rPr>
        <w:t>%, эндокринная патология – 10,2</w:t>
      </w:r>
      <w:r w:rsidRPr="00ED50C8">
        <w:rPr>
          <w:rFonts w:ascii="Times New Roman" w:hAnsi="Times New Roman"/>
          <w:sz w:val="30"/>
          <w:szCs w:val="30"/>
          <w:lang w:val="ru-RU"/>
        </w:rPr>
        <w:t>%, в 2022 году</w:t>
      </w:r>
      <w:r w:rsidR="00F02CB5">
        <w:rPr>
          <w:rFonts w:ascii="Times New Roman" w:hAnsi="Times New Roman"/>
          <w:sz w:val="30"/>
          <w:szCs w:val="30"/>
          <w:lang w:val="ru-RU"/>
        </w:rPr>
        <w:t xml:space="preserve"> –</w:t>
      </w:r>
      <w:r w:rsidRPr="00ED50C8">
        <w:rPr>
          <w:rFonts w:ascii="Times New Roman" w:hAnsi="Times New Roman"/>
          <w:sz w:val="30"/>
          <w:szCs w:val="30"/>
          <w:lang w:val="ru-RU"/>
        </w:rPr>
        <w:t xml:space="preserve"> 14,3%. По результатам рассмотрения вопроса на заседании медико-санитарного Совета и лечебно-консультативной комиссии УЗ «Кобринская ЦРБ» предложено своевременно направлять детей диспансерного учета на консультации к профильным специалистам.</w:t>
      </w:r>
      <w:proofErr w:type="gramEnd"/>
    </w:p>
    <w:p w:rsidR="009052AF" w:rsidRDefault="009052AF" w:rsidP="002673FE">
      <w:pPr>
        <w:pStyle w:val="af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A93E7F" w:rsidRPr="009949D4" w:rsidRDefault="00F02E72" w:rsidP="006A373C">
      <w:pPr>
        <w:pStyle w:val="1"/>
        <w:spacing w:before="0"/>
        <w:ind w:firstLine="993"/>
        <w:jc w:val="both"/>
        <w:rPr>
          <w:rFonts w:ascii="Times New Roman" w:hAnsi="Times New Roman" w:cs="Times New Roman"/>
          <w:i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3.7</w:t>
      </w:r>
      <w:r w:rsidR="00274B87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A93E7F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Инфекционная и паразитарная заболеваемость населения района</w:t>
      </w:r>
    </w:p>
    <w:p w:rsidR="00F761F6" w:rsidRDefault="00F761F6" w:rsidP="00011D92">
      <w:pPr>
        <w:ind w:firstLine="708"/>
        <w:jc w:val="both"/>
        <w:rPr>
          <w:sz w:val="30"/>
          <w:szCs w:val="30"/>
        </w:rPr>
      </w:pPr>
    </w:p>
    <w:p w:rsidR="00237C3D" w:rsidRPr="00212B7B" w:rsidRDefault="00C07BB3" w:rsidP="00212B7B">
      <w:pPr>
        <w:ind w:firstLine="708"/>
        <w:jc w:val="both"/>
        <w:rPr>
          <w:i/>
          <w:sz w:val="30"/>
          <w:szCs w:val="30"/>
        </w:rPr>
      </w:pPr>
      <w:r w:rsidRPr="00D90711">
        <w:rPr>
          <w:sz w:val="30"/>
          <w:szCs w:val="30"/>
        </w:rPr>
        <w:t>В 202</w:t>
      </w:r>
      <w:r w:rsidR="00D90711" w:rsidRPr="00D90711">
        <w:rPr>
          <w:sz w:val="30"/>
          <w:szCs w:val="30"/>
        </w:rPr>
        <w:t>3</w:t>
      </w:r>
      <w:r w:rsidRPr="00D90711">
        <w:rPr>
          <w:sz w:val="30"/>
          <w:szCs w:val="30"/>
        </w:rPr>
        <w:t xml:space="preserve"> году на территории Кобринского района зарегистрировано 27 нозологических форм инфекционной и паразитарной патологии из 86 имеющихся в статистической форме отчетности. </w:t>
      </w:r>
      <w:r w:rsidR="00212B7B" w:rsidRPr="00D90711">
        <w:rPr>
          <w:sz w:val="30"/>
          <w:szCs w:val="30"/>
        </w:rPr>
        <w:t xml:space="preserve">Показатель </w:t>
      </w:r>
      <w:r w:rsidR="00212B7B" w:rsidRPr="00ED50C8">
        <w:rPr>
          <w:sz w:val="30"/>
          <w:szCs w:val="30"/>
        </w:rPr>
        <w:t>общей инфекционной и паразитарной заболеваемости населения в 2023 году снизился на 8,4%</w:t>
      </w:r>
      <w:r w:rsidR="00ED50C8">
        <w:rPr>
          <w:sz w:val="30"/>
          <w:szCs w:val="30"/>
        </w:rPr>
        <w:t xml:space="preserve"> </w:t>
      </w:r>
      <w:r w:rsidR="00212B7B" w:rsidRPr="00ED50C8">
        <w:rPr>
          <w:sz w:val="30"/>
          <w:szCs w:val="30"/>
        </w:rPr>
        <w:t>и составил 48</w:t>
      </w:r>
      <w:r w:rsidR="00534A65">
        <w:rPr>
          <w:sz w:val="30"/>
          <w:szCs w:val="30"/>
        </w:rPr>
        <w:t xml:space="preserve"> </w:t>
      </w:r>
      <w:r w:rsidR="00212B7B" w:rsidRPr="00ED50C8">
        <w:rPr>
          <w:sz w:val="30"/>
          <w:szCs w:val="30"/>
        </w:rPr>
        <w:t xml:space="preserve">015,93 случая на 100 </w:t>
      </w:r>
      <w:r w:rsidR="00237303">
        <w:rPr>
          <w:sz w:val="30"/>
          <w:szCs w:val="30"/>
        </w:rPr>
        <w:t>тысяч жителей при показателе 52</w:t>
      </w:r>
      <w:r w:rsidR="00534A65">
        <w:rPr>
          <w:sz w:val="30"/>
          <w:szCs w:val="30"/>
        </w:rPr>
        <w:t xml:space="preserve"> </w:t>
      </w:r>
      <w:r w:rsidR="00212B7B" w:rsidRPr="00ED50C8">
        <w:rPr>
          <w:sz w:val="30"/>
          <w:szCs w:val="30"/>
        </w:rPr>
        <w:t>423,4 случая на 100 тысяч населения за 2022 год. У</w:t>
      </w:r>
      <w:r w:rsidR="00212B7B" w:rsidRPr="00D90711">
        <w:rPr>
          <w:sz w:val="30"/>
          <w:szCs w:val="30"/>
        </w:rPr>
        <w:t xml:space="preserve">меньшение показателя общей инфекционной и паразитарной заболеваемости произошло в основном за счет острых инфекций верхних дыхательных путей. Однако, показатель инфекционной заболеваемости без гриппа и ОРВИ увеличился на 82,9% и составил </w:t>
      </w:r>
      <w:r w:rsidR="00212B7B" w:rsidRPr="00ED50C8">
        <w:rPr>
          <w:sz w:val="30"/>
          <w:szCs w:val="30"/>
        </w:rPr>
        <w:t xml:space="preserve">1729,95 случая на </w:t>
      </w:r>
      <w:r w:rsidR="00237303">
        <w:rPr>
          <w:sz w:val="30"/>
          <w:szCs w:val="30"/>
        </w:rPr>
        <w:t>100 тысяч</w:t>
      </w:r>
      <w:r w:rsidR="00212B7B" w:rsidRPr="00ED50C8">
        <w:rPr>
          <w:sz w:val="30"/>
          <w:szCs w:val="30"/>
        </w:rPr>
        <w:t xml:space="preserve"> населения (2022 год – 945,8), увеличение заболеваемости произошло за счет ветряной оспы</w:t>
      </w:r>
      <w:r w:rsidR="00753129" w:rsidRPr="00D90711">
        <w:rPr>
          <w:sz w:val="30"/>
          <w:szCs w:val="30"/>
        </w:rPr>
        <w:t xml:space="preserve"> (рис.40).</w:t>
      </w:r>
    </w:p>
    <w:p w:rsidR="00237C3D" w:rsidRPr="00510ED2" w:rsidRDefault="00237C3D" w:rsidP="003949ED">
      <w:pPr>
        <w:pStyle w:val="ac"/>
        <w:spacing w:before="0" w:after="0" w:line="240" w:lineRule="auto"/>
        <w:ind w:left="0"/>
        <w:jc w:val="center"/>
        <w:rPr>
          <w:rFonts w:ascii="Times New Roman" w:hAnsi="Times New Roman" w:cs="Times New Roman"/>
          <w:b/>
          <w:bCs/>
          <w:sz w:val="30"/>
          <w:szCs w:val="30"/>
          <w:highlight w:val="cyan"/>
          <w:lang w:val="ru-RU"/>
        </w:rPr>
      </w:pPr>
      <w:r w:rsidRPr="008336F2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553075" cy="3143250"/>
            <wp:effectExtent l="19050" t="0" r="0" b="0"/>
            <wp:docPr id="5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37C3D" w:rsidRPr="00510ED2" w:rsidRDefault="00237C3D" w:rsidP="00237C3D">
      <w:pPr>
        <w:pStyle w:val="ac"/>
        <w:spacing w:before="0" w:after="0" w:line="240" w:lineRule="auto"/>
        <w:ind w:left="432"/>
        <w:jc w:val="both"/>
        <w:rPr>
          <w:rFonts w:ascii="Times New Roman" w:hAnsi="Times New Roman" w:cs="Times New Roman"/>
          <w:bCs/>
          <w:sz w:val="30"/>
          <w:szCs w:val="30"/>
          <w:highlight w:val="cyan"/>
          <w:lang w:val="ru-RU"/>
        </w:rPr>
      </w:pPr>
    </w:p>
    <w:p w:rsidR="009157AC" w:rsidRPr="009157AC" w:rsidRDefault="00C07BB3" w:rsidP="009157AC">
      <w:pPr>
        <w:pStyle w:val="a8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157AC">
        <w:rPr>
          <w:rFonts w:ascii="Times New Roman" w:hAnsi="Times New Roman"/>
          <w:bCs/>
          <w:sz w:val="30"/>
          <w:szCs w:val="30"/>
          <w:lang w:val="ru-RU"/>
        </w:rPr>
        <w:t>Грипп и</w:t>
      </w:r>
      <w:r w:rsidR="00C5564D">
        <w:rPr>
          <w:rFonts w:ascii="Times New Roman" w:hAnsi="Times New Roman"/>
          <w:bCs/>
          <w:sz w:val="30"/>
          <w:szCs w:val="30"/>
          <w:lang w:val="ru-RU"/>
        </w:rPr>
        <w:t xml:space="preserve"> </w:t>
      </w:r>
      <w:r w:rsidRPr="009157AC">
        <w:rPr>
          <w:rFonts w:ascii="Times New Roman" w:hAnsi="Times New Roman" w:cs="Times New Roman"/>
          <w:bCs/>
          <w:sz w:val="30"/>
          <w:szCs w:val="30"/>
          <w:lang w:val="ru-RU"/>
        </w:rPr>
        <w:t>острые инфекции ВДП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по-прежнему занимают </w:t>
      </w:r>
      <w:r w:rsidRPr="009157AC">
        <w:rPr>
          <w:rFonts w:ascii="Times New Roman" w:hAnsi="Times New Roman"/>
          <w:bCs/>
          <w:sz w:val="30"/>
          <w:szCs w:val="30"/>
          <w:lang w:val="ru-RU"/>
        </w:rPr>
        <w:t>ведущее место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в структуре инфекционной и паразитарной заболеваемости, их доля составляет </w:t>
      </w:r>
      <w:r w:rsidR="009157AC" w:rsidRPr="00D9437A">
        <w:rPr>
          <w:rFonts w:ascii="Times New Roman" w:hAnsi="Times New Roman"/>
          <w:bCs/>
          <w:sz w:val="30"/>
          <w:szCs w:val="30"/>
          <w:lang w:val="ru-RU"/>
        </w:rPr>
        <w:t>96,4</w:t>
      </w:r>
      <w:r w:rsidRPr="00D9437A">
        <w:rPr>
          <w:rFonts w:ascii="Times New Roman" w:hAnsi="Times New Roman"/>
          <w:bCs/>
          <w:sz w:val="30"/>
          <w:szCs w:val="30"/>
          <w:lang w:val="ru-RU"/>
        </w:rPr>
        <w:t>%</w:t>
      </w:r>
      <w:r w:rsidRPr="009157AC">
        <w:rPr>
          <w:rFonts w:ascii="Times New Roman" w:hAnsi="Times New Roman"/>
          <w:bCs/>
          <w:sz w:val="30"/>
          <w:szCs w:val="30"/>
          <w:lang w:val="ru-RU"/>
        </w:rPr>
        <w:t xml:space="preserve"> (снижение на </w:t>
      </w:r>
      <w:r w:rsidR="009157AC" w:rsidRPr="009157AC">
        <w:rPr>
          <w:rFonts w:ascii="Times New Roman" w:hAnsi="Times New Roman"/>
          <w:sz w:val="30"/>
          <w:szCs w:val="30"/>
          <w:lang w:val="ru-RU"/>
        </w:rPr>
        <w:t>10,6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4%). </w:t>
      </w:r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>За 2023 год по сравнению с аналогичным периодом 2022 года уровень заболеваемости острыми респираторными инфекциями снизился на 10,7% и составил 46</w:t>
      </w:r>
      <w:r w:rsidR="00D4223B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080,8 на 100 тысяч</w:t>
      </w:r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населения – 37 872 случая ОРИ (за 2022 год – 51</w:t>
      </w:r>
      <w:r w:rsidR="00D4223B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791,04 на 100 тысяч</w:t>
      </w:r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или 43 392 случая)</w:t>
      </w:r>
      <w:r w:rsidR="009157AC">
        <w:rPr>
          <w:rFonts w:ascii="Times New Roman" w:hAnsi="Times New Roman"/>
          <w:sz w:val="30"/>
          <w:szCs w:val="30"/>
          <w:lang w:val="ru-RU"/>
        </w:rPr>
        <w:t>, разница показателей статистически достоверна</w:t>
      </w:r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. </w:t>
      </w:r>
    </w:p>
    <w:p w:rsidR="009157AC" w:rsidRPr="009157AC" w:rsidRDefault="009157AC" w:rsidP="00BB2FE0">
      <w:pPr>
        <w:pStyle w:val="a8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9157AC">
        <w:rPr>
          <w:rFonts w:ascii="Times New Roman" w:hAnsi="Times New Roman"/>
          <w:sz w:val="30"/>
          <w:szCs w:val="30"/>
          <w:lang w:val="ru-RU"/>
        </w:rPr>
        <w:t>За 2023 год зарегистрировано 14 случаев гриппа (показатель з</w:t>
      </w:r>
      <w:r w:rsidR="00D4223B">
        <w:rPr>
          <w:rFonts w:ascii="Times New Roman" w:hAnsi="Times New Roman"/>
          <w:sz w:val="30"/>
          <w:szCs w:val="30"/>
          <w:lang w:val="ru-RU"/>
        </w:rPr>
        <w:t>аболеваемости – 17,1 на 100 тысяч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населения, облас</w:t>
      </w:r>
      <w:r w:rsidR="00D4223B">
        <w:rPr>
          <w:rFonts w:ascii="Times New Roman" w:hAnsi="Times New Roman"/>
          <w:sz w:val="30"/>
          <w:szCs w:val="30"/>
          <w:lang w:val="ru-RU"/>
        </w:rPr>
        <w:t>тной показатель 12,6 на 100 тысяч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населения), за 2022 год зарегистрировано 6 случаев гриппа (показател</w:t>
      </w:r>
      <w:r w:rsidR="00D4223B">
        <w:rPr>
          <w:rFonts w:ascii="Times New Roman" w:hAnsi="Times New Roman"/>
          <w:sz w:val="30"/>
          <w:szCs w:val="30"/>
          <w:lang w:val="ru-RU"/>
        </w:rPr>
        <w:t>ь заболеваемости 7,3 на 100 тысяч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населения). Заболеваемость гриппом регистрировалась среди взрослого населения (8 случаев, показатель </w:t>
      </w:r>
      <w:r w:rsidR="00D4223B">
        <w:rPr>
          <w:rFonts w:ascii="Times New Roman" w:hAnsi="Times New Roman"/>
          <w:sz w:val="30"/>
          <w:szCs w:val="30"/>
          <w:lang w:val="ru-RU"/>
        </w:rPr>
        <w:t>заболеваемости 12,59 на 100 тысяч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населения) и среди детей (6 случаев, показатель </w:t>
      </w:r>
      <w:r w:rsidR="00D4223B">
        <w:rPr>
          <w:rFonts w:ascii="Times New Roman" w:hAnsi="Times New Roman"/>
          <w:sz w:val="30"/>
          <w:szCs w:val="30"/>
          <w:lang w:val="ru-RU"/>
        </w:rPr>
        <w:t>заболеваемости 32,74 на 100 тысяч</w:t>
      </w:r>
      <w:r w:rsidRPr="009157AC">
        <w:rPr>
          <w:rFonts w:ascii="Times New Roman" w:hAnsi="Times New Roman"/>
          <w:sz w:val="30"/>
          <w:szCs w:val="30"/>
          <w:lang w:val="ru-RU"/>
        </w:rPr>
        <w:t xml:space="preserve"> населения). По результатам вирусологического мониторинга в 6 случаях выделен вирус гриппа</w:t>
      </w:r>
      <w:proofErr w:type="gramStart"/>
      <w:r w:rsidRPr="009157AC">
        <w:rPr>
          <w:rFonts w:ascii="Times New Roman" w:hAnsi="Times New Roman"/>
          <w:sz w:val="30"/>
          <w:szCs w:val="30"/>
          <w:lang w:val="ru-RU"/>
        </w:rPr>
        <w:t xml:space="preserve"> В</w:t>
      </w:r>
      <w:proofErr w:type="gramEnd"/>
      <w:r w:rsidRPr="009157AC">
        <w:rPr>
          <w:rFonts w:ascii="Times New Roman" w:hAnsi="Times New Roman"/>
          <w:sz w:val="30"/>
          <w:szCs w:val="30"/>
          <w:lang w:val="ru-RU"/>
        </w:rPr>
        <w:t>, в 8 случаях вирус гриппа А/</w:t>
      </w:r>
      <w:r w:rsidRPr="009157AC">
        <w:rPr>
          <w:rFonts w:ascii="Times New Roman" w:hAnsi="Times New Roman"/>
          <w:sz w:val="30"/>
          <w:szCs w:val="30"/>
        </w:rPr>
        <w:t>H</w:t>
      </w:r>
      <w:r w:rsidRPr="009157AC">
        <w:rPr>
          <w:rFonts w:ascii="Times New Roman" w:hAnsi="Times New Roman"/>
          <w:sz w:val="30"/>
          <w:szCs w:val="30"/>
          <w:lang w:val="ru-RU"/>
        </w:rPr>
        <w:t>1</w:t>
      </w:r>
      <w:r w:rsidRPr="009157AC">
        <w:rPr>
          <w:rFonts w:ascii="Times New Roman" w:hAnsi="Times New Roman"/>
          <w:sz w:val="30"/>
          <w:szCs w:val="30"/>
        </w:rPr>
        <w:t>N</w:t>
      </w:r>
      <w:r w:rsidRPr="009157AC">
        <w:rPr>
          <w:rFonts w:ascii="Times New Roman" w:hAnsi="Times New Roman"/>
          <w:sz w:val="30"/>
          <w:szCs w:val="30"/>
          <w:lang w:val="ru-RU"/>
        </w:rPr>
        <w:t>1.</w:t>
      </w:r>
    </w:p>
    <w:p w:rsidR="005D6895" w:rsidRPr="005D6895" w:rsidRDefault="005D6895" w:rsidP="005D6895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5D6895">
        <w:rPr>
          <w:rFonts w:ascii="Times New Roman" w:hAnsi="Times New Roman" w:cs="Times New Roman"/>
          <w:sz w:val="30"/>
          <w:szCs w:val="30"/>
          <w:lang w:val="ru-RU"/>
        </w:rPr>
        <w:t>В эпидемическом сезоне заболеваемости острыми респираторными вирусными инфекциями 2023 года наиболее напряженная эпидемическая ситуация отмечалась среди контингентов не привитых против гриппа, что подтверждают данные анализа ситуации по заболеваемости гриппом и ОРВИ среди населения Кобринского района.</w:t>
      </w:r>
      <w:proofErr w:type="gramEnd"/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Так за январь-март 2023 года показатель 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lastRenderedPageBreak/>
        <w:t>заболеваемости ОРВИ среди не привитого населения составил 23 796,8 случаев на 100</w:t>
      </w:r>
      <w:r w:rsidRPr="005D6895">
        <w:rPr>
          <w:rFonts w:ascii="Times New Roman" w:hAnsi="Times New Roman" w:cs="Times New Roman"/>
          <w:sz w:val="30"/>
          <w:szCs w:val="30"/>
        </w:rPr>
        <w:t> </w:t>
      </w:r>
      <w:r w:rsidR="00D4223B">
        <w:rPr>
          <w:rFonts w:ascii="Times New Roman" w:hAnsi="Times New Roman" w:cs="Times New Roman"/>
          <w:sz w:val="30"/>
          <w:szCs w:val="30"/>
          <w:lang w:val="ru-RU"/>
        </w:rPr>
        <w:t>тысяч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населения, а среди привитых оказался в 2,1 раза ниже и составил 11 374,2 случаев ОРВИ на 100</w:t>
      </w:r>
      <w:r w:rsidRPr="005D6895">
        <w:rPr>
          <w:rFonts w:ascii="Times New Roman" w:hAnsi="Times New Roman" w:cs="Times New Roman"/>
          <w:sz w:val="30"/>
          <w:szCs w:val="30"/>
        </w:rPr>
        <w:t> </w:t>
      </w:r>
      <w:r w:rsidR="00D4223B">
        <w:rPr>
          <w:rFonts w:ascii="Times New Roman" w:hAnsi="Times New Roman" w:cs="Times New Roman"/>
          <w:sz w:val="30"/>
          <w:szCs w:val="30"/>
          <w:lang w:val="ru-RU"/>
        </w:rPr>
        <w:t>тысяч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населения. </w:t>
      </w:r>
    </w:p>
    <w:p w:rsidR="009157AC" w:rsidRPr="009157AC" w:rsidRDefault="00BB2FE0" w:rsidP="009157AC">
      <w:pPr>
        <w:pStyle w:val="a8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157AC">
        <w:rPr>
          <w:rFonts w:ascii="Times New Roman" w:hAnsi="Times New Roman" w:cs="Times New Roman"/>
          <w:bCs/>
          <w:sz w:val="30"/>
          <w:szCs w:val="30"/>
          <w:lang w:val="ru-RU"/>
        </w:rPr>
        <w:t>Охват иммунизацией против гриппа</w:t>
      </w:r>
      <w:r w:rsidRPr="009157AC">
        <w:rPr>
          <w:rFonts w:ascii="Times New Roman" w:hAnsi="Times New Roman" w:cs="Times New Roman"/>
          <w:sz w:val="30"/>
          <w:szCs w:val="30"/>
          <w:lang w:val="ru-RU"/>
        </w:rPr>
        <w:t xml:space="preserve"> нас</w:t>
      </w:r>
      <w:r w:rsidR="00556D44">
        <w:rPr>
          <w:rFonts w:ascii="Times New Roman" w:hAnsi="Times New Roman" w:cs="Times New Roman"/>
          <w:sz w:val="30"/>
          <w:szCs w:val="30"/>
          <w:lang w:val="ru-RU"/>
        </w:rPr>
        <w:t>еления в 2023</w:t>
      </w:r>
      <w:r w:rsidR="009157AC" w:rsidRPr="009157AC">
        <w:rPr>
          <w:rFonts w:ascii="Times New Roman" w:hAnsi="Times New Roman" w:cs="Times New Roman"/>
          <w:sz w:val="30"/>
          <w:szCs w:val="30"/>
          <w:lang w:val="ru-RU"/>
        </w:rPr>
        <w:t xml:space="preserve"> году составил 15,3</w:t>
      </w:r>
      <w:r w:rsidRPr="009157AC">
        <w:rPr>
          <w:rFonts w:ascii="Times New Roman" w:hAnsi="Times New Roman" w:cs="Times New Roman"/>
          <w:sz w:val="30"/>
          <w:szCs w:val="30"/>
          <w:lang w:val="ru-RU"/>
        </w:rPr>
        <w:t>% от общей численности населения города и района, в т.ч. за счет</w:t>
      </w:r>
      <w:r w:rsidR="009157AC" w:rsidRPr="009157AC">
        <w:rPr>
          <w:rFonts w:ascii="Times New Roman" w:hAnsi="Times New Roman" w:cs="Times New Roman"/>
          <w:sz w:val="30"/>
          <w:szCs w:val="30"/>
          <w:lang w:val="ru-RU"/>
        </w:rPr>
        <w:t xml:space="preserve"> рес</w:t>
      </w:r>
      <w:r w:rsidR="00D4223B">
        <w:rPr>
          <w:rFonts w:ascii="Times New Roman" w:hAnsi="Times New Roman" w:cs="Times New Roman"/>
          <w:sz w:val="30"/>
          <w:szCs w:val="30"/>
          <w:lang w:val="ru-RU"/>
        </w:rPr>
        <w:t>публиканского бюджета – 8,2% (6</w:t>
      </w:r>
      <w:r w:rsidR="009157AC" w:rsidRPr="009157AC">
        <w:rPr>
          <w:rFonts w:ascii="Times New Roman" w:hAnsi="Times New Roman" w:cs="Times New Roman"/>
          <w:sz w:val="30"/>
          <w:szCs w:val="30"/>
          <w:lang w:val="ru-RU"/>
        </w:rPr>
        <w:t>463</w:t>
      </w:r>
      <w:r w:rsidRPr="009157AC">
        <w:rPr>
          <w:rFonts w:ascii="Times New Roman" w:hAnsi="Times New Roman" w:cs="Times New Roman"/>
          <w:sz w:val="30"/>
          <w:szCs w:val="30"/>
          <w:lang w:val="ru-RU"/>
        </w:rPr>
        <w:t xml:space="preserve"> чел.),</w:t>
      </w:r>
      <w:r w:rsidR="009157AC" w:rsidRPr="009157AC">
        <w:rPr>
          <w:rFonts w:ascii="Times New Roman" w:hAnsi="Times New Roman" w:cs="Times New Roman"/>
          <w:sz w:val="30"/>
          <w:szCs w:val="30"/>
          <w:lang w:val="ru-RU"/>
        </w:rPr>
        <w:t xml:space="preserve"> за с</w:t>
      </w:r>
      <w:r w:rsidR="00D4223B">
        <w:rPr>
          <w:rFonts w:ascii="Times New Roman" w:hAnsi="Times New Roman" w:cs="Times New Roman"/>
          <w:sz w:val="30"/>
          <w:szCs w:val="30"/>
          <w:lang w:val="ru-RU"/>
        </w:rPr>
        <w:t>чет местного бюджета – 5,97% (4</w:t>
      </w:r>
      <w:r w:rsidR="009157AC" w:rsidRPr="009157AC">
        <w:rPr>
          <w:rFonts w:ascii="Times New Roman" w:hAnsi="Times New Roman" w:cs="Times New Roman"/>
          <w:sz w:val="30"/>
          <w:szCs w:val="30"/>
          <w:lang w:val="ru-RU"/>
        </w:rPr>
        <w:t>727</w:t>
      </w:r>
      <w:r w:rsidR="006A373C">
        <w:rPr>
          <w:rFonts w:ascii="Times New Roman" w:hAnsi="Times New Roman" w:cs="Times New Roman"/>
          <w:sz w:val="30"/>
          <w:szCs w:val="30"/>
          <w:lang w:val="ru-RU"/>
        </w:rPr>
        <w:t xml:space="preserve"> чел.), за счет сре</w:t>
      </w:r>
      <w:proofErr w:type="gramStart"/>
      <w:r w:rsidR="006A373C">
        <w:rPr>
          <w:rFonts w:ascii="Times New Roman" w:hAnsi="Times New Roman" w:cs="Times New Roman"/>
          <w:sz w:val="30"/>
          <w:szCs w:val="30"/>
          <w:lang w:val="ru-RU"/>
        </w:rPr>
        <w:t xml:space="preserve">дств </w:t>
      </w:r>
      <w:r w:rsidRPr="009157AC">
        <w:rPr>
          <w:rFonts w:ascii="Times New Roman" w:hAnsi="Times New Roman" w:cs="Times New Roman"/>
          <w:sz w:val="30"/>
          <w:szCs w:val="30"/>
          <w:lang w:val="ru-RU"/>
        </w:rPr>
        <w:t>пр</w:t>
      </w:r>
      <w:proofErr w:type="gramEnd"/>
      <w:r w:rsidRPr="009157AC">
        <w:rPr>
          <w:rFonts w:ascii="Times New Roman" w:hAnsi="Times New Roman" w:cs="Times New Roman"/>
          <w:sz w:val="30"/>
          <w:szCs w:val="30"/>
          <w:lang w:val="ru-RU"/>
        </w:rPr>
        <w:t>едприятий, организаци</w:t>
      </w:r>
      <w:r w:rsidR="009157AC" w:rsidRPr="009157AC">
        <w:rPr>
          <w:rFonts w:ascii="Times New Roman" w:hAnsi="Times New Roman" w:cs="Times New Roman"/>
          <w:sz w:val="30"/>
          <w:szCs w:val="30"/>
          <w:lang w:val="ru-RU"/>
        </w:rPr>
        <w:t>й, личных средств граждан – 1,12% (привито 897</w:t>
      </w:r>
      <w:r w:rsidRPr="009157AC">
        <w:rPr>
          <w:rFonts w:ascii="Times New Roman" w:hAnsi="Times New Roman" w:cs="Times New Roman"/>
          <w:sz w:val="30"/>
          <w:szCs w:val="30"/>
          <w:lang w:val="ru-RU"/>
        </w:rPr>
        <w:t xml:space="preserve"> чел.). </w:t>
      </w:r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Обеспечен охват прививками в целом по району на уровне 75,0% только медицинских работников, лиц с </w:t>
      </w:r>
      <w:proofErr w:type="spellStart"/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>иммуносупрессией</w:t>
      </w:r>
      <w:proofErr w:type="spellEnd"/>
      <w:r w:rsidR="009157AC" w:rsidRPr="009157AC">
        <w:rPr>
          <w:rFonts w:ascii="Times New Roman" w:eastAsia="Times New Roman" w:hAnsi="Times New Roman" w:cs="Times New Roman"/>
          <w:sz w:val="30"/>
          <w:szCs w:val="30"/>
          <w:lang w:val="ru-RU"/>
        </w:rPr>
        <w:t>, а также детей и взрослых, находящихся в учреждениях с круглосуточным режимом пребывания.</w:t>
      </w:r>
    </w:p>
    <w:p w:rsidR="009157AC" w:rsidRPr="009157AC" w:rsidRDefault="009157AC" w:rsidP="009157AC">
      <w:pPr>
        <w:ind w:firstLine="705"/>
        <w:jc w:val="both"/>
        <w:rPr>
          <w:color w:val="000000"/>
          <w:sz w:val="30"/>
          <w:szCs w:val="30"/>
        </w:rPr>
      </w:pPr>
      <w:r w:rsidRPr="009157AC">
        <w:rPr>
          <w:sz w:val="30"/>
          <w:szCs w:val="30"/>
        </w:rPr>
        <w:t xml:space="preserve">Не регистрировалась заболеваемость скарлатиной и группой </w:t>
      </w:r>
      <w:proofErr w:type="spellStart"/>
      <w:r w:rsidRPr="009157AC">
        <w:rPr>
          <w:sz w:val="30"/>
          <w:szCs w:val="30"/>
        </w:rPr>
        <w:t>вакциноуправляемых</w:t>
      </w:r>
      <w:proofErr w:type="spellEnd"/>
      <w:r w:rsidRPr="009157AC">
        <w:rPr>
          <w:sz w:val="30"/>
          <w:szCs w:val="30"/>
        </w:rPr>
        <w:t xml:space="preserve"> инфекций, за исключением кори - зарегистрирован 1 случай кори у не привитого ребенка (отказ от вакцинации), показател</w:t>
      </w:r>
      <w:r w:rsidR="006A373C">
        <w:rPr>
          <w:sz w:val="30"/>
          <w:szCs w:val="30"/>
        </w:rPr>
        <w:t>ь заболеваемости 1,2 на 100 тысяч</w:t>
      </w:r>
      <w:r w:rsidRPr="009157AC">
        <w:rPr>
          <w:sz w:val="30"/>
          <w:szCs w:val="30"/>
        </w:rPr>
        <w:t xml:space="preserve"> населения (областной показатель 1,2). Зарегистрирован 1 случай менингококковой инфекции (показател</w:t>
      </w:r>
      <w:r w:rsidR="006A373C">
        <w:rPr>
          <w:sz w:val="30"/>
          <w:szCs w:val="30"/>
        </w:rPr>
        <w:t>ь заболеваемости 1,2 на 100 тысяч</w:t>
      </w:r>
      <w:r w:rsidRPr="009157AC">
        <w:rPr>
          <w:sz w:val="30"/>
          <w:szCs w:val="30"/>
        </w:rPr>
        <w:t xml:space="preserve"> населения) у ребенка с неблагополучным исходом (при отсутствии регистрации в 2022 году)</w:t>
      </w:r>
      <w:r w:rsidRPr="009157AC">
        <w:rPr>
          <w:color w:val="000000"/>
          <w:sz w:val="30"/>
          <w:szCs w:val="30"/>
        </w:rPr>
        <w:t>.</w:t>
      </w:r>
    </w:p>
    <w:p w:rsidR="009157AC" w:rsidRPr="009157AC" w:rsidRDefault="009157AC" w:rsidP="009157AC">
      <w:pPr>
        <w:ind w:firstLine="709"/>
        <w:jc w:val="both"/>
        <w:rPr>
          <w:sz w:val="30"/>
          <w:szCs w:val="30"/>
        </w:rPr>
      </w:pPr>
      <w:r w:rsidRPr="009157AC">
        <w:rPr>
          <w:color w:val="000000"/>
          <w:sz w:val="30"/>
          <w:szCs w:val="30"/>
        </w:rPr>
        <w:t>Уровень заболеваемости ветряной оспой по сравнению с 2022 годом увеличился в 2,7 ра</w:t>
      </w:r>
      <w:r w:rsidR="006A373C">
        <w:rPr>
          <w:color w:val="000000"/>
          <w:sz w:val="30"/>
          <w:szCs w:val="30"/>
        </w:rPr>
        <w:t>за и составил 1291,4 на 100 тысяч</w:t>
      </w:r>
      <w:r w:rsidRPr="009157AC">
        <w:rPr>
          <w:color w:val="000000"/>
          <w:sz w:val="30"/>
          <w:szCs w:val="30"/>
        </w:rPr>
        <w:t xml:space="preserve"> населения (2022 год – 472,8), </w:t>
      </w:r>
      <w:proofErr w:type="spellStart"/>
      <w:r w:rsidRPr="009157AC">
        <w:rPr>
          <w:color w:val="000000"/>
          <w:sz w:val="30"/>
          <w:szCs w:val="30"/>
        </w:rPr>
        <w:t>среднеобластной</w:t>
      </w:r>
      <w:proofErr w:type="spellEnd"/>
      <w:r w:rsidRPr="009157AC">
        <w:rPr>
          <w:color w:val="000000"/>
          <w:sz w:val="30"/>
          <w:szCs w:val="30"/>
        </w:rPr>
        <w:t xml:space="preserve"> показатель – 674,95</w:t>
      </w:r>
      <w:r w:rsidRPr="009157AC">
        <w:rPr>
          <w:sz w:val="30"/>
          <w:szCs w:val="30"/>
        </w:rPr>
        <w:t>.</w:t>
      </w:r>
    </w:p>
    <w:p w:rsidR="005D6895" w:rsidRPr="005D6895" w:rsidRDefault="005D6895" w:rsidP="005D6895">
      <w:pPr>
        <w:ind w:firstLine="708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Первичная заболеваемость туберкулезом является одним из индикаторов управленческих решений ЦУР 3.9.1. «Смертность от загрязнения воздуха в жилых помещениях и атмосферного воздуха». В 2023 году зарегистрирован 1 случай смерти от туберкулеза, показ</w:t>
      </w:r>
      <w:r w:rsidR="00B7192E">
        <w:rPr>
          <w:sz w:val="30"/>
          <w:szCs w:val="30"/>
        </w:rPr>
        <w:t>атель смертности составил – 1,2</w:t>
      </w:r>
      <w:r w:rsidRPr="005D6895">
        <w:rPr>
          <w:sz w:val="30"/>
          <w:szCs w:val="30"/>
        </w:rPr>
        <w:t>%</w:t>
      </w:r>
      <w:r w:rsidRPr="005D6895">
        <w:rPr>
          <w:sz w:val="30"/>
          <w:szCs w:val="30"/>
          <w:vertAlign w:val="subscript"/>
        </w:rPr>
        <w:t>ooo</w:t>
      </w:r>
      <w:r w:rsidRPr="005D6895">
        <w:rPr>
          <w:sz w:val="30"/>
          <w:szCs w:val="30"/>
        </w:rPr>
        <w:t xml:space="preserve"> (2022 год – 1 случай смерти, показ</w:t>
      </w:r>
      <w:r w:rsidR="006A373C">
        <w:rPr>
          <w:sz w:val="30"/>
          <w:szCs w:val="30"/>
        </w:rPr>
        <w:t>атель смертности 1,2 на 100 тысяч</w:t>
      </w:r>
      <w:r w:rsidRPr="005D6895">
        <w:rPr>
          <w:sz w:val="30"/>
          <w:szCs w:val="30"/>
        </w:rPr>
        <w:t xml:space="preserve"> населения), целевой показатель смертности населения Брестской области от туберкулеза </w:t>
      </w:r>
      <w:r w:rsidRPr="00D9437A">
        <w:rPr>
          <w:sz w:val="30"/>
          <w:szCs w:val="30"/>
        </w:rPr>
        <w:t>– 0,8 случаев на 100</w:t>
      </w:r>
      <w:r w:rsidR="006A373C">
        <w:rPr>
          <w:sz w:val="30"/>
          <w:szCs w:val="30"/>
        </w:rPr>
        <w:t> тысяч</w:t>
      </w:r>
      <w:r w:rsidRPr="005D6895">
        <w:rPr>
          <w:sz w:val="30"/>
          <w:szCs w:val="30"/>
        </w:rPr>
        <w:t xml:space="preserve"> населения.</w:t>
      </w:r>
    </w:p>
    <w:p w:rsidR="005D6895" w:rsidRPr="005D6895" w:rsidRDefault="005D6895" w:rsidP="005D6895">
      <w:pPr>
        <w:ind w:firstLine="708"/>
        <w:jc w:val="both"/>
        <w:rPr>
          <w:sz w:val="30"/>
          <w:szCs w:val="28"/>
        </w:rPr>
      </w:pPr>
      <w:r w:rsidRPr="005D6895">
        <w:rPr>
          <w:sz w:val="30"/>
          <w:szCs w:val="30"/>
        </w:rPr>
        <w:t xml:space="preserve">Показатель заболеваемости туберкулезом за 2023 год </w:t>
      </w:r>
      <w:r w:rsidRPr="00D9437A">
        <w:rPr>
          <w:sz w:val="30"/>
          <w:szCs w:val="30"/>
        </w:rPr>
        <w:t>составил – 12,2 случая</w:t>
      </w:r>
      <w:r w:rsidR="006A373C" w:rsidRPr="00D9437A">
        <w:rPr>
          <w:sz w:val="30"/>
          <w:szCs w:val="30"/>
        </w:rPr>
        <w:t xml:space="preserve"> на 100 тысяч</w:t>
      </w:r>
      <w:r w:rsidRPr="00D9437A">
        <w:rPr>
          <w:sz w:val="30"/>
          <w:szCs w:val="30"/>
        </w:rPr>
        <w:t xml:space="preserve"> жителей района, при аналогичном показателе</w:t>
      </w:r>
      <w:r w:rsidRPr="005D6895">
        <w:rPr>
          <w:sz w:val="30"/>
          <w:szCs w:val="30"/>
        </w:rPr>
        <w:t xml:space="preserve"> за 2022 год – 10,9 и областном целевом показателе – 14,96 случая н</w:t>
      </w:r>
      <w:r w:rsidR="006A373C">
        <w:rPr>
          <w:sz w:val="30"/>
          <w:szCs w:val="30"/>
        </w:rPr>
        <w:t>а 100 тысяч</w:t>
      </w:r>
      <w:r w:rsidRPr="005D6895">
        <w:rPr>
          <w:sz w:val="30"/>
          <w:szCs w:val="30"/>
        </w:rPr>
        <w:t xml:space="preserve"> населения. </w:t>
      </w:r>
      <w:r w:rsidRPr="005D6895">
        <w:rPr>
          <w:sz w:val="30"/>
          <w:szCs w:val="28"/>
        </w:rPr>
        <w:t>Статистически достоверных изменений в уровне заболеваемости по сравнению с 2022 годом не произошло</w:t>
      </w:r>
      <w:r w:rsidRPr="005D6895">
        <w:rPr>
          <w:sz w:val="28"/>
          <w:szCs w:val="28"/>
        </w:rPr>
        <w:t xml:space="preserve">, </w:t>
      </w:r>
      <w:r w:rsidRPr="005D6895">
        <w:rPr>
          <w:sz w:val="30"/>
          <w:szCs w:val="30"/>
        </w:rPr>
        <w:t xml:space="preserve">уровень заболеваемости всеми формами туберкулеза на территории Кобринского района в 2023 году оставался ниже областного целевого показателя. 90% случаев заболеваемости выявлены при </w:t>
      </w:r>
      <w:r w:rsidRPr="005D6895">
        <w:rPr>
          <w:sz w:val="30"/>
          <w:szCs w:val="30"/>
        </w:rPr>
        <w:lastRenderedPageBreak/>
        <w:t>профилактическом обследовании, 10% при обращении за медицинской помощью.</w:t>
      </w:r>
      <w:r w:rsidRPr="005D6895">
        <w:rPr>
          <w:sz w:val="30"/>
          <w:szCs w:val="28"/>
        </w:rPr>
        <w:t xml:space="preserve"> </w:t>
      </w:r>
    </w:p>
    <w:p w:rsidR="005D6895" w:rsidRPr="005D6895" w:rsidRDefault="005D6895" w:rsidP="005D6895">
      <w:pPr>
        <w:ind w:firstLine="708"/>
        <w:jc w:val="both"/>
        <w:rPr>
          <w:sz w:val="30"/>
          <w:szCs w:val="30"/>
        </w:rPr>
      </w:pPr>
      <w:r w:rsidRPr="005D6895">
        <w:rPr>
          <w:sz w:val="30"/>
          <w:szCs w:val="28"/>
        </w:rPr>
        <w:t xml:space="preserve">Показатель заболеваемости первичным активным туберкулезом составил </w:t>
      </w:r>
      <w:r w:rsidR="006A373C">
        <w:rPr>
          <w:sz w:val="30"/>
          <w:szCs w:val="30"/>
        </w:rPr>
        <w:t>12,2 случая на 100 тысяч</w:t>
      </w:r>
      <w:r w:rsidRPr="005D6895">
        <w:rPr>
          <w:sz w:val="30"/>
          <w:szCs w:val="30"/>
        </w:rPr>
        <w:t xml:space="preserve"> жителей района, при показателе 7,3 – за 2022 год. По сравнению с 2022 годом произошло снижение заболеваемости на 40,2%. Из 10-ти случаев туберкулеза 9 (90,0%) – это активный туберкулез органов дыхания, выявлен 1 случай (10,0%) – </w:t>
      </w:r>
      <w:proofErr w:type="spellStart"/>
      <w:r w:rsidRPr="005D6895">
        <w:rPr>
          <w:sz w:val="30"/>
          <w:szCs w:val="30"/>
        </w:rPr>
        <w:t>внелегочного</w:t>
      </w:r>
      <w:proofErr w:type="spellEnd"/>
      <w:r w:rsidRPr="005D6895">
        <w:rPr>
          <w:sz w:val="30"/>
          <w:szCs w:val="30"/>
        </w:rPr>
        <w:t xml:space="preserve"> туберкулеза (туберкулезный шейный </w:t>
      </w:r>
      <w:proofErr w:type="spellStart"/>
      <w:r w:rsidRPr="005D6895">
        <w:rPr>
          <w:sz w:val="30"/>
          <w:szCs w:val="30"/>
        </w:rPr>
        <w:t>лимфоденит</w:t>
      </w:r>
      <w:proofErr w:type="spellEnd"/>
      <w:r w:rsidRPr="005D6895">
        <w:rPr>
          <w:sz w:val="30"/>
          <w:szCs w:val="30"/>
        </w:rPr>
        <w:t xml:space="preserve">) при обращении за медицинской помощью. </w:t>
      </w:r>
    </w:p>
    <w:p w:rsidR="005D6895" w:rsidRPr="005D6895" w:rsidRDefault="005D6895" w:rsidP="005D6895">
      <w:pPr>
        <w:ind w:firstLine="708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Уровень заболеваемости всеми формами туберкулеза мужского населения района</w:t>
      </w:r>
      <w:r w:rsidR="00D4223B">
        <w:rPr>
          <w:sz w:val="30"/>
          <w:szCs w:val="30"/>
        </w:rPr>
        <w:t xml:space="preserve"> составил 1,84 случая на 10 000</w:t>
      </w:r>
      <w:r w:rsidRPr="005D6895">
        <w:rPr>
          <w:sz w:val="30"/>
          <w:szCs w:val="30"/>
        </w:rPr>
        <w:t xml:space="preserve"> мужского населения, при показателе за 2022 год – 1,57; среди женского  населения  района  –   0,5  случаев на 10 000 женщин, при отсутствии регистрации в 2022 году.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При анализе заболеваемости по возрастным группам установлено отсутствие регистрации заболеваемости среди детского населения. В 100,0% случаев туберкулез зарегистрирован у лиц</w:t>
      </w:r>
      <w:r w:rsidR="006A373C">
        <w:rPr>
          <w:sz w:val="30"/>
          <w:szCs w:val="30"/>
        </w:rPr>
        <w:t xml:space="preserve"> трудоспособного возраста (18–</w:t>
      </w:r>
      <w:r w:rsidRPr="005D6895">
        <w:rPr>
          <w:sz w:val="30"/>
          <w:szCs w:val="30"/>
        </w:rPr>
        <w:t xml:space="preserve">64 года), показатель заболеваемости составил 22,0 случая на 10 000 населения трудоспособного возраста. 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proofErr w:type="gramStart"/>
      <w:r w:rsidRPr="005D6895">
        <w:rPr>
          <w:sz w:val="30"/>
          <w:szCs w:val="30"/>
        </w:rPr>
        <w:t>Наиболее высокие уровни заболеваемости зарегистрированы в с</w:t>
      </w:r>
      <w:r w:rsidR="006A373C">
        <w:rPr>
          <w:sz w:val="30"/>
          <w:szCs w:val="30"/>
        </w:rPr>
        <w:t>ледующих возрастных группах: 50–44 года –</w:t>
      </w:r>
      <w:r w:rsidRPr="005D6895">
        <w:rPr>
          <w:sz w:val="30"/>
          <w:szCs w:val="30"/>
        </w:rPr>
        <w:t xml:space="preserve"> 2 случая, что составило 3,6 случая на 10 000 населения данно</w:t>
      </w:r>
      <w:r w:rsidR="006A373C">
        <w:rPr>
          <w:sz w:val="30"/>
          <w:szCs w:val="30"/>
        </w:rPr>
        <w:t>й возрастной группы, 55–59 лет –</w:t>
      </w:r>
      <w:r w:rsidRPr="005D6895">
        <w:rPr>
          <w:sz w:val="30"/>
          <w:szCs w:val="30"/>
        </w:rPr>
        <w:t xml:space="preserve"> 2 случая, что составило 3,6 случая на 10 000 населен</w:t>
      </w:r>
      <w:r w:rsidR="006A373C">
        <w:rPr>
          <w:sz w:val="30"/>
          <w:szCs w:val="30"/>
        </w:rPr>
        <w:t>ия данной возрастной группы, 40–</w:t>
      </w:r>
      <w:r w:rsidRPr="005D6895">
        <w:rPr>
          <w:sz w:val="30"/>
          <w:szCs w:val="30"/>
        </w:rPr>
        <w:t>44 года – 2 случая, что составило 3,4 случая на 10 000 населения данной возрастной группы.</w:t>
      </w:r>
      <w:proofErr w:type="gramEnd"/>
      <w:r w:rsidRPr="005D6895">
        <w:rPr>
          <w:sz w:val="30"/>
          <w:szCs w:val="30"/>
        </w:rPr>
        <w:t xml:space="preserve"> В остальных возрастных группах зарегистрировано по 1 случаю первичного активного туберкулеза и показатель заболеваемости </w:t>
      </w:r>
      <w:r w:rsidR="006A373C">
        <w:rPr>
          <w:sz w:val="30"/>
          <w:szCs w:val="30"/>
        </w:rPr>
        <w:t>составил в возрастной группе 25–</w:t>
      </w:r>
      <w:r w:rsidRPr="005D6895">
        <w:rPr>
          <w:sz w:val="30"/>
          <w:szCs w:val="30"/>
        </w:rPr>
        <w:t>29 лет – 2,5 на 10 000 населен</w:t>
      </w:r>
      <w:r w:rsidR="006A373C">
        <w:rPr>
          <w:sz w:val="30"/>
          <w:szCs w:val="30"/>
        </w:rPr>
        <w:t>ия данной возрастной группы, 35–</w:t>
      </w:r>
      <w:r w:rsidRPr="005D6895">
        <w:rPr>
          <w:sz w:val="30"/>
          <w:szCs w:val="30"/>
        </w:rPr>
        <w:t>39 лет – 1,6 на 10 000 населен</w:t>
      </w:r>
      <w:r w:rsidR="006A373C">
        <w:rPr>
          <w:sz w:val="30"/>
          <w:szCs w:val="30"/>
        </w:rPr>
        <w:t>ия данной возрастной группы, 60–</w:t>
      </w:r>
      <w:r w:rsidRPr="005D6895">
        <w:rPr>
          <w:sz w:val="30"/>
          <w:szCs w:val="30"/>
        </w:rPr>
        <w:t>64 года – 1,6 на 10 000 населения данной возрастной группы. В других возрастных группах заболеваемость не регистрировалась.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Среди городских жителей зарегистрировано 3 случая первичного активного туберкулеза. Показатель заболеваемости со</w:t>
      </w:r>
      <w:r w:rsidR="006A373C">
        <w:rPr>
          <w:sz w:val="30"/>
          <w:szCs w:val="30"/>
        </w:rPr>
        <w:t>ставил – 5,7 случая на 100 тысяч</w:t>
      </w:r>
      <w:r w:rsidRPr="005D6895">
        <w:rPr>
          <w:sz w:val="30"/>
          <w:szCs w:val="30"/>
        </w:rPr>
        <w:t xml:space="preserve"> городского населения,</w:t>
      </w:r>
      <w:r w:rsidRPr="005D6895">
        <w:rPr>
          <w:sz w:val="30"/>
          <w:szCs w:val="30"/>
          <w:vertAlign w:val="subscript"/>
        </w:rPr>
        <w:t xml:space="preserve"> </w:t>
      </w:r>
      <w:r w:rsidRPr="005D6895">
        <w:rPr>
          <w:sz w:val="30"/>
          <w:szCs w:val="30"/>
        </w:rPr>
        <w:t>при</w:t>
      </w:r>
      <w:r w:rsidRPr="005D6895">
        <w:rPr>
          <w:sz w:val="30"/>
          <w:szCs w:val="28"/>
        </w:rPr>
        <w:t xml:space="preserve"> </w:t>
      </w:r>
      <w:r w:rsidRPr="005D6895">
        <w:rPr>
          <w:sz w:val="30"/>
          <w:szCs w:val="30"/>
        </w:rPr>
        <w:t xml:space="preserve">показателе за 2022 год 3,7 случаев на 100 тысяч городского населения. В 2022 году произошел рост заболеваемости на 54,1%. 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При анализе заболеваемости среди городского населения по возрастным группам установлено, что заболеваемость среди детей</w:t>
      </w:r>
      <w:r w:rsidR="006A373C">
        <w:rPr>
          <w:sz w:val="30"/>
          <w:szCs w:val="30"/>
        </w:rPr>
        <w:t xml:space="preserve"> так же как и в 2022 году (0–</w:t>
      </w:r>
      <w:r w:rsidRPr="005D6895">
        <w:rPr>
          <w:sz w:val="30"/>
          <w:szCs w:val="30"/>
        </w:rPr>
        <w:t xml:space="preserve">17 лет) не регистрировалась. 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lastRenderedPageBreak/>
        <w:t>В 100,0% случаев туберкулез зарегистрирован у лиц</w:t>
      </w:r>
      <w:r w:rsidR="006A373C">
        <w:rPr>
          <w:sz w:val="30"/>
          <w:szCs w:val="30"/>
        </w:rPr>
        <w:t xml:space="preserve"> трудоспособного возраста (18–</w:t>
      </w:r>
      <w:r w:rsidRPr="005D6895">
        <w:rPr>
          <w:sz w:val="30"/>
          <w:szCs w:val="30"/>
        </w:rPr>
        <w:t xml:space="preserve">64 года), показатель заболеваемости составил 1,01 случая на 10 000 городского населения трудоспособного возраста. 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В</w:t>
      </w:r>
      <w:r w:rsidR="006A373C">
        <w:rPr>
          <w:sz w:val="30"/>
          <w:szCs w:val="30"/>
        </w:rPr>
        <w:t xml:space="preserve"> возрастной группе 25–</w:t>
      </w:r>
      <w:r w:rsidRPr="005D6895">
        <w:rPr>
          <w:sz w:val="30"/>
          <w:szCs w:val="30"/>
        </w:rPr>
        <w:t>39 лет зарегистрирован 1 случай заболеваемости первичным активным туберкулезом, что составило 6,6 случая на 10 000 городского населения данной возрастной группы. Один случай зарегис</w:t>
      </w:r>
      <w:r w:rsidR="006A373C">
        <w:rPr>
          <w:sz w:val="30"/>
          <w:szCs w:val="30"/>
        </w:rPr>
        <w:t>трирован в возрастной группе 55–</w:t>
      </w:r>
      <w:r w:rsidRPr="005D6895">
        <w:rPr>
          <w:sz w:val="30"/>
          <w:szCs w:val="30"/>
        </w:rPr>
        <w:t>59 лет, что составило 2,95 случая на 10 000 городского населения данной возрастной группы. В других возрастных группах заболеваемость не регистрировалась.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Среди сельских жителей в 2022 году выявлено 7 случаев  первичного активного туберкулеза органов дыхания. Показатель заболеваемости на сельской территории района</w:t>
      </w:r>
      <w:r w:rsidR="00D4223B">
        <w:rPr>
          <w:sz w:val="30"/>
          <w:szCs w:val="30"/>
        </w:rPr>
        <w:t xml:space="preserve"> составил 23,7 случаев на 100 тысяч</w:t>
      </w:r>
      <w:r w:rsidR="006A373C">
        <w:rPr>
          <w:sz w:val="30"/>
          <w:szCs w:val="30"/>
        </w:rPr>
        <w:t xml:space="preserve"> жителей, при показателе 14,0 –</w:t>
      </w:r>
      <w:r w:rsidRPr="005D6895">
        <w:rPr>
          <w:sz w:val="30"/>
          <w:szCs w:val="30"/>
        </w:rPr>
        <w:t xml:space="preserve"> за 2022 год. Произошел рост  заболеваемости на 69,3%.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Среди сельских жителей заболеваемость регистрировалась</w:t>
      </w:r>
      <w:r w:rsidR="006A373C">
        <w:rPr>
          <w:sz w:val="30"/>
          <w:szCs w:val="30"/>
        </w:rPr>
        <w:t xml:space="preserve"> на территориях обслуживания 5-</w:t>
      </w:r>
      <w:r w:rsidRPr="005D6895">
        <w:rPr>
          <w:sz w:val="30"/>
          <w:szCs w:val="30"/>
        </w:rPr>
        <w:t xml:space="preserve">ти сельских врачебных участков из 14-ти: </w:t>
      </w:r>
      <w:proofErr w:type="spellStart"/>
      <w:r w:rsidRPr="005D6895">
        <w:rPr>
          <w:sz w:val="30"/>
          <w:szCs w:val="30"/>
        </w:rPr>
        <w:t>Ореховского</w:t>
      </w:r>
      <w:proofErr w:type="spellEnd"/>
      <w:r w:rsidRPr="005D6895">
        <w:rPr>
          <w:sz w:val="30"/>
          <w:szCs w:val="30"/>
        </w:rPr>
        <w:t xml:space="preserve">, </w:t>
      </w:r>
      <w:proofErr w:type="spellStart"/>
      <w:r w:rsidRPr="005D6895">
        <w:rPr>
          <w:sz w:val="30"/>
          <w:szCs w:val="30"/>
        </w:rPr>
        <w:t>Киселевецкого</w:t>
      </w:r>
      <w:proofErr w:type="spellEnd"/>
      <w:r w:rsidRPr="005D6895">
        <w:rPr>
          <w:sz w:val="30"/>
          <w:szCs w:val="30"/>
        </w:rPr>
        <w:t xml:space="preserve">, </w:t>
      </w:r>
      <w:proofErr w:type="spellStart"/>
      <w:r w:rsidRPr="005D6895">
        <w:rPr>
          <w:sz w:val="30"/>
          <w:szCs w:val="30"/>
        </w:rPr>
        <w:t>Тевельского</w:t>
      </w:r>
      <w:proofErr w:type="spellEnd"/>
      <w:r w:rsidRPr="005D6895">
        <w:rPr>
          <w:sz w:val="30"/>
          <w:szCs w:val="30"/>
        </w:rPr>
        <w:t xml:space="preserve">, </w:t>
      </w:r>
      <w:proofErr w:type="spellStart"/>
      <w:r w:rsidRPr="005D6895">
        <w:rPr>
          <w:sz w:val="30"/>
          <w:szCs w:val="30"/>
        </w:rPr>
        <w:t>Еремичского</w:t>
      </w:r>
      <w:proofErr w:type="spellEnd"/>
      <w:r w:rsidRPr="005D6895">
        <w:rPr>
          <w:sz w:val="30"/>
          <w:szCs w:val="30"/>
        </w:rPr>
        <w:t xml:space="preserve">, </w:t>
      </w:r>
      <w:proofErr w:type="spellStart"/>
      <w:r w:rsidRPr="005D6895">
        <w:rPr>
          <w:sz w:val="30"/>
          <w:szCs w:val="30"/>
        </w:rPr>
        <w:t>Дивинского</w:t>
      </w:r>
      <w:proofErr w:type="spellEnd"/>
      <w:r w:rsidRPr="005D6895">
        <w:rPr>
          <w:sz w:val="30"/>
          <w:szCs w:val="30"/>
        </w:rPr>
        <w:t xml:space="preserve"> врачебного участка. 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 xml:space="preserve">В 2023 году наметилась тенденция к росту заболеваемости туберкулезом трудоспособного сельского населения. 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В 100,0% случаев туберкулез зарегистрирован у лиц</w:t>
      </w:r>
      <w:r w:rsidR="006A373C">
        <w:rPr>
          <w:sz w:val="30"/>
          <w:szCs w:val="30"/>
        </w:rPr>
        <w:t xml:space="preserve"> трудоспособного возраста (18–</w:t>
      </w:r>
      <w:r w:rsidRPr="005D6895">
        <w:rPr>
          <w:sz w:val="30"/>
          <w:szCs w:val="30"/>
        </w:rPr>
        <w:t>64 года), показатель заболеваемости составил 4,42 случая на 10 000 сельского населения трудоспособного возраста, что в 4,4 раза выше уровня заболеваемости городского трудоспособного населения. При анализе заболеваемости среди сельского населения по возрастным группам установлено, что, наиболее высокий уровень заболеваемости зарегис</w:t>
      </w:r>
      <w:r w:rsidR="006A373C">
        <w:rPr>
          <w:sz w:val="30"/>
          <w:szCs w:val="30"/>
        </w:rPr>
        <w:t>трирован в возрастной группе 40–</w:t>
      </w:r>
      <w:r w:rsidRPr="005D6895">
        <w:rPr>
          <w:sz w:val="30"/>
          <w:szCs w:val="30"/>
        </w:rPr>
        <w:t>44 года – 10,1 случая на 10 тысяч сельского населения данной возрастной группы. В возрастных группа</w:t>
      </w:r>
      <w:r w:rsidR="006A373C">
        <w:rPr>
          <w:sz w:val="30"/>
          <w:szCs w:val="30"/>
        </w:rPr>
        <w:t>х 35–39 лет, 50–54 года, 55–59 лет, 60–</w:t>
      </w:r>
      <w:r w:rsidRPr="005D6895">
        <w:rPr>
          <w:sz w:val="30"/>
          <w:szCs w:val="30"/>
        </w:rPr>
        <w:t>64 года уровень заболеваемости составил соответственно 5,8; 8,</w:t>
      </w:r>
      <w:r w:rsidR="006A373C">
        <w:rPr>
          <w:sz w:val="30"/>
          <w:szCs w:val="30"/>
        </w:rPr>
        <w:t>4; 4,2 и 3,74 случая на 10 000</w:t>
      </w:r>
      <w:r w:rsidRPr="005D6895">
        <w:rPr>
          <w:sz w:val="30"/>
          <w:szCs w:val="30"/>
        </w:rPr>
        <w:t xml:space="preserve"> сельского населения данной возрастной группы. В других возрастных группах заболеваемость не регистрировалась.</w:t>
      </w:r>
    </w:p>
    <w:p w:rsidR="005D6895" w:rsidRPr="005D6895" w:rsidRDefault="005D6895" w:rsidP="005D6895">
      <w:pPr>
        <w:ind w:firstLine="708"/>
        <w:jc w:val="both"/>
        <w:rPr>
          <w:sz w:val="30"/>
          <w:szCs w:val="28"/>
        </w:rPr>
      </w:pPr>
      <w:r w:rsidRPr="005D6895">
        <w:rPr>
          <w:sz w:val="30"/>
          <w:szCs w:val="28"/>
        </w:rPr>
        <w:t>Случаи вторичного туберкулеза (рецидивы) в 2023 году не регистрировались</w:t>
      </w:r>
      <w:r w:rsidRPr="005D6895">
        <w:rPr>
          <w:sz w:val="30"/>
          <w:szCs w:val="30"/>
        </w:rPr>
        <w:t xml:space="preserve">, при показателе за 2022 год – 3,6 (3 случая рецидива). </w:t>
      </w:r>
    </w:p>
    <w:p w:rsidR="005D6895" w:rsidRPr="005D6895" w:rsidRDefault="005D6895" w:rsidP="00ED50C8">
      <w:pPr>
        <w:ind w:firstLine="708"/>
        <w:jc w:val="both"/>
        <w:rPr>
          <w:sz w:val="30"/>
          <w:szCs w:val="30"/>
        </w:rPr>
      </w:pPr>
      <w:r w:rsidRPr="005D6895">
        <w:rPr>
          <w:sz w:val="30"/>
          <w:szCs w:val="30"/>
        </w:rPr>
        <w:lastRenderedPageBreak/>
        <w:t>Обеспечено РФО обязательных контингентов, план на год составляет 14</w:t>
      </w:r>
      <w:r w:rsidR="00D4223B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543, охвачено 97,1% от подлежащих обследованию, при показателе охвата за 2022 год – 100%. Среди обязательных контингентов выявлено 3 случая туберкулеза, уровень заболеваемости обязательных контингентов составил 2,06</w:t>
      </w:r>
      <w:r w:rsidRPr="005D6895">
        <w:rPr>
          <w:sz w:val="30"/>
          <w:szCs w:val="30"/>
          <w:vertAlign w:val="subscript"/>
        </w:rPr>
        <w:t xml:space="preserve"> </w:t>
      </w:r>
      <w:r w:rsidR="00D4223B">
        <w:rPr>
          <w:sz w:val="30"/>
          <w:szCs w:val="30"/>
        </w:rPr>
        <w:t>случая на 10</w:t>
      </w:r>
      <w:r w:rsidRPr="005D6895">
        <w:rPr>
          <w:sz w:val="30"/>
          <w:szCs w:val="30"/>
        </w:rPr>
        <w:t>0</w:t>
      </w:r>
      <w:r w:rsidR="00D4223B">
        <w:rPr>
          <w:sz w:val="30"/>
          <w:szCs w:val="30"/>
        </w:rPr>
        <w:t xml:space="preserve"> тысяч</w:t>
      </w:r>
      <w:r w:rsidRPr="005D6895">
        <w:rPr>
          <w:sz w:val="30"/>
          <w:szCs w:val="30"/>
        </w:rPr>
        <w:t xml:space="preserve"> контингента (при отсутствии регистрации в 2022 году). Во всех случаях проведен полный комплекс противоэпидемических мероприятий, разработаны планы мероприятий по оздоровлению очагов, выполнение которых находится на контроле. </w:t>
      </w:r>
      <w:proofErr w:type="gramStart"/>
      <w:r w:rsidRPr="005D6895">
        <w:rPr>
          <w:sz w:val="30"/>
          <w:szCs w:val="30"/>
        </w:rPr>
        <w:t>Основными причинами, способствовавшими развитию туберкулеза явились</w:t>
      </w:r>
      <w:proofErr w:type="gramEnd"/>
      <w:r w:rsidRPr="005D6895">
        <w:rPr>
          <w:sz w:val="30"/>
          <w:szCs w:val="30"/>
        </w:rPr>
        <w:t xml:space="preserve">: </w:t>
      </w:r>
      <w:proofErr w:type="spellStart"/>
      <w:r w:rsidRPr="005D6895">
        <w:rPr>
          <w:sz w:val="30"/>
          <w:szCs w:val="30"/>
        </w:rPr>
        <w:t>ковидная</w:t>
      </w:r>
      <w:proofErr w:type="spellEnd"/>
      <w:r w:rsidRPr="005D6895">
        <w:rPr>
          <w:sz w:val="30"/>
          <w:szCs w:val="30"/>
        </w:rPr>
        <w:t xml:space="preserve"> пневмония – 1 случай, простудные заболевания (ОРВИ) – 2 случая. </w:t>
      </w:r>
    </w:p>
    <w:p w:rsidR="005D6895" w:rsidRDefault="005D6895" w:rsidP="005D6895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D6895">
        <w:rPr>
          <w:rFonts w:ascii="Times New Roman" w:hAnsi="Times New Roman" w:cs="Times New Roman"/>
          <w:sz w:val="30"/>
          <w:szCs w:val="30"/>
          <w:lang w:val="ru-RU"/>
        </w:rPr>
        <w:t>Мероприятия по профилактике заболеваемости туберкулезом проводимые на территории района заинтересованными службами и ведомствами на протяжении ряда лет позволили обеспечить снижение уровня заболеваемости первичным активным туберкулезом на территории Кобринского района (рис. 41).</w:t>
      </w:r>
    </w:p>
    <w:p w:rsidR="00C5564D" w:rsidRPr="005D6895" w:rsidRDefault="00C5564D" w:rsidP="005D6895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82928" w:rsidRPr="009157AC" w:rsidRDefault="00682928" w:rsidP="00682928">
      <w:pPr>
        <w:keepNext/>
        <w:jc w:val="both"/>
        <w:rPr>
          <w:sz w:val="30"/>
          <w:szCs w:val="30"/>
          <w:highlight w:val="yellow"/>
        </w:rPr>
      </w:pPr>
      <w:r w:rsidRPr="009157AC">
        <w:rPr>
          <w:noProof/>
          <w:sz w:val="30"/>
          <w:szCs w:val="30"/>
          <w:highlight w:val="yellow"/>
        </w:rPr>
        <w:drawing>
          <wp:inline distT="0" distB="0" distL="0" distR="0">
            <wp:extent cx="5766486" cy="1425146"/>
            <wp:effectExtent l="0" t="0" r="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82928" w:rsidRPr="009157AC" w:rsidRDefault="00682928" w:rsidP="00682928">
      <w:pPr>
        <w:ind w:firstLine="709"/>
        <w:jc w:val="both"/>
        <w:rPr>
          <w:b/>
          <w:sz w:val="30"/>
          <w:szCs w:val="30"/>
          <w:highlight w:val="yellow"/>
        </w:rPr>
      </w:pPr>
    </w:p>
    <w:p w:rsidR="00682928" w:rsidRPr="00C5564D" w:rsidRDefault="00682928" w:rsidP="003949ED">
      <w:pPr>
        <w:ind w:firstLine="709"/>
        <w:jc w:val="center"/>
        <w:rPr>
          <w:b/>
          <w:i/>
          <w:iCs/>
          <w:color w:val="FF0000"/>
        </w:rPr>
      </w:pPr>
      <w:r w:rsidRPr="005D6895">
        <w:rPr>
          <w:b/>
          <w:i/>
          <w:iCs/>
        </w:rPr>
        <w:t>Рис. 4</w:t>
      </w:r>
      <w:r w:rsidR="00753129" w:rsidRPr="005D6895">
        <w:rPr>
          <w:b/>
          <w:i/>
          <w:iCs/>
        </w:rPr>
        <w:t>1</w:t>
      </w:r>
      <w:r w:rsidRPr="005D6895">
        <w:rPr>
          <w:b/>
          <w:i/>
          <w:iCs/>
        </w:rPr>
        <w:t>. Динамика заболеваемости активным туберкулезом населения Кобринского района за 201</w:t>
      </w:r>
      <w:r w:rsidR="005D6895" w:rsidRPr="005D6895">
        <w:rPr>
          <w:b/>
          <w:i/>
          <w:iCs/>
        </w:rPr>
        <w:t>4-2023</w:t>
      </w:r>
      <w:r w:rsidRPr="005D6895">
        <w:rPr>
          <w:b/>
          <w:i/>
          <w:iCs/>
        </w:rPr>
        <w:t xml:space="preserve"> гг</w:t>
      </w:r>
      <w:r w:rsidRPr="00D4223B">
        <w:rPr>
          <w:b/>
          <w:i/>
          <w:iCs/>
        </w:rPr>
        <w:t>.</w:t>
      </w:r>
      <w:r w:rsidR="00D4223B">
        <w:rPr>
          <w:b/>
          <w:i/>
          <w:iCs/>
        </w:rPr>
        <w:t xml:space="preserve"> </w:t>
      </w:r>
      <w:r w:rsidR="00E06331" w:rsidRPr="00D4223B">
        <w:rPr>
          <w:b/>
          <w:i/>
          <w:iCs/>
        </w:rPr>
        <w:t>(случаев на 100 тыс. населения)</w:t>
      </w:r>
    </w:p>
    <w:p w:rsidR="003949ED" w:rsidRPr="00B62E6F" w:rsidRDefault="003949ED" w:rsidP="003949ED">
      <w:pPr>
        <w:ind w:firstLine="709"/>
        <w:jc w:val="center"/>
        <w:rPr>
          <w:b/>
          <w:i/>
          <w:iCs/>
          <w:sz w:val="30"/>
          <w:szCs w:val="30"/>
          <w:highlight w:val="yellow"/>
        </w:rPr>
      </w:pP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 xml:space="preserve">Множественная лекарственная устойчивость возбудителя к применяемым для лечения препаратам в 2023 году составила 10,0% от общей численности </w:t>
      </w:r>
      <w:proofErr w:type="gramStart"/>
      <w:r w:rsidRPr="005D6895">
        <w:rPr>
          <w:sz w:val="30"/>
          <w:szCs w:val="30"/>
        </w:rPr>
        <w:t>заболевших</w:t>
      </w:r>
      <w:proofErr w:type="gramEnd"/>
      <w:r w:rsidRPr="005D6895">
        <w:rPr>
          <w:sz w:val="30"/>
          <w:szCs w:val="30"/>
        </w:rPr>
        <w:t xml:space="preserve"> (1 заболевший), при показателе за 2022 год – 16,7% (1 заболевший).</w:t>
      </w:r>
    </w:p>
    <w:p w:rsidR="005D6895" w:rsidRPr="005D6895" w:rsidRDefault="005D6895" w:rsidP="005D6895">
      <w:pPr>
        <w:ind w:firstLine="709"/>
        <w:jc w:val="both"/>
        <w:rPr>
          <w:b/>
          <w:color w:val="000000" w:themeColor="text1"/>
          <w:sz w:val="30"/>
          <w:szCs w:val="30"/>
        </w:rPr>
      </w:pPr>
      <w:r w:rsidRPr="005D6895">
        <w:rPr>
          <w:sz w:val="30"/>
          <w:szCs w:val="30"/>
        </w:rPr>
        <w:t xml:space="preserve"> В 2023 году в Кобринском районе обеспечено выполнение моделей конечных результатов деятельности по целевым показателям: заболеваемость всеми формами активного туберкулеза, с учетом рецидивов и смертности от туберкулеза, которые соответств</w:t>
      </w:r>
      <w:r w:rsidR="00B62E6F">
        <w:rPr>
          <w:sz w:val="30"/>
          <w:szCs w:val="30"/>
        </w:rPr>
        <w:t>енно составляли заболеваемость –</w:t>
      </w:r>
      <w:r w:rsidRPr="005D6895">
        <w:rPr>
          <w:sz w:val="30"/>
          <w:szCs w:val="30"/>
        </w:rPr>
        <w:t xml:space="preserve"> 15,2 на 100 тысяч населения района, </w:t>
      </w:r>
      <w:r w:rsidRPr="005D6895">
        <w:rPr>
          <w:color w:val="000000" w:themeColor="text1"/>
          <w:sz w:val="30"/>
          <w:szCs w:val="30"/>
        </w:rPr>
        <w:t>смертность  – 1,3 на 100 тысяч населения района.</w:t>
      </w:r>
    </w:p>
    <w:p w:rsidR="005D6895" w:rsidRPr="005D6895" w:rsidRDefault="005D6895" w:rsidP="005D6895">
      <w:pPr>
        <w:ind w:firstLine="709"/>
        <w:jc w:val="both"/>
        <w:rPr>
          <w:color w:val="000000" w:themeColor="text1"/>
        </w:rPr>
      </w:pPr>
      <w:proofErr w:type="gramStart"/>
      <w:r w:rsidRPr="005D6895">
        <w:rPr>
          <w:color w:val="000000" w:themeColor="text1"/>
          <w:sz w:val="30"/>
          <w:szCs w:val="30"/>
        </w:rPr>
        <w:lastRenderedPageBreak/>
        <w:t>Задачи по реализации ЦУР стоящие перед санитарно – эпидемиологической службой района (</w:t>
      </w:r>
      <w:r w:rsidRPr="005D6895">
        <w:rPr>
          <w:color w:val="000000" w:themeColor="text1"/>
          <w:sz w:val="30"/>
        </w:rPr>
        <w:t>Цель 3.</w:t>
      </w:r>
      <w:proofErr w:type="gramEnd"/>
      <w:r w:rsidRPr="005D6895">
        <w:rPr>
          <w:color w:val="000000" w:themeColor="text1"/>
          <w:sz w:val="30"/>
        </w:rPr>
        <w:t xml:space="preserve"> Обеспечение здорового образа жизни и содействие благополучию для всех в любом возрасте; Задача 3.3. </w:t>
      </w:r>
      <w:proofErr w:type="gramStart"/>
      <w:r w:rsidRPr="005D6895">
        <w:rPr>
          <w:color w:val="000000" w:themeColor="text1"/>
          <w:sz w:val="30"/>
        </w:rPr>
        <w:t>К 2030 году положить конец эпидемиям СПИД, туберкулеза, малярии и тропических болезней)</w:t>
      </w:r>
      <w:r w:rsidRPr="005D6895">
        <w:rPr>
          <w:b/>
          <w:i/>
          <w:color w:val="000000" w:themeColor="text1"/>
          <w:sz w:val="30"/>
          <w:szCs w:val="30"/>
        </w:rPr>
        <w:t xml:space="preserve"> </w:t>
      </w:r>
      <w:r w:rsidRPr="005D6895">
        <w:rPr>
          <w:color w:val="000000" w:themeColor="text1"/>
          <w:sz w:val="30"/>
          <w:szCs w:val="30"/>
        </w:rPr>
        <w:t>требуют дальнейшего межведомственного взаимодействия в работе по профилактике туберкулеза, включая проведение санитарного просвещения, гигиенического обучения и воспитания для формирования ответственного отношения к сохранению, укреплению и восстановлению здоровья у трудоспособного населения района, пенсионеров, пациентов и членов их семей с акцентом на вопросы важности мер профилактики заболеваний лёгких, таких как</w:t>
      </w:r>
      <w:proofErr w:type="gramEnd"/>
      <w:r w:rsidRPr="005D6895">
        <w:rPr>
          <w:color w:val="000000" w:themeColor="text1"/>
          <w:sz w:val="30"/>
          <w:szCs w:val="30"/>
        </w:rPr>
        <w:t xml:space="preserve"> профилактическое рентгено-флюорографическое обследование органов грудной клетки, обязательная иммунизация новорожденных против туберкулеза, отказ от курения и потребления алкоголя, повышение двигательной физической активности, исключение других  факторов, провоцирующих снижение защитных сил организма, снижение загрязнения атмосферного воздуха, воздуха жилых, учебных и производственных помещений.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 xml:space="preserve">В рамках </w:t>
      </w:r>
      <w:proofErr w:type="gramStart"/>
      <w:r w:rsidRPr="005D6895">
        <w:rPr>
          <w:sz w:val="30"/>
          <w:szCs w:val="30"/>
        </w:rPr>
        <w:t xml:space="preserve">реализации программы достижения </w:t>
      </w:r>
      <w:r w:rsidRPr="005D6895">
        <w:rPr>
          <w:color w:val="000000"/>
          <w:sz w:val="30"/>
          <w:szCs w:val="30"/>
        </w:rPr>
        <w:t>показателя Цели устойчивого развития</w:t>
      </w:r>
      <w:proofErr w:type="gramEnd"/>
      <w:r w:rsidRPr="005D6895">
        <w:rPr>
          <w:color w:val="000000"/>
          <w:sz w:val="30"/>
          <w:szCs w:val="30"/>
        </w:rPr>
        <w:t xml:space="preserve"> с индикаторным показателем 3.3.1. «Число новых заражений ВИЧ на 1000 неинфицированных</w:t>
      </w:r>
      <w:r w:rsidRPr="005D6895">
        <w:rPr>
          <w:sz w:val="30"/>
          <w:szCs w:val="30"/>
        </w:rPr>
        <w:t xml:space="preserve"> </w:t>
      </w:r>
      <w:r w:rsidRPr="005D6895">
        <w:rPr>
          <w:color w:val="000000"/>
          <w:sz w:val="30"/>
          <w:szCs w:val="30"/>
        </w:rPr>
        <w:t xml:space="preserve">в разбивке по полу и возрасту», </w:t>
      </w:r>
      <w:r w:rsidRPr="005D6895">
        <w:rPr>
          <w:sz w:val="30"/>
          <w:szCs w:val="30"/>
        </w:rPr>
        <w:t>ВИЧ-инфекция, по-прежнему, остается актуальной проблемой, требующей принятия эффективных мер, с участием заинтересованных служб и ведомств. Целевое значение по Брестской области на 2025 год – 0,2.</w:t>
      </w:r>
      <w:r w:rsidRPr="00E95F92">
        <w:rPr>
          <w:sz w:val="30"/>
          <w:szCs w:val="30"/>
        </w:rPr>
        <w:t xml:space="preserve"> </w:t>
      </w:r>
      <w:r w:rsidRPr="00A54933">
        <w:rPr>
          <w:sz w:val="30"/>
          <w:szCs w:val="30"/>
        </w:rPr>
        <w:t>Це</w:t>
      </w:r>
      <w:r w:rsidR="00A54933" w:rsidRPr="00A54933">
        <w:rPr>
          <w:sz w:val="30"/>
          <w:szCs w:val="30"/>
        </w:rPr>
        <w:t>левое значение индикатора в 2023</w:t>
      </w:r>
      <w:r w:rsidRPr="00A54933">
        <w:rPr>
          <w:sz w:val="30"/>
          <w:szCs w:val="30"/>
        </w:rPr>
        <w:t xml:space="preserve"> году на момент представления ин</w:t>
      </w:r>
      <w:r w:rsidR="00A54933" w:rsidRPr="00A54933">
        <w:rPr>
          <w:sz w:val="30"/>
          <w:szCs w:val="30"/>
        </w:rPr>
        <w:t>формации отсутствует (24.01.2024</w:t>
      </w:r>
      <w:r w:rsidRPr="00A54933">
        <w:rPr>
          <w:sz w:val="30"/>
          <w:szCs w:val="30"/>
        </w:rPr>
        <w:t xml:space="preserve">). </w:t>
      </w:r>
      <w:r w:rsidRPr="005D6895">
        <w:rPr>
          <w:sz w:val="30"/>
          <w:szCs w:val="30"/>
        </w:rPr>
        <w:t>Фактическое значение в 2023 го</w:t>
      </w:r>
      <w:r w:rsidR="00B62E6F">
        <w:rPr>
          <w:sz w:val="30"/>
          <w:szCs w:val="30"/>
        </w:rPr>
        <w:t>ду – 0,049, что ниже 2022 года –</w:t>
      </w:r>
      <w:r w:rsidRPr="005D6895">
        <w:rPr>
          <w:sz w:val="30"/>
          <w:szCs w:val="30"/>
        </w:rPr>
        <w:t xml:space="preserve"> 0,3 (2021 </w:t>
      </w:r>
      <w:r w:rsidR="00B7192E">
        <w:rPr>
          <w:sz w:val="30"/>
          <w:szCs w:val="30"/>
        </w:rPr>
        <w:t xml:space="preserve">г. </w:t>
      </w:r>
      <w:r w:rsidRPr="005D6895">
        <w:rPr>
          <w:sz w:val="30"/>
          <w:szCs w:val="30"/>
        </w:rPr>
        <w:t>– 0,08, 2020</w:t>
      </w:r>
      <w:r w:rsidR="00B7192E">
        <w:rPr>
          <w:sz w:val="30"/>
          <w:szCs w:val="30"/>
        </w:rPr>
        <w:t xml:space="preserve"> г.</w:t>
      </w:r>
      <w:r w:rsidRPr="005D6895">
        <w:rPr>
          <w:sz w:val="30"/>
          <w:szCs w:val="30"/>
        </w:rPr>
        <w:t xml:space="preserve"> – 0,07, 2019</w:t>
      </w:r>
      <w:r w:rsidR="00B7192E">
        <w:rPr>
          <w:sz w:val="30"/>
          <w:szCs w:val="30"/>
        </w:rPr>
        <w:t xml:space="preserve"> </w:t>
      </w:r>
      <w:r w:rsidR="00B62E6F">
        <w:rPr>
          <w:sz w:val="30"/>
          <w:szCs w:val="30"/>
        </w:rPr>
        <w:t>г. –</w:t>
      </w:r>
      <w:r w:rsidRPr="005D6895">
        <w:rPr>
          <w:sz w:val="30"/>
          <w:szCs w:val="30"/>
        </w:rPr>
        <w:t xml:space="preserve"> 0,17, 2018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г. – 0,1, 2017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г. – 0,08)</w:t>
      </w:r>
      <w:r w:rsidRPr="005D6895">
        <w:rPr>
          <w:i/>
          <w:sz w:val="30"/>
          <w:szCs w:val="30"/>
        </w:rPr>
        <w:t xml:space="preserve">. </w:t>
      </w:r>
      <w:r w:rsidRPr="005D6895">
        <w:rPr>
          <w:sz w:val="30"/>
          <w:szCs w:val="30"/>
        </w:rPr>
        <w:t>Чтобы закрепить достижения по указанному индикатору 3.3.1. на заседаниях Совета по демографической безопасности Кобринского райисполкома и медико-санитарного Совета при УЗ «Кобринская ЦРБ» рассмотрен вопрос «Профилактика ВИЧ-инфекции», в ходе которых</w:t>
      </w:r>
      <w:r w:rsidRPr="005D6895">
        <w:rPr>
          <w:color w:val="000000"/>
          <w:sz w:val="30"/>
          <w:szCs w:val="30"/>
        </w:rPr>
        <w:t xml:space="preserve"> приняты решения по </w:t>
      </w:r>
      <w:r w:rsidRPr="005D6895">
        <w:rPr>
          <w:sz w:val="30"/>
          <w:szCs w:val="30"/>
        </w:rPr>
        <w:t>осуществлению ежеквартально</w:t>
      </w:r>
      <w:r w:rsidR="00B62E6F">
        <w:rPr>
          <w:sz w:val="30"/>
          <w:szCs w:val="30"/>
        </w:rPr>
        <w:t xml:space="preserve">го анализа </w:t>
      </w:r>
      <w:proofErr w:type="spellStart"/>
      <w:r w:rsidR="00B62E6F">
        <w:rPr>
          <w:sz w:val="30"/>
          <w:szCs w:val="30"/>
        </w:rPr>
        <w:t>эпидскрининга</w:t>
      </w:r>
      <w:proofErr w:type="spellEnd"/>
      <w:r w:rsidR="00B62E6F">
        <w:rPr>
          <w:sz w:val="30"/>
          <w:szCs w:val="30"/>
        </w:rPr>
        <w:t xml:space="preserve"> на ВИЧ-</w:t>
      </w:r>
      <w:r w:rsidRPr="005D6895">
        <w:rPr>
          <w:sz w:val="30"/>
          <w:szCs w:val="30"/>
        </w:rPr>
        <w:t xml:space="preserve">инфекцию в разрезе </w:t>
      </w:r>
      <w:proofErr w:type="gramStart"/>
      <w:r w:rsidRPr="005D6895">
        <w:rPr>
          <w:sz w:val="30"/>
          <w:szCs w:val="30"/>
        </w:rPr>
        <w:t>ОЗ</w:t>
      </w:r>
      <w:proofErr w:type="gramEnd"/>
      <w:r w:rsidRPr="005D6895">
        <w:rPr>
          <w:sz w:val="30"/>
          <w:szCs w:val="30"/>
        </w:rPr>
        <w:t xml:space="preserve"> района и подразделений ЦРБ, обращая внимание на обсл</w:t>
      </w:r>
      <w:r w:rsidR="00B62E6F">
        <w:rPr>
          <w:sz w:val="30"/>
          <w:szCs w:val="30"/>
        </w:rPr>
        <w:t xml:space="preserve">едование по </w:t>
      </w:r>
      <w:proofErr w:type="spellStart"/>
      <w:r w:rsidR="00B62E6F">
        <w:rPr>
          <w:sz w:val="30"/>
          <w:szCs w:val="30"/>
        </w:rPr>
        <w:t>эпидзначимым</w:t>
      </w:r>
      <w:proofErr w:type="spellEnd"/>
      <w:r w:rsidR="00B62E6F">
        <w:rPr>
          <w:sz w:val="30"/>
          <w:szCs w:val="30"/>
        </w:rPr>
        <w:t xml:space="preserve"> кодам —</w:t>
      </w:r>
      <w:r w:rsidRPr="005D6895">
        <w:rPr>
          <w:sz w:val="30"/>
          <w:szCs w:val="30"/>
        </w:rPr>
        <w:t xml:space="preserve"> 113 код (клинические показания), 114 код (анонимное обследование), 102 код (лица, употребляющие наркотические вещества), 104 код (лица </w:t>
      </w:r>
      <w:r w:rsidRPr="005D6895">
        <w:rPr>
          <w:sz w:val="30"/>
          <w:szCs w:val="30"/>
        </w:rPr>
        <w:lastRenderedPageBreak/>
        <w:t>с ИППП). Проанализировать контингенты, обследуемые по 113 коду и шире использовать клинические показания для лабораторного тестирования соматических больных (</w:t>
      </w:r>
      <w:r w:rsidRPr="005D6895">
        <w:rPr>
          <w:iCs/>
          <w:sz w:val="30"/>
          <w:szCs w:val="30"/>
        </w:rPr>
        <w:t xml:space="preserve">приказ главного управления по здравоохранению Брестского облисполкома от </w:t>
      </w:r>
      <w:r w:rsidRPr="005D6895">
        <w:rPr>
          <w:sz w:val="30"/>
          <w:szCs w:val="30"/>
        </w:rPr>
        <w:t xml:space="preserve">13.08.2021 № 30 «О проведении мониторинга и расширенного </w:t>
      </w:r>
      <w:proofErr w:type="spellStart"/>
      <w:r w:rsidRPr="005D6895">
        <w:rPr>
          <w:sz w:val="30"/>
          <w:szCs w:val="30"/>
        </w:rPr>
        <w:t>эпидскрининга</w:t>
      </w:r>
      <w:proofErr w:type="spellEnd"/>
      <w:r w:rsidRPr="005D6895">
        <w:rPr>
          <w:sz w:val="30"/>
          <w:szCs w:val="30"/>
        </w:rPr>
        <w:t xml:space="preserve"> на ВИЧ-инфекцию»); активизировать работу по анонимному обследованию лиц на ВИЧ-инфекцию по 114 коду, продолжению работы по проведению </w:t>
      </w:r>
      <w:proofErr w:type="spellStart"/>
      <w:r w:rsidRPr="005D6895">
        <w:rPr>
          <w:sz w:val="30"/>
          <w:szCs w:val="30"/>
        </w:rPr>
        <w:t>эпидскрининга</w:t>
      </w:r>
      <w:proofErr w:type="spellEnd"/>
      <w:r w:rsidRPr="005D6895">
        <w:rPr>
          <w:sz w:val="30"/>
          <w:szCs w:val="30"/>
        </w:rPr>
        <w:t xml:space="preserve"> на ВИЧ-инфекцию беременных, проводить обследование на ВИЧ половых партнеров женщин, вставших на учет по беременности, половых партнеров лиц с ИППП. Все это позволит выявлять новые случаи заражения ВИЧ и принять своевременные меры по профилактике дальнейшего распространения инфекции среди населения района.</w:t>
      </w:r>
    </w:p>
    <w:p w:rsidR="005D6895" w:rsidRPr="005D6895" w:rsidRDefault="005D6895" w:rsidP="005D6895">
      <w:pPr>
        <w:ind w:firstLine="708"/>
        <w:jc w:val="both"/>
        <w:rPr>
          <w:sz w:val="30"/>
          <w:szCs w:val="30"/>
        </w:rPr>
      </w:pPr>
      <w:r w:rsidRPr="005D6895">
        <w:rPr>
          <w:sz w:val="30"/>
          <w:szCs w:val="30"/>
        </w:rPr>
        <w:t xml:space="preserve">По состоянию на 01.01.2024 (статистически) в Кобринском районе зарегистрировано 124 случая ВИЧ-инфекции, из них в г. </w:t>
      </w:r>
      <w:proofErr w:type="spellStart"/>
      <w:r w:rsidRPr="005D6895">
        <w:rPr>
          <w:sz w:val="30"/>
          <w:szCs w:val="30"/>
        </w:rPr>
        <w:t>Кобрине</w:t>
      </w:r>
      <w:proofErr w:type="spellEnd"/>
      <w:r w:rsidRPr="005D6895">
        <w:rPr>
          <w:sz w:val="30"/>
          <w:szCs w:val="30"/>
        </w:rPr>
        <w:t xml:space="preserve"> – 77, в Кобринском районе – 45 случаев. Показатель заболев</w:t>
      </w:r>
      <w:r w:rsidR="00B62E6F">
        <w:rPr>
          <w:sz w:val="30"/>
          <w:szCs w:val="30"/>
        </w:rPr>
        <w:t>аемости составил 4,9 на 100 тысяч</w:t>
      </w:r>
      <w:r w:rsidRPr="005D6895">
        <w:rPr>
          <w:sz w:val="30"/>
          <w:szCs w:val="30"/>
        </w:rPr>
        <w:t xml:space="preserve"> населения или 4 случая (2022 год – 30,5/ 25 случаев). </w:t>
      </w:r>
    </w:p>
    <w:p w:rsidR="005D6895" w:rsidRPr="005D6895" w:rsidRDefault="005D6895" w:rsidP="005D6895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D6895">
        <w:rPr>
          <w:rFonts w:ascii="Times New Roman" w:hAnsi="Times New Roman" w:cs="Times New Roman"/>
          <w:sz w:val="30"/>
          <w:szCs w:val="30"/>
          <w:lang w:val="ru-RU"/>
        </w:rPr>
        <w:t>Первоочередной задачей стратегии ускорения мер по противодействию эпидемии ВИЧ-инфекции являлось</w:t>
      </w:r>
      <w:r w:rsidR="00B62E6F">
        <w:rPr>
          <w:rFonts w:ascii="Times New Roman" w:hAnsi="Times New Roman" w:cs="Times New Roman"/>
          <w:sz w:val="30"/>
          <w:szCs w:val="30"/>
          <w:lang w:val="ru-RU"/>
        </w:rPr>
        <w:t xml:space="preserve"> выполнение глобальной цели «95–95–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95» (95% людей, живущих с ВИЧ должны узнать свой статус (далее – ЛЖВ), 95% ЛЖВ должны получать </w:t>
      </w:r>
      <w:proofErr w:type="spellStart"/>
      <w:r w:rsidRPr="005D6895">
        <w:rPr>
          <w:rFonts w:ascii="Times New Roman" w:hAnsi="Times New Roman" w:cs="Times New Roman"/>
          <w:sz w:val="30"/>
          <w:szCs w:val="30"/>
          <w:lang w:val="ru-RU"/>
        </w:rPr>
        <w:t>антиретровирусную</w:t>
      </w:r>
      <w:proofErr w:type="spellEnd"/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терапию (далее – </w:t>
      </w:r>
      <w:proofErr w:type="gramStart"/>
      <w:r w:rsidRPr="005D6895">
        <w:rPr>
          <w:rFonts w:ascii="Times New Roman" w:hAnsi="Times New Roman" w:cs="Times New Roman"/>
          <w:sz w:val="30"/>
          <w:szCs w:val="30"/>
          <w:lang w:val="ru-RU"/>
        </w:rPr>
        <w:t>АРТ</w:t>
      </w:r>
      <w:proofErr w:type="gramEnd"/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), 95% ЛЖВ, получающих АРТ, должны иметь неопределяемую вирусную нагрузку. </w:t>
      </w:r>
    </w:p>
    <w:p w:rsidR="005D6895" w:rsidRPr="005D6895" w:rsidRDefault="005D6895" w:rsidP="005D6895">
      <w:pPr>
        <w:ind w:firstLine="708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В рамках достижения первых «95» в районе функционирует система, обеспечивающая всеобщую доступность к консультированию и тестированию на ВИЧ. В результате проведено 11 210 исследований на ВИЧ, что в целом на 6,8% больше, чем в 2022 году (10 500</w:t>
      </w:r>
      <w:r w:rsidRPr="005D6895">
        <w:rPr>
          <w:i/>
          <w:sz w:val="30"/>
          <w:szCs w:val="30"/>
        </w:rPr>
        <w:t xml:space="preserve">), </w:t>
      </w:r>
      <w:r w:rsidR="00B62E6F">
        <w:rPr>
          <w:sz w:val="30"/>
          <w:szCs w:val="30"/>
        </w:rPr>
        <w:t>в т.ч. 645 –</w:t>
      </w:r>
      <w:r w:rsidRPr="005D6895">
        <w:rPr>
          <w:sz w:val="30"/>
          <w:szCs w:val="30"/>
        </w:rPr>
        <w:t xml:space="preserve"> методом </w:t>
      </w:r>
      <w:proofErr w:type="spellStart"/>
      <w:proofErr w:type="gramStart"/>
      <w:r w:rsidRPr="005D6895">
        <w:rPr>
          <w:sz w:val="30"/>
          <w:szCs w:val="30"/>
        </w:rPr>
        <w:t>экспресс-тестирования</w:t>
      </w:r>
      <w:proofErr w:type="spellEnd"/>
      <w:proofErr w:type="gramEnd"/>
      <w:r w:rsidRPr="005D6895">
        <w:rPr>
          <w:sz w:val="30"/>
          <w:szCs w:val="30"/>
        </w:rPr>
        <w:t xml:space="preserve"> по крови. Дополнительно с 2018 года внедрено самотестирование на ВИЧ </w:t>
      </w:r>
      <w:r w:rsidR="00B62E6F">
        <w:rPr>
          <w:sz w:val="30"/>
          <w:szCs w:val="30"/>
        </w:rPr>
        <w:t>по слюне с реализацией экспрес</w:t>
      </w:r>
      <w:proofErr w:type="gramStart"/>
      <w:r w:rsidR="00B62E6F">
        <w:rPr>
          <w:sz w:val="30"/>
          <w:szCs w:val="30"/>
        </w:rPr>
        <w:t>с</w:t>
      </w:r>
      <w:r w:rsidRPr="005D6895">
        <w:rPr>
          <w:sz w:val="30"/>
          <w:szCs w:val="30"/>
        </w:rPr>
        <w:t>-</w:t>
      </w:r>
      <w:proofErr w:type="gramEnd"/>
      <w:r w:rsidRPr="005D6895">
        <w:rPr>
          <w:sz w:val="30"/>
          <w:szCs w:val="30"/>
        </w:rPr>
        <w:t xml:space="preserve"> тестов через аптечную сеть (за 2023 год в аптеках реализовано 9 </w:t>
      </w:r>
      <w:proofErr w:type="spellStart"/>
      <w:r w:rsidRPr="005D6895">
        <w:rPr>
          <w:sz w:val="30"/>
          <w:szCs w:val="30"/>
        </w:rPr>
        <w:t>экспресс-тестов</w:t>
      </w:r>
      <w:proofErr w:type="spellEnd"/>
      <w:r w:rsidRPr="005D6895">
        <w:rPr>
          <w:sz w:val="30"/>
          <w:szCs w:val="30"/>
        </w:rPr>
        <w:t>). Всего на 01.01.2024 в районе с ВИЧ выявлено 92 человека или 84,7% от оценочного числа (областной показатель 90%, целевой показатель на 2023 год – 93%)</w:t>
      </w:r>
      <w:r w:rsidRPr="005D6895">
        <w:rPr>
          <w:i/>
          <w:sz w:val="30"/>
          <w:szCs w:val="30"/>
        </w:rPr>
        <w:t>.</w:t>
      </w:r>
    </w:p>
    <w:p w:rsidR="005D6895" w:rsidRPr="005D6895" w:rsidRDefault="005D6895" w:rsidP="005D6895">
      <w:pPr>
        <w:pStyle w:val="a8"/>
        <w:ind w:firstLine="708"/>
        <w:jc w:val="both"/>
        <w:rPr>
          <w:rFonts w:ascii="Times New Roman" w:hAnsi="Times New Roman" w:cs="Times New Roman"/>
          <w:iCs/>
          <w:sz w:val="30"/>
          <w:szCs w:val="30"/>
          <w:lang w:val="ru-RU"/>
        </w:rPr>
      </w:pPr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С целью достижения вторых «95» в районе обеспечен всем лицам, живущим с ВИЧ, равный доступ к лечению </w:t>
      </w:r>
      <w:proofErr w:type="spellStart"/>
      <w:r w:rsidRPr="005D6895">
        <w:rPr>
          <w:rFonts w:ascii="Times New Roman" w:hAnsi="Times New Roman" w:cs="Times New Roman"/>
          <w:sz w:val="30"/>
          <w:szCs w:val="30"/>
          <w:lang w:val="ru-RU"/>
        </w:rPr>
        <w:t>антиретровирусной</w:t>
      </w:r>
      <w:proofErr w:type="spellEnd"/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терапией (далее – АРВТ). </w:t>
      </w:r>
      <w:proofErr w:type="gramStart"/>
      <w:r w:rsidRPr="005D6895">
        <w:rPr>
          <w:rFonts w:ascii="Times New Roman" w:hAnsi="Times New Roman" w:cs="Times New Roman"/>
          <w:sz w:val="30"/>
          <w:szCs w:val="30"/>
          <w:lang w:val="ru-RU"/>
        </w:rPr>
        <w:t>Лечение получает 75 человек (без учета лиц, находящихся в исправительных учреждениях), что составляет 91,5% (областной  показатель – 93,0%, целевой</w:t>
      </w:r>
      <w:r w:rsidR="00B62E6F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показатель на 2023 год – 93%) </w:t>
      </w:r>
      <w:r w:rsidR="00B62E6F">
        <w:rPr>
          <w:rFonts w:ascii="Times New Roman" w:hAnsi="Times New Roman" w:cs="Times New Roman"/>
          <w:sz w:val="30"/>
          <w:szCs w:val="30"/>
          <w:lang w:val="ru-RU"/>
        </w:rPr>
        <w:lastRenderedPageBreak/>
        <w:t>–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4 человека отказываются от получения АРВТ 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>(имеет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>ся письменная расписка), 10 человек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находится в местах лишения свободы, в 2 случаях потеря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>на связь с пациентом, 1 человек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находится на заработках в РФ.</w:t>
      </w:r>
      <w:proofErr w:type="gramEnd"/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</w:t>
      </w:r>
      <w:proofErr w:type="gramStart"/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>АРВ терапию без учета ЛЖВ, находящихся в местах лишения свободы, получают 81,5% (областной показатель 88,8%).</w:t>
      </w:r>
      <w:proofErr w:type="gramEnd"/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</w:t>
      </w:r>
      <w:r w:rsidR="00B7192E">
        <w:rPr>
          <w:rFonts w:ascii="Times New Roman" w:hAnsi="Times New Roman" w:cs="Times New Roman"/>
          <w:sz w:val="30"/>
          <w:szCs w:val="30"/>
          <w:lang w:val="be-BY"/>
        </w:rPr>
        <w:t>В МЛС получют терапию 10 человек</w:t>
      </w:r>
      <w:r w:rsidRPr="005D6895">
        <w:rPr>
          <w:rFonts w:ascii="Times New Roman" w:hAnsi="Times New Roman" w:cs="Times New Roman"/>
          <w:sz w:val="30"/>
          <w:szCs w:val="30"/>
          <w:lang w:val="be-BY"/>
        </w:rPr>
        <w:t xml:space="preserve"> (8,4%). 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>Работа с отказчиками от АРВТ по привлечению их к лечению продолжается.</w:t>
      </w:r>
    </w:p>
    <w:p w:rsidR="00144250" w:rsidRPr="005D6895" w:rsidRDefault="005D6895" w:rsidP="00B62E6F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D6895">
        <w:rPr>
          <w:rFonts w:ascii="Times New Roman" w:hAnsi="Times New Roman" w:cs="Times New Roman"/>
          <w:sz w:val="30"/>
          <w:szCs w:val="30"/>
          <w:lang w:val="ru-RU"/>
        </w:rPr>
        <w:t>Выполнение третьего показателя «95» обеспечен</w:t>
      </w:r>
      <w:r w:rsidR="00B62E6F">
        <w:rPr>
          <w:rFonts w:ascii="Times New Roman" w:hAnsi="Times New Roman" w:cs="Times New Roman"/>
          <w:sz w:val="30"/>
          <w:szCs w:val="30"/>
          <w:lang w:val="ru-RU"/>
        </w:rPr>
        <w:t xml:space="preserve">о на 92,0% (целевой показатель – 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t>93%, областной показатель</w:t>
      </w:r>
      <w:r w:rsidR="00B62E6F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Pr="005D6895">
        <w:rPr>
          <w:rFonts w:ascii="Times New Roman" w:hAnsi="Times New Roman" w:cs="Times New Roman"/>
          <w:sz w:val="30"/>
          <w:szCs w:val="30"/>
          <w:lang w:val="ru-RU"/>
        </w:rPr>
        <w:t xml:space="preserve"> 90,2%) (рис. 42).</w:t>
      </w:r>
    </w:p>
    <w:p w:rsidR="004B43B7" w:rsidRPr="00B62E6F" w:rsidRDefault="005D6895" w:rsidP="00B62E6F">
      <w:pPr>
        <w:pStyle w:val="a8"/>
        <w:jc w:val="center"/>
        <w:rPr>
          <w:rFonts w:ascii="Times New Roman" w:hAnsi="Times New Roman" w:cs="Times New Roman"/>
          <w:sz w:val="30"/>
          <w:szCs w:val="30"/>
          <w:highlight w:val="yellow"/>
          <w:lang w:val="ru-RU"/>
        </w:rPr>
      </w:pPr>
      <w:r w:rsidRPr="00B7192E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838286" cy="2105216"/>
            <wp:effectExtent l="19050" t="0" r="0" b="0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D6895" w:rsidRPr="005D6895" w:rsidRDefault="005D6895" w:rsidP="005D6895">
      <w:pPr>
        <w:pStyle w:val="a8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Рис. 42. Индикаторные показател</w:t>
      </w:r>
      <w:r w:rsidR="002C4A1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и стратегической цели ЮНЭЙДС 95–95–</w:t>
      </w:r>
      <w:r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95 по Брестской области, Кобринскому району на 01.01.2024 (%)</w:t>
      </w:r>
    </w:p>
    <w:p w:rsidR="005D6895" w:rsidRPr="005D6895" w:rsidRDefault="005D6895" w:rsidP="005D6895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5D6895" w:rsidRPr="005D6895" w:rsidRDefault="005D6895" w:rsidP="005D6895">
      <w:pPr>
        <w:pStyle w:val="a8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proofErr w:type="spellStart"/>
      <w:r w:rsidRPr="005D6895">
        <w:rPr>
          <w:rFonts w:ascii="Times New Roman" w:hAnsi="Times New Roman" w:cs="Times New Roman"/>
          <w:sz w:val="30"/>
          <w:szCs w:val="30"/>
          <w:lang w:val="ru-RU"/>
        </w:rPr>
        <w:t>Скрининговым</w:t>
      </w:r>
      <w:proofErr w:type="spellEnd"/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обследованием на ВИЧ в 2023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году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охвачено 13,7% от всего населения региона, в 2022 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году 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>– 11,3%, 2021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году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– 9,1%, в 2020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году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– 9,6%, в 2019</w:t>
      </w:r>
      <w:r w:rsidR="00B7192E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году</w:t>
      </w:r>
      <w:r w:rsidRPr="005D6895">
        <w:rPr>
          <w:rFonts w:ascii="Times New Roman" w:hAnsi="Times New Roman" w:cs="Times New Roman"/>
          <w:iCs/>
          <w:sz w:val="30"/>
          <w:szCs w:val="30"/>
          <w:lang w:val="ru-RU"/>
        </w:rPr>
        <w:t xml:space="preserve"> – 9,8%.</w:t>
      </w:r>
    </w:p>
    <w:p w:rsidR="005D6895" w:rsidRPr="005D6895" w:rsidRDefault="005D6895" w:rsidP="005D6895">
      <w:pPr>
        <w:ind w:firstLine="708"/>
        <w:jc w:val="both"/>
        <w:rPr>
          <w:i/>
          <w:iCs/>
        </w:rPr>
      </w:pPr>
      <w:r w:rsidRPr="00B62E6F">
        <w:rPr>
          <w:b/>
          <w:i/>
          <w:iCs/>
          <w:sz w:val="27"/>
          <w:szCs w:val="27"/>
        </w:rPr>
        <w:t>СПРАВОЧНО:</w:t>
      </w:r>
      <w:r w:rsidRPr="005D6895">
        <w:rPr>
          <w:i/>
          <w:iCs/>
        </w:rPr>
        <w:t xml:space="preserve"> </w:t>
      </w:r>
      <w:r w:rsidRPr="005D6895">
        <w:rPr>
          <w:i/>
          <w:iCs/>
          <w:sz w:val="27"/>
          <w:szCs w:val="27"/>
        </w:rPr>
        <w:t>Основной путь передачи ВИЧ-инфекции – половой (82,4%), парентеральный путь передачи составляет – 13,6%, вертикальная трансмиссия – 2,4%, не установлен путь передачи в 1,6% случаев. Кумулятивно подавляющее количество ВИЧ-инфици</w:t>
      </w:r>
      <w:r w:rsidR="00B62E6F">
        <w:rPr>
          <w:i/>
          <w:iCs/>
          <w:sz w:val="27"/>
          <w:szCs w:val="27"/>
        </w:rPr>
        <w:t>рованных выявлено в возрасте 25–</w:t>
      </w:r>
      <w:r w:rsidRPr="005D6895">
        <w:rPr>
          <w:i/>
          <w:iCs/>
          <w:sz w:val="27"/>
          <w:szCs w:val="27"/>
        </w:rPr>
        <w:t>39 лет и составляет 40,8%, на возрастную группу 40 лет и старше приходится 33,3%.</w:t>
      </w:r>
    </w:p>
    <w:p w:rsidR="005D6895" w:rsidRPr="005D6895" w:rsidRDefault="005D6895" w:rsidP="005D6895">
      <w:pPr>
        <w:ind w:firstLine="708"/>
        <w:jc w:val="both"/>
        <w:rPr>
          <w:sz w:val="30"/>
          <w:szCs w:val="30"/>
        </w:rPr>
      </w:pPr>
      <w:proofErr w:type="gramStart"/>
      <w:r w:rsidRPr="005D6895">
        <w:rPr>
          <w:sz w:val="30"/>
          <w:szCs w:val="30"/>
        </w:rPr>
        <w:t>Структура обследований на ВИЧ-инфекцию в сравнении с аналогичным периодом прошлого года выглядит следующим образом: доноры – 15,4% (в 2022 году – 15,7%), беременные – 9,9%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 xml:space="preserve"> 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12,7%), добровольное обследование – 50,1%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>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50,5%), венерические больные – 2,4%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>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2,9%), по клиническим показаниям – 18,3%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>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14,6%), лиц</w:t>
      </w:r>
      <w:r w:rsidR="00586FC8">
        <w:rPr>
          <w:sz w:val="30"/>
          <w:szCs w:val="30"/>
        </w:rPr>
        <w:t>а, состоящие на учете у врача-</w:t>
      </w:r>
      <w:r w:rsidRPr="005D6895">
        <w:rPr>
          <w:sz w:val="30"/>
          <w:szCs w:val="30"/>
        </w:rPr>
        <w:t>нарколога – 1,1%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>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1,2%), анонимные</w:t>
      </w:r>
      <w:proofErr w:type="gramEnd"/>
      <w:r w:rsidRPr="005D6895">
        <w:rPr>
          <w:sz w:val="30"/>
          <w:szCs w:val="30"/>
        </w:rPr>
        <w:t xml:space="preserve"> обследования – 1,6 %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>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>0,5%), реципиенты – 0,9% (</w:t>
      </w:r>
      <w:r w:rsidR="00B7192E" w:rsidRPr="005D6895">
        <w:rPr>
          <w:sz w:val="30"/>
          <w:szCs w:val="30"/>
        </w:rPr>
        <w:t xml:space="preserve">в 2022 году </w:t>
      </w:r>
      <w:r w:rsidR="00586FC8">
        <w:rPr>
          <w:sz w:val="30"/>
          <w:szCs w:val="30"/>
        </w:rPr>
        <w:t>–</w:t>
      </w:r>
      <w:r w:rsidR="00B7192E">
        <w:rPr>
          <w:sz w:val="30"/>
          <w:szCs w:val="30"/>
        </w:rPr>
        <w:t xml:space="preserve"> </w:t>
      </w:r>
      <w:r w:rsidRPr="005D6895">
        <w:rPr>
          <w:sz w:val="30"/>
          <w:szCs w:val="30"/>
        </w:rPr>
        <w:t xml:space="preserve">1,3%) (рис. 43).  </w:t>
      </w:r>
    </w:p>
    <w:p w:rsidR="004B43B7" w:rsidRPr="009157AC" w:rsidRDefault="004B43B7" w:rsidP="004B43B7">
      <w:pPr>
        <w:ind w:firstLine="708"/>
        <w:jc w:val="both"/>
        <w:rPr>
          <w:iCs/>
          <w:sz w:val="30"/>
          <w:szCs w:val="30"/>
          <w:highlight w:val="yellow"/>
        </w:rPr>
      </w:pPr>
    </w:p>
    <w:p w:rsidR="004B43B7" w:rsidRPr="009157AC" w:rsidRDefault="005D6895" w:rsidP="00CA6C93">
      <w:pPr>
        <w:pStyle w:val="a8"/>
        <w:jc w:val="both"/>
        <w:rPr>
          <w:rFonts w:ascii="Times New Roman" w:hAnsi="Times New Roman" w:cs="Times New Roman"/>
          <w:b/>
          <w:sz w:val="30"/>
          <w:szCs w:val="30"/>
          <w:highlight w:val="yellow"/>
          <w:lang w:val="ru-RU"/>
        </w:rPr>
      </w:pPr>
      <w:r w:rsidRPr="00B7192E">
        <w:rPr>
          <w:rFonts w:ascii="Times New Roman" w:hAnsi="Times New Roman" w:cs="Times New Roman"/>
          <w:b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534025" cy="1962785"/>
            <wp:effectExtent l="19050" t="0" r="0" b="0"/>
            <wp:docPr id="3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B43B7" w:rsidRPr="005D6895" w:rsidRDefault="00217E3D" w:rsidP="004B43B7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753129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3</w:t>
      </w:r>
      <w:r w:rsidR="004B43B7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Структура обсл</w:t>
      </w:r>
      <w:r w:rsidR="005D6895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е</w:t>
      </w:r>
      <w:r w:rsidR="00040678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дований на ВИЧ-инфекцию за 2022–</w:t>
      </w:r>
      <w:r w:rsidR="005D6895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2023</w:t>
      </w:r>
      <w:r w:rsidR="004B43B7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гг</w:t>
      </w:r>
      <w:proofErr w:type="gramStart"/>
      <w:r w:rsidR="004B43B7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</w:t>
      </w:r>
      <w:r w:rsidR="00D4223B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 w:rsidR="004B43B7" w:rsidRPr="005D6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(%)</w:t>
      </w:r>
      <w:proofErr w:type="gramEnd"/>
    </w:p>
    <w:p w:rsidR="004B43B7" w:rsidRPr="005D6895" w:rsidRDefault="004B43B7" w:rsidP="004B43B7">
      <w:pPr>
        <w:pStyle w:val="a8"/>
        <w:jc w:val="both"/>
        <w:rPr>
          <w:rFonts w:ascii="Times New Roman" w:hAnsi="Times New Roman" w:cs="Times New Roman"/>
          <w:b/>
          <w:color w:val="FF0000"/>
          <w:sz w:val="30"/>
          <w:szCs w:val="30"/>
          <w:lang w:val="ru-RU"/>
        </w:rPr>
      </w:pP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На диспансерном учете в кабинете профилактики инфекционных заболеваний детской поликлиники на 01.01.2024 состоит 1 ребенок с диагнозом «</w:t>
      </w:r>
      <w:proofErr w:type="spellStart"/>
      <w:r w:rsidRPr="005D6895">
        <w:rPr>
          <w:sz w:val="30"/>
          <w:szCs w:val="30"/>
        </w:rPr>
        <w:t>ВИЧ-экспонированные</w:t>
      </w:r>
      <w:proofErr w:type="spellEnd"/>
      <w:r w:rsidRPr="005D6895">
        <w:rPr>
          <w:sz w:val="30"/>
          <w:szCs w:val="30"/>
        </w:rPr>
        <w:t xml:space="preserve"> дети», обследован </w:t>
      </w:r>
      <w:proofErr w:type="gramStart"/>
      <w:r w:rsidRPr="005D6895">
        <w:rPr>
          <w:sz w:val="30"/>
          <w:szCs w:val="30"/>
        </w:rPr>
        <w:t>согласно сроков</w:t>
      </w:r>
      <w:proofErr w:type="gramEnd"/>
      <w:r w:rsidRPr="005D6895">
        <w:rPr>
          <w:sz w:val="30"/>
          <w:szCs w:val="30"/>
        </w:rPr>
        <w:t>, обеспечен заместительным вскармливанием.</w:t>
      </w:r>
    </w:p>
    <w:p w:rsidR="005D6895" w:rsidRPr="005D6895" w:rsidRDefault="005D6895" w:rsidP="005D6895">
      <w:pPr>
        <w:ind w:firstLine="709"/>
        <w:jc w:val="both"/>
        <w:rPr>
          <w:sz w:val="30"/>
          <w:szCs w:val="30"/>
        </w:rPr>
      </w:pPr>
      <w:r w:rsidRPr="005D6895">
        <w:rPr>
          <w:sz w:val="30"/>
          <w:szCs w:val="30"/>
        </w:rPr>
        <w:t>За 2023 год с диспансерного учета  по истечении срока наблюдения снято 2 детей (здоровы).</w:t>
      </w:r>
    </w:p>
    <w:p w:rsidR="005D6895" w:rsidRPr="005D6895" w:rsidRDefault="005D6895" w:rsidP="005D6895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D6895">
        <w:rPr>
          <w:rFonts w:ascii="Times New Roman" w:hAnsi="Times New Roman" w:cs="Times New Roman"/>
          <w:sz w:val="30"/>
          <w:szCs w:val="30"/>
          <w:lang w:val="ru-RU"/>
        </w:rPr>
        <w:t>В 2023 году отсутствовала вертикальная передача ВИЧ-инфекции от ВИЧ-инфицированной матери ребенку (2022 год – 1 случай).</w:t>
      </w:r>
    </w:p>
    <w:p w:rsidR="004B43B7" w:rsidRPr="003E49F8" w:rsidRDefault="005D6895" w:rsidP="005D6895">
      <w:pPr>
        <w:pStyle w:val="11"/>
        <w:spacing w:before="0"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D6895">
        <w:rPr>
          <w:rFonts w:ascii="Times New Roman" w:hAnsi="Times New Roman"/>
          <w:sz w:val="30"/>
          <w:szCs w:val="30"/>
          <w:lang w:val="ru-RU"/>
        </w:rPr>
        <w:t>По состоянию на 01.01.2024 на учете состоит 1 ВИЧ-инфицированная беременная женщина (на диспансерном учете у врача-инфекциониста с ноября 2019 года, получает АРВ терапию).</w:t>
      </w:r>
      <w:r w:rsidRPr="005D6895">
        <w:rPr>
          <w:sz w:val="30"/>
          <w:szCs w:val="30"/>
          <w:lang w:val="ru-RU"/>
        </w:rPr>
        <w:t xml:space="preserve"> </w:t>
      </w:r>
      <w:r w:rsidR="004B43B7" w:rsidRPr="005D6895">
        <w:rPr>
          <w:rStyle w:val="a9"/>
          <w:rFonts w:ascii="Times New Roman" w:hAnsi="Times New Roman"/>
          <w:sz w:val="30"/>
          <w:szCs w:val="30"/>
          <w:lang w:val="ru-RU"/>
        </w:rPr>
        <w:t>Обеспечен</w:t>
      </w:r>
      <w:r w:rsidR="004B43B7" w:rsidRPr="009157AC">
        <w:rPr>
          <w:rStyle w:val="a9"/>
          <w:rFonts w:ascii="Times New Roman" w:hAnsi="Times New Roman"/>
          <w:sz w:val="30"/>
          <w:szCs w:val="30"/>
          <w:lang w:val="ru-RU"/>
        </w:rPr>
        <w:t xml:space="preserve"> контроль выполнения Подпрограммы 5 «Профилактика ВИЧ-инфекции» Государственной программы «Здоровье народа и демографическая безопасность Республики Беларусь на 2021-2025 годы».</w:t>
      </w:r>
    </w:p>
    <w:p w:rsidR="008D2199" w:rsidRPr="00901CF9" w:rsidRDefault="008D2199" w:rsidP="008D2199">
      <w:pPr>
        <w:ind w:firstLine="709"/>
        <w:jc w:val="both"/>
        <w:rPr>
          <w:sz w:val="30"/>
          <w:szCs w:val="30"/>
        </w:rPr>
      </w:pPr>
      <w:r w:rsidRPr="00901CF9">
        <w:rPr>
          <w:sz w:val="30"/>
          <w:szCs w:val="30"/>
        </w:rPr>
        <w:t xml:space="preserve">В порядке </w:t>
      </w:r>
      <w:proofErr w:type="gramStart"/>
      <w:r w:rsidRPr="00901CF9">
        <w:rPr>
          <w:sz w:val="30"/>
          <w:szCs w:val="30"/>
        </w:rPr>
        <w:t>реализации Программы достижения показателя Цели устойчивого развития</w:t>
      </w:r>
      <w:proofErr w:type="gramEnd"/>
      <w:r w:rsidRPr="00901CF9">
        <w:rPr>
          <w:sz w:val="30"/>
          <w:szCs w:val="30"/>
        </w:rPr>
        <w:t xml:space="preserve"> 3.3.3. «Заболеваемость малярией на 1000 человек» на административной территории реализовывался «Комплексный план противомалярийных мероприятий в К</w:t>
      </w:r>
      <w:r w:rsidR="00040678">
        <w:rPr>
          <w:sz w:val="30"/>
          <w:szCs w:val="30"/>
        </w:rPr>
        <w:t>обринском районе на период 2021–</w:t>
      </w:r>
      <w:r w:rsidRPr="00901CF9">
        <w:rPr>
          <w:sz w:val="30"/>
          <w:szCs w:val="30"/>
        </w:rPr>
        <w:t>2025 годы».</w:t>
      </w:r>
    </w:p>
    <w:p w:rsidR="00901CF9" w:rsidRPr="00901CF9" w:rsidRDefault="008D2199" w:rsidP="008D2199">
      <w:pPr>
        <w:ind w:firstLine="708"/>
        <w:jc w:val="both"/>
        <w:rPr>
          <w:sz w:val="30"/>
          <w:szCs w:val="30"/>
        </w:rPr>
      </w:pPr>
      <w:r w:rsidRPr="00901CF9">
        <w:rPr>
          <w:sz w:val="30"/>
          <w:szCs w:val="30"/>
        </w:rPr>
        <w:t>Целевое значение индикатора 3.3.3. «Заболеваемость ма</w:t>
      </w:r>
      <w:r w:rsidR="00D4223B">
        <w:rPr>
          <w:sz w:val="30"/>
          <w:szCs w:val="30"/>
        </w:rPr>
        <w:t>лярией на 1</w:t>
      </w:r>
      <w:r w:rsidR="00040678">
        <w:rPr>
          <w:sz w:val="30"/>
          <w:szCs w:val="30"/>
        </w:rPr>
        <w:t>000</w:t>
      </w:r>
      <w:r w:rsidR="00405010">
        <w:rPr>
          <w:sz w:val="30"/>
          <w:szCs w:val="30"/>
        </w:rPr>
        <w:t xml:space="preserve"> человек» в 2023 году – 0. </w:t>
      </w:r>
      <w:r w:rsidR="009B56C1">
        <w:rPr>
          <w:sz w:val="30"/>
          <w:szCs w:val="30"/>
        </w:rPr>
        <w:t xml:space="preserve">Заболевание малярией </w:t>
      </w:r>
      <w:r w:rsidR="00901CF9">
        <w:rPr>
          <w:sz w:val="30"/>
          <w:szCs w:val="30"/>
        </w:rPr>
        <w:t xml:space="preserve">за </w:t>
      </w:r>
      <w:proofErr w:type="gramStart"/>
      <w:r w:rsidRPr="00901CF9">
        <w:rPr>
          <w:sz w:val="30"/>
          <w:szCs w:val="30"/>
        </w:rPr>
        <w:t>последн</w:t>
      </w:r>
      <w:r w:rsidR="00405010">
        <w:rPr>
          <w:sz w:val="30"/>
          <w:szCs w:val="30"/>
        </w:rPr>
        <w:t>ие</w:t>
      </w:r>
      <w:proofErr w:type="gramEnd"/>
      <w:r w:rsidR="00901CF9" w:rsidRPr="00901CF9">
        <w:rPr>
          <w:sz w:val="30"/>
          <w:szCs w:val="30"/>
        </w:rPr>
        <w:t xml:space="preserve"> 5 лет</w:t>
      </w:r>
      <w:r w:rsidR="00B12446">
        <w:rPr>
          <w:sz w:val="30"/>
          <w:szCs w:val="30"/>
        </w:rPr>
        <w:t xml:space="preserve"> </w:t>
      </w:r>
      <w:r w:rsidR="00901CF9" w:rsidRPr="00901CF9">
        <w:rPr>
          <w:sz w:val="30"/>
          <w:szCs w:val="30"/>
        </w:rPr>
        <w:t>зарегистрировано</w:t>
      </w:r>
      <w:r w:rsidR="00B12446">
        <w:rPr>
          <w:sz w:val="30"/>
          <w:szCs w:val="30"/>
        </w:rPr>
        <w:t xml:space="preserve"> </w:t>
      </w:r>
      <w:r w:rsidR="00901CF9" w:rsidRPr="00901CF9">
        <w:rPr>
          <w:sz w:val="30"/>
          <w:szCs w:val="30"/>
        </w:rPr>
        <w:t>в 2019 году (1 случай) и в 2022 году (1 случай).</w:t>
      </w:r>
    </w:p>
    <w:p w:rsidR="008D2199" w:rsidRPr="00104C99" w:rsidRDefault="008D2199" w:rsidP="008D2199">
      <w:pPr>
        <w:ind w:firstLine="708"/>
        <w:jc w:val="both"/>
        <w:rPr>
          <w:sz w:val="30"/>
          <w:szCs w:val="30"/>
        </w:rPr>
      </w:pPr>
      <w:proofErr w:type="gramStart"/>
      <w:r w:rsidRPr="00104C99">
        <w:rPr>
          <w:sz w:val="30"/>
          <w:szCs w:val="30"/>
        </w:rPr>
        <w:t>Чтобы закрепить достижения показателя проведены следующие мероприятия: в</w:t>
      </w:r>
      <w:r w:rsidRPr="00104C99">
        <w:rPr>
          <w:color w:val="000000"/>
          <w:sz w:val="30"/>
          <w:szCs w:val="30"/>
        </w:rPr>
        <w:t>опросы рассмотрены на заседании МСС при главном враче УЗ «Кобринская</w:t>
      </w:r>
      <w:r w:rsidR="00DB091F">
        <w:rPr>
          <w:color w:val="000000"/>
          <w:sz w:val="30"/>
          <w:szCs w:val="30"/>
        </w:rPr>
        <w:t xml:space="preserve"> ЦРБ» (решение 2</w:t>
      </w:r>
      <w:r w:rsidR="005705D0">
        <w:rPr>
          <w:color w:val="000000"/>
          <w:sz w:val="30"/>
          <w:szCs w:val="30"/>
        </w:rPr>
        <w:t>2</w:t>
      </w:r>
      <w:r w:rsidR="00DB091F">
        <w:rPr>
          <w:color w:val="000000"/>
          <w:sz w:val="30"/>
          <w:szCs w:val="30"/>
        </w:rPr>
        <w:t>.03.202</w:t>
      </w:r>
      <w:r w:rsidR="00B7192E">
        <w:rPr>
          <w:color w:val="000000"/>
          <w:sz w:val="30"/>
          <w:szCs w:val="30"/>
        </w:rPr>
        <w:t>3</w:t>
      </w:r>
      <w:r w:rsidR="005705D0">
        <w:rPr>
          <w:color w:val="000000"/>
          <w:sz w:val="30"/>
          <w:szCs w:val="30"/>
        </w:rPr>
        <w:t xml:space="preserve"> №</w:t>
      </w:r>
      <w:r w:rsidR="00D4223B">
        <w:rPr>
          <w:color w:val="000000"/>
          <w:sz w:val="30"/>
          <w:szCs w:val="30"/>
        </w:rPr>
        <w:t xml:space="preserve"> </w:t>
      </w:r>
      <w:r w:rsidR="005705D0">
        <w:rPr>
          <w:color w:val="000000"/>
          <w:sz w:val="30"/>
          <w:szCs w:val="30"/>
        </w:rPr>
        <w:t>3/6</w:t>
      </w:r>
      <w:r w:rsidRPr="00104C99">
        <w:rPr>
          <w:color w:val="000000"/>
          <w:sz w:val="30"/>
          <w:szCs w:val="30"/>
        </w:rPr>
        <w:t xml:space="preserve">), по результатам которого </w:t>
      </w:r>
      <w:r w:rsidRPr="00104C99">
        <w:rPr>
          <w:sz w:val="30"/>
          <w:szCs w:val="30"/>
        </w:rPr>
        <w:t>составлен «Комплексный план противомалярийных мероприятий в Кобринском районе на период 2021</w:t>
      </w:r>
      <w:r w:rsidR="00040678">
        <w:rPr>
          <w:sz w:val="30"/>
          <w:szCs w:val="30"/>
        </w:rPr>
        <w:t xml:space="preserve"> </w:t>
      </w:r>
      <w:r w:rsidRPr="00104C99">
        <w:rPr>
          <w:sz w:val="30"/>
          <w:szCs w:val="30"/>
        </w:rPr>
        <w:lastRenderedPageBreak/>
        <w:t>– 2025 годы», основные мероприятия по защите на территории Кобринского района от заноса и распространения малярии, в ходе которого приняты лечебно – профилактические мероприятия по недопущению</w:t>
      </w:r>
      <w:proofErr w:type="gramEnd"/>
      <w:r w:rsidRPr="00104C99">
        <w:rPr>
          <w:sz w:val="30"/>
          <w:szCs w:val="30"/>
        </w:rPr>
        <w:t xml:space="preserve"> заноса и распространения малярии на территории Кобринского района:</w:t>
      </w:r>
    </w:p>
    <w:p w:rsidR="008D2199" w:rsidRPr="00104C99" w:rsidRDefault="008D2199" w:rsidP="008D2199">
      <w:pPr>
        <w:pStyle w:val="ac"/>
        <w:numPr>
          <w:ilvl w:val="1"/>
          <w:numId w:val="19"/>
        </w:numPr>
        <w:spacing w:before="0" w:after="0" w:line="240" w:lineRule="auto"/>
        <w:ind w:left="0" w:firstLine="35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 xml:space="preserve">выявление больных малярией и </w:t>
      </w:r>
      <w:proofErr w:type="spellStart"/>
      <w:r w:rsidRPr="00104C99">
        <w:rPr>
          <w:rFonts w:ascii="Times New Roman" w:hAnsi="Times New Roman" w:cs="Times New Roman"/>
          <w:sz w:val="30"/>
          <w:szCs w:val="30"/>
          <w:lang w:val="ru-RU"/>
        </w:rPr>
        <w:t>паразитоносителей</w:t>
      </w:r>
      <w:proofErr w:type="spellEnd"/>
      <w:r w:rsidRPr="00104C99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8D2199" w:rsidRPr="00104C99" w:rsidRDefault="008D2199" w:rsidP="008D2199">
      <w:pPr>
        <w:pStyle w:val="ac"/>
        <w:numPr>
          <w:ilvl w:val="1"/>
          <w:numId w:val="19"/>
        </w:numPr>
        <w:spacing w:before="0" w:after="0" w:line="240" w:lineRule="auto"/>
        <w:ind w:left="0" w:firstLine="35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>обсл</w:t>
      </w:r>
      <w:r w:rsidR="00040678">
        <w:rPr>
          <w:rFonts w:ascii="Times New Roman" w:hAnsi="Times New Roman" w:cs="Times New Roman"/>
          <w:sz w:val="30"/>
          <w:szCs w:val="30"/>
          <w:lang w:val="ru-RU"/>
        </w:rPr>
        <w:t xml:space="preserve">едование населения по </w:t>
      </w:r>
      <w:proofErr w:type="spellStart"/>
      <w:r w:rsidR="00040678">
        <w:rPr>
          <w:rFonts w:ascii="Times New Roman" w:hAnsi="Times New Roman" w:cs="Times New Roman"/>
          <w:sz w:val="30"/>
          <w:szCs w:val="30"/>
          <w:lang w:val="ru-RU"/>
        </w:rPr>
        <w:t>клинико</w:t>
      </w:r>
      <w:proofErr w:type="spellEnd"/>
      <w:r w:rsidR="00040678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104C99">
        <w:rPr>
          <w:rFonts w:ascii="Times New Roman" w:hAnsi="Times New Roman" w:cs="Times New Roman"/>
          <w:sz w:val="30"/>
          <w:szCs w:val="30"/>
          <w:lang w:val="ru-RU"/>
        </w:rPr>
        <w:t>эпидемиологическим показаниям;</w:t>
      </w:r>
    </w:p>
    <w:p w:rsidR="008D2199" w:rsidRPr="00104C99" w:rsidRDefault="008D2199" w:rsidP="008D2199">
      <w:pPr>
        <w:pStyle w:val="ac"/>
        <w:numPr>
          <w:ilvl w:val="1"/>
          <w:numId w:val="19"/>
        </w:numPr>
        <w:spacing w:before="0" w:after="0" w:line="240" w:lineRule="auto"/>
        <w:ind w:left="0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 xml:space="preserve">выявление и регистрация, диспансеризация лиц, прибывших из тропических стран и </w:t>
      </w:r>
      <w:proofErr w:type="gramStart"/>
      <w:r w:rsidRPr="00104C99">
        <w:rPr>
          <w:rFonts w:ascii="Times New Roman" w:hAnsi="Times New Roman" w:cs="Times New Roman"/>
          <w:sz w:val="30"/>
          <w:szCs w:val="30"/>
          <w:lang w:val="ru-RU"/>
        </w:rPr>
        <w:t>территорий</w:t>
      </w:r>
      <w:proofErr w:type="gramEnd"/>
      <w:r w:rsidRPr="00104C99">
        <w:rPr>
          <w:rFonts w:ascii="Times New Roman" w:hAnsi="Times New Roman" w:cs="Times New Roman"/>
          <w:sz w:val="30"/>
          <w:szCs w:val="30"/>
          <w:lang w:val="ru-RU"/>
        </w:rPr>
        <w:t xml:space="preserve"> неблагополучных по малярии территории СНГ (Таджикистан, Азербайджан, Туркменистан, Узбекистан).</w:t>
      </w:r>
    </w:p>
    <w:p w:rsidR="008D2199" w:rsidRPr="00104C99" w:rsidRDefault="008D2199" w:rsidP="008D2199">
      <w:pPr>
        <w:pStyle w:val="ac"/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04C99">
        <w:rPr>
          <w:rFonts w:ascii="Times New Roman" w:hAnsi="Times New Roman" w:cs="Times New Roman"/>
          <w:sz w:val="30"/>
          <w:szCs w:val="30"/>
          <w:lang w:val="ru-RU"/>
        </w:rPr>
        <w:t>Составлен оперативный план первичных противоэпидемических мероприятий при выявлении больного малярией.</w:t>
      </w:r>
    </w:p>
    <w:p w:rsidR="008D2199" w:rsidRPr="00104C99" w:rsidRDefault="008D2199" w:rsidP="007B66D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proofErr w:type="gramStart"/>
      <w:r w:rsidRPr="00104C99">
        <w:rPr>
          <w:sz w:val="30"/>
          <w:szCs w:val="30"/>
        </w:rPr>
        <w:t xml:space="preserve">Достижению устойчивого развития на разных этапах элиминации местной малярии на административной территории способствовали целенаправленные, научно-обоснованные мероприятия по мелиорации и вовлечению в сельскохозяйственный оборот заболоченных земель, благоустройство территории населенных пунктов и мест загородного отдыха, санитарно-противоэпидемических мероприятий, в том числе активное выявление и лечение пациентов с малярией, энтомологический мониторинг за специфическими переносчиками инвазии, проведение дезинсекционных мероприятий. </w:t>
      </w:r>
      <w:proofErr w:type="gramEnd"/>
    </w:p>
    <w:p w:rsidR="008D2199" w:rsidRPr="007B66DB" w:rsidRDefault="008D2199" w:rsidP="007B66DB">
      <w:pPr>
        <w:pStyle w:val="a8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>Индикаторы управленческих решений для оценки деятельности по достижению показателя ЦУР 3.3.3. (</w:t>
      </w:r>
      <w:r w:rsidR="00040678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>1.17.1–</w:t>
      </w:r>
      <w:r w:rsidRPr="007B66DB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1.17.2. – внутренняя и внешняя миграция за год). </w:t>
      </w:r>
    </w:p>
    <w:p w:rsidR="00E20A46" w:rsidRPr="007B66DB" w:rsidRDefault="00E20A46" w:rsidP="007B66DB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B66DB">
        <w:rPr>
          <w:rFonts w:ascii="Times New Roman" w:hAnsi="Times New Roman" w:cs="Times New Roman"/>
          <w:sz w:val="30"/>
          <w:szCs w:val="30"/>
          <w:lang w:val="ru-RU"/>
        </w:rPr>
        <w:t>На территории Кобринского района эпидемиологическая ситуация по заболеваемости острыми кишечными инфекциями, сальмонеллёзом, остаётся контролируемой. Вспышечной заболеваемости</w:t>
      </w:r>
      <w:r w:rsidR="00B65677">
        <w:rPr>
          <w:rFonts w:ascii="Times New Roman" w:hAnsi="Times New Roman" w:cs="Times New Roman"/>
          <w:sz w:val="30"/>
          <w:szCs w:val="30"/>
          <w:lang w:val="ru-RU"/>
        </w:rPr>
        <w:t xml:space="preserve"> ОКИ,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 дизентерией, ВГА, брюшн</w:t>
      </w:r>
      <w:r w:rsidR="00405010">
        <w:rPr>
          <w:rFonts w:ascii="Times New Roman" w:hAnsi="Times New Roman" w:cs="Times New Roman"/>
          <w:sz w:val="30"/>
          <w:szCs w:val="30"/>
          <w:lang w:val="ru-RU"/>
        </w:rPr>
        <w:t>ым тифом за истекший период 2023</w:t>
      </w:r>
      <w:r w:rsidRPr="007B66DB">
        <w:rPr>
          <w:rFonts w:ascii="Times New Roman" w:hAnsi="Times New Roman" w:cs="Times New Roman"/>
          <w:sz w:val="30"/>
          <w:szCs w:val="30"/>
          <w:lang w:val="ru-RU"/>
        </w:rPr>
        <w:t xml:space="preserve"> года не зарегистрировано. </w:t>
      </w:r>
    </w:p>
    <w:p w:rsidR="00D5478C" w:rsidRPr="00DA35BD" w:rsidRDefault="00D5478C" w:rsidP="00D5478C">
      <w:pPr>
        <w:ind w:firstLine="709"/>
        <w:jc w:val="both"/>
        <w:rPr>
          <w:sz w:val="30"/>
          <w:szCs w:val="30"/>
        </w:rPr>
      </w:pPr>
      <w:r w:rsidRPr="00DC5958">
        <w:rPr>
          <w:sz w:val="30"/>
          <w:szCs w:val="30"/>
        </w:rPr>
        <w:t>В 2023 году уровень за</w:t>
      </w:r>
      <w:r w:rsidR="006548D0">
        <w:rPr>
          <w:sz w:val="30"/>
          <w:szCs w:val="30"/>
        </w:rPr>
        <w:t>болеваемости ОКИ и сальмонеллёзом</w:t>
      </w:r>
      <w:r w:rsidRPr="00DC5958">
        <w:rPr>
          <w:sz w:val="30"/>
          <w:szCs w:val="30"/>
        </w:rPr>
        <w:t xml:space="preserve"> по сравнению с аналогичным периодом прошлого года не изменился и остался на уровне прошлого года. </w:t>
      </w:r>
      <w:r w:rsidRPr="00DA35BD">
        <w:rPr>
          <w:sz w:val="30"/>
          <w:szCs w:val="30"/>
        </w:rPr>
        <w:t>Показатель заболеваемости в сумме ОКИ составил 45,2 случая на 100 тысяч населения (37 случаев) при показателе  52,2 случая на 100 тысяч населения в 2022 году (43 случая),</w:t>
      </w:r>
      <w:r w:rsidR="00124850">
        <w:rPr>
          <w:sz w:val="30"/>
          <w:szCs w:val="30"/>
        </w:rPr>
        <w:t xml:space="preserve"> </w:t>
      </w:r>
      <w:r w:rsidRPr="00B53EF3">
        <w:rPr>
          <w:rStyle w:val="af8"/>
          <w:sz w:val="30"/>
          <w:szCs w:val="30"/>
        </w:rPr>
        <w:t>(</w:t>
      </w:r>
      <w:r w:rsidRPr="00B53EF3">
        <w:rPr>
          <w:sz w:val="30"/>
          <w:szCs w:val="30"/>
        </w:rPr>
        <w:t xml:space="preserve">при </w:t>
      </w:r>
      <w:proofErr w:type="spellStart"/>
      <w:r w:rsidRPr="00B53EF3">
        <w:rPr>
          <w:sz w:val="30"/>
          <w:szCs w:val="30"/>
        </w:rPr>
        <w:t>среднеобластном</w:t>
      </w:r>
      <w:proofErr w:type="spellEnd"/>
      <w:r w:rsidRPr="00B53EF3">
        <w:rPr>
          <w:sz w:val="30"/>
          <w:szCs w:val="30"/>
        </w:rPr>
        <w:t xml:space="preserve"> показателе – 108,516 случая на 100 тысяч жителей области).</w:t>
      </w:r>
      <w:r w:rsidR="00A7386F">
        <w:rPr>
          <w:sz w:val="30"/>
          <w:szCs w:val="30"/>
        </w:rPr>
        <w:t xml:space="preserve"> </w:t>
      </w:r>
      <w:r w:rsidRPr="00DA35BD">
        <w:rPr>
          <w:sz w:val="30"/>
          <w:szCs w:val="30"/>
        </w:rPr>
        <w:t xml:space="preserve">Разница интенсивных показателей статистически не </w:t>
      </w:r>
      <w:r w:rsidRPr="00DA35BD">
        <w:rPr>
          <w:sz w:val="30"/>
          <w:szCs w:val="30"/>
        </w:rPr>
        <w:lastRenderedPageBreak/>
        <w:t>достоверна (</w:t>
      </w:r>
      <w:r w:rsidRPr="00DA35BD">
        <w:rPr>
          <w:sz w:val="30"/>
          <w:szCs w:val="30"/>
          <w:lang w:val="en-US"/>
        </w:rPr>
        <w:t>t</w:t>
      </w:r>
      <w:r w:rsidRPr="00DA35BD">
        <w:rPr>
          <w:sz w:val="30"/>
          <w:szCs w:val="30"/>
        </w:rPr>
        <w:t xml:space="preserve"> = 0,642). Заболеваемость в сумме ОКИ в 2023 году не превыси</w:t>
      </w:r>
      <w:r w:rsidR="006548D0">
        <w:rPr>
          <w:sz w:val="30"/>
          <w:szCs w:val="30"/>
        </w:rPr>
        <w:t xml:space="preserve">ла </w:t>
      </w:r>
      <w:proofErr w:type="spellStart"/>
      <w:r w:rsidR="006548D0">
        <w:rPr>
          <w:sz w:val="30"/>
          <w:szCs w:val="30"/>
        </w:rPr>
        <w:t>среднеобластной</w:t>
      </w:r>
      <w:proofErr w:type="spellEnd"/>
      <w:r w:rsidR="006548D0">
        <w:rPr>
          <w:sz w:val="30"/>
          <w:szCs w:val="30"/>
        </w:rPr>
        <w:t xml:space="preserve"> показатель (рис. 44).</w:t>
      </w:r>
    </w:p>
    <w:p w:rsidR="00D5478C" w:rsidRPr="00030206" w:rsidRDefault="00D5478C" w:rsidP="00D5478C">
      <w:pPr>
        <w:ind w:firstLine="709"/>
        <w:jc w:val="both"/>
        <w:rPr>
          <w:sz w:val="30"/>
          <w:szCs w:val="30"/>
        </w:rPr>
      </w:pPr>
      <w:r w:rsidRPr="00DA35BD">
        <w:rPr>
          <w:sz w:val="30"/>
          <w:szCs w:val="30"/>
        </w:rPr>
        <w:t xml:space="preserve">Показатель заболеваемости городского населения </w:t>
      </w:r>
      <w:r w:rsidR="00C603D5">
        <w:rPr>
          <w:sz w:val="30"/>
          <w:szCs w:val="30"/>
        </w:rPr>
        <w:t>составил 39,3 случая на 100 тысяч</w:t>
      </w:r>
      <w:r w:rsidRPr="00DA35BD">
        <w:rPr>
          <w:sz w:val="30"/>
          <w:szCs w:val="30"/>
        </w:rPr>
        <w:t xml:space="preserve"> населения (</w:t>
      </w:r>
      <w:r w:rsidR="00C603D5">
        <w:rPr>
          <w:sz w:val="30"/>
          <w:szCs w:val="30"/>
        </w:rPr>
        <w:t>2022г. – 61,4 случая на 100 тысяч</w:t>
      </w:r>
      <w:r w:rsidRPr="00DA35BD">
        <w:rPr>
          <w:sz w:val="30"/>
          <w:szCs w:val="30"/>
        </w:rPr>
        <w:t xml:space="preserve"> населения), сельского нас</w:t>
      </w:r>
      <w:r w:rsidR="00C603D5">
        <w:rPr>
          <w:sz w:val="30"/>
          <w:szCs w:val="30"/>
        </w:rPr>
        <w:t>еления – 56,4 случая на 100 тысяч</w:t>
      </w:r>
      <w:r w:rsidRPr="00DA35BD">
        <w:rPr>
          <w:sz w:val="30"/>
          <w:szCs w:val="30"/>
        </w:rPr>
        <w:t xml:space="preserve"> населения (2</w:t>
      </w:r>
      <w:r w:rsidR="00C603D5">
        <w:rPr>
          <w:sz w:val="30"/>
          <w:szCs w:val="30"/>
        </w:rPr>
        <w:t>022г. – 34,9 случаев на 100 тысяч</w:t>
      </w:r>
      <w:r w:rsidRPr="00DA35BD">
        <w:rPr>
          <w:sz w:val="30"/>
          <w:szCs w:val="30"/>
        </w:rPr>
        <w:t xml:space="preserve"> населения). </w:t>
      </w:r>
      <w:r w:rsidRPr="00030206">
        <w:rPr>
          <w:sz w:val="30"/>
          <w:szCs w:val="30"/>
        </w:rPr>
        <w:t>Вирусные энтериты (РВИ, НВИ) составили в структуре ОГЭИ 54,8% (2022 год – 67,4</w:t>
      </w:r>
      <w:r>
        <w:rPr>
          <w:sz w:val="30"/>
          <w:szCs w:val="30"/>
        </w:rPr>
        <w:t xml:space="preserve">%). </w:t>
      </w:r>
      <w:proofErr w:type="gramStart"/>
      <w:r>
        <w:rPr>
          <w:sz w:val="30"/>
          <w:szCs w:val="30"/>
        </w:rPr>
        <w:t>Всего 42</w:t>
      </w:r>
      <w:r w:rsidRPr="00030206">
        <w:rPr>
          <w:sz w:val="30"/>
          <w:szCs w:val="30"/>
        </w:rPr>
        <w:t xml:space="preserve"> ОГЭИ, из них вызванные  ут</w:t>
      </w:r>
      <w:r>
        <w:rPr>
          <w:sz w:val="30"/>
          <w:szCs w:val="30"/>
        </w:rPr>
        <w:t>очненными возбудителями 36</w:t>
      </w:r>
      <w:r w:rsidRPr="00030206">
        <w:rPr>
          <w:sz w:val="30"/>
          <w:szCs w:val="30"/>
        </w:rPr>
        <w:t xml:space="preserve"> (2022 – 38), из них РВИ – 18, НВИ – 5, </w:t>
      </w:r>
      <w:proofErr w:type="spellStart"/>
      <w:r w:rsidRPr="00030206">
        <w:rPr>
          <w:sz w:val="30"/>
          <w:szCs w:val="30"/>
        </w:rPr>
        <w:t>клебсиелла</w:t>
      </w:r>
      <w:proofErr w:type="spellEnd"/>
      <w:r w:rsidRPr="00030206">
        <w:rPr>
          <w:sz w:val="30"/>
          <w:szCs w:val="30"/>
        </w:rPr>
        <w:t xml:space="preserve"> – 2, прот</w:t>
      </w:r>
      <w:r w:rsidR="00040678">
        <w:rPr>
          <w:sz w:val="30"/>
          <w:szCs w:val="30"/>
        </w:rPr>
        <w:t xml:space="preserve">ей – 2, стафилококк патогенный – 2, </w:t>
      </w:r>
      <w:proofErr w:type="spellStart"/>
      <w:r w:rsidR="00040678">
        <w:rPr>
          <w:sz w:val="30"/>
          <w:szCs w:val="30"/>
        </w:rPr>
        <w:t>цитробактер</w:t>
      </w:r>
      <w:proofErr w:type="spellEnd"/>
      <w:r w:rsidR="00040678">
        <w:rPr>
          <w:sz w:val="30"/>
          <w:szCs w:val="30"/>
        </w:rPr>
        <w:t xml:space="preserve"> – 2, сальмонелла – </w:t>
      </w:r>
      <w:r w:rsidRPr="00030206">
        <w:rPr>
          <w:sz w:val="30"/>
          <w:szCs w:val="30"/>
        </w:rPr>
        <w:t>5.</w:t>
      </w:r>
      <w:proofErr w:type="gramEnd"/>
    </w:p>
    <w:p w:rsidR="00D5478C" w:rsidRPr="00157882" w:rsidRDefault="00D5478C" w:rsidP="00D5478C">
      <w:pPr>
        <w:tabs>
          <w:tab w:val="left" w:pos="1980"/>
        </w:tabs>
        <w:ind w:firstLine="720"/>
        <w:jc w:val="both"/>
        <w:rPr>
          <w:sz w:val="30"/>
          <w:szCs w:val="30"/>
          <w:highlight w:val="yellow"/>
        </w:rPr>
      </w:pPr>
      <w:r w:rsidRPr="00C9484E">
        <w:rPr>
          <w:sz w:val="30"/>
          <w:szCs w:val="30"/>
        </w:rPr>
        <w:t xml:space="preserve">Наиболее поражаемым </w:t>
      </w:r>
      <w:r w:rsidRPr="00B53EF3">
        <w:rPr>
          <w:sz w:val="30"/>
          <w:szCs w:val="30"/>
        </w:rPr>
        <w:t>контингентом по сумме ОКИ</w:t>
      </w:r>
      <w:r w:rsidRPr="00C9484E">
        <w:rPr>
          <w:sz w:val="30"/>
          <w:szCs w:val="30"/>
        </w:rPr>
        <w:t xml:space="preserve"> явились неорганизованные дети, показатель заболеваемости составил 3,1 случай на 1000 контингента. На втором месте - дети, посещающие ДДУ, показатель заболеваемости составил 2,3 случая на 1000 контингента. На третьем месте школьники, показатель заболеваемости составил 0,4 случая на 1000 </w:t>
      </w:r>
      <w:r w:rsidRPr="00157882">
        <w:rPr>
          <w:sz w:val="30"/>
          <w:szCs w:val="30"/>
        </w:rPr>
        <w:t xml:space="preserve">контингента. При анализе распределения </w:t>
      </w:r>
      <w:r w:rsidRPr="00B53EF3">
        <w:rPr>
          <w:sz w:val="30"/>
          <w:szCs w:val="30"/>
        </w:rPr>
        <w:t>заболеваемости по возрастам</w:t>
      </w:r>
      <w:r w:rsidRPr="00157882">
        <w:rPr>
          <w:sz w:val="30"/>
          <w:szCs w:val="30"/>
        </w:rPr>
        <w:t xml:space="preserve"> установлено, что наиболее высокие уровни заболеваемости кишечными инфекциями</w:t>
      </w:r>
      <w:r w:rsidR="00C603D5">
        <w:rPr>
          <w:sz w:val="30"/>
          <w:szCs w:val="30"/>
        </w:rPr>
        <w:t xml:space="preserve"> регистрируются среди детей 0–</w:t>
      </w:r>
      <w:r w:rsidRPr="00157882">
        <w:rPr>
          <w:sz w:val="30"/>
          <w:szCs w:val="30"/>
        </w:rPr>
        <w:t>2 года (4,4 %</w:t>
      </w:r>
      <w:r w:rsidRPr="00157882">
        <w:rPr>
          <w:sz w:val="30"/>
          <w:szCs w:val="30"/>
          <w:vertAlign w:val="subscript"/>
        </w:rPr>
        <w:t>0</w:t>
      </w:r>
      <w:r w:rsidR="00C603D5">
        <w:rPr>
          <w:sz w:val="30"/>
          <w:szCs w:val="30"/>
        </w:rPr>
        <w:t>) и среди детей 3–</w:t>
      </w:r>
      <w:r w:rsidRPr="00157882">
        <w:rPr>
          <w:sz w:val="30"/>
          <w:szCs w:val="30"/>
        </w:rPr>
        <w:t>6 лет (1,8%</w:t>
      </w:r>
      <w:r w:rsidRPr="00157882">
        <w:rPr>
          <w:sz w:val="30"/>
          <w:szCs w:val="30"/>
          <w:vertAlign w:val="subscript"/>
        </w:rPr>
        <w:t>0</w:t>
      </w:r>
      <w:r w:rsidRPr="00157882">
        <w:rPr>
          <w:sz w:val="30"/>
          <w:szCs w:val="30"/>
        </w:rPr>
        <w:t xml:space="preserve">). </w:t>
      </w:r>
    </w:p>
    <w:p w:rsidR="00D5478C" w:rsidRPr="00981651" w:rsidRDefault="00D5478C" w:rsidP="00D5478C">
      <w:pPr>
        <w:ind w:firstLine="708"/>
        <w:jc w:val="both"/>
        <w:rPr>
          <w:sz w:val="30"/>
          <w:szCs w:val="30"/>
        </w:rPr>
      </w:pPr>
      <w:r w:rsidRPr="00981651">
        <w:rPr>
          <w:sz w:val="30"/>
          <w:szCs w:val="30"/>
        </w:rPr>
        <w:t xml:space="preserve">Ведущим </w:t>
      </w:r>
      <w:r w:rsidRPr="00B53EF3">
        <w:rPr>
          <w:sz w:val="30"/>
          <w:szCs w:val="30"/>
        </w:rPr>
        <w:t>фактором передачи</w:t>
      </w:r>
      <w:r w:rsidRPr="00981651">
        <w:rPr>
          <w:sz w:val="30"/>
          <w:szCs w:val="30"/>
        </w:rPr>
        <w:t xml:space="preserve"> ОКИ за 2023 год явился пищевой – 100%.  Среди пищевых продуктов наиболее значимый вклад вносят фрукты и овощи – 54,8%, мясные продукты – 6,5%, готовые горячие блюда </w:t>
      </w:r>
      <w:r w:rsidR="00C603D5">
        <w:rPr>
          <w:sz w:val="30"/>
          <w:szCs w:val="30"/>
        </w:rPr>
        <w:t xml:space="preserve"> – </w:t>
      </w:r>
      <w:r w:rsidRPr="00981651">
        <w:rPr>
          <w:sz w:val="30"/>
          <w:szCs w:val="30"/>
        </w:rPr>
        <w:t>3,</w:t>
      </w:r>
      <w:r w:rsidR="00C603D5">
        <w:rPr>
          <w:sz w:val="30"/>
          <w:szCs w:val="30"/>
        </w:rPr>
        <w:t>2%, а прочие молочные продукты –</w:t>
      </w:r>
      <w:r w:rsidRPr="00981651">
        <w:rPr>
          <w:sz w:val="30"/>
          <w:szCs w:val="30"/>
        </w:rPr>
        <w:t xml:space="preserve"> 9,7%.</w:t>
      </w:r>
    </w:p>
    <w:p w:rsidR="00D5478C" w:rsidRPr="00045932" w:rsidRDefault="00D5478C" w:rsidP="00D5478C">
      <w:pPr>
        <w:ind w:firstLine="709"/>
        <w:jc w:val="both"/>
        <w:rPr>
          <w:sz w:val="30"/>
          <w:szCs w:val="30"/>
        </w:rPr>
      </w:pPr>
      <w:r w:rsidRPr="00045932">
        <w:rPr>
          <w:sz w:val="30"/>
          <w:szCs w:val="30"/>
        </w:rPr>
        <w:t>Пищевые продукты, подозреваемые в качестве факторов передачи ОКИ, употреблялись в домашних условиях. Во всех случаях фрукты (бананы, цитрусовые, виноград, яб</w:t>
      </w:r>
      <w:r w:rsidR="00B53EF3">
        <w:rPr>
          <w:sz w:val="30"/>
          <w:szCs w:val="30"/>
        </w:rPr>
        <w:t xml:space="preserve">локи и </w:t>
      </w:r>
      <w:r w:rsidRPr="00045932">
        <w:rPr>
          <w:sz w:val="30"/>
          <w:szCs w:val="30"/>
        </w:rPr>
        <w:t>т.д</w:t>
      </w:r>
      <w:r w:rsidR="00B53EF3">
        <w:rPr>
          <w:sz w:val="30"/>
          <w:szCs w:val="30"/>
        </w:rPr>
        <w:t>.</w:t>
      </w:r>
      <w:r w:rsidRPr="00045932">
        <w:rPr>
          <w:sz w:val="30"/>
          <w:szCs w:val="30"/>
        </w:rPr>
        <w:t xml:space="preserve">) перед употреблением в пищу не мылись, либо мылись не достаточно хорошо, нарушались сроки хранения, условия приготовления и употребления готовых блюд. Связь заболеваний с объектами общественного питания, предприятиями пищевой промышленности, торговли не установлена. </w:t>
      </w:r>
    </w:p>
    <w:p w:rsidR="00B65677" w:rsidRPr="00B53EF3" w:rsidRDefault="00B65677" w:rsidP="00B65677">
      <w:pPr>
        <w:ind w:firstLine="709"/>
        <w:jc w:val="both"/>
        <w:rPr>
          <w:sz w:val="30"/>
          <w:szCs w:val="30"/>
        </w:rPr>
      </w:pPr>
      <w:r w:rsidRPr="00045932">
        <w:rPr>
          <w:sz w:val="30"/>
          <w:szCs w:val="30"/>
        </w:rPr>
        <w:t xml:space="preserve">С января по декабрь текущего года на территории Кобринского района отмечалась регистрация заболеваемости острыми кишечными инфекциями </w:t>
      </w:r>
      <w:proofErr w:type="spellStart"/>
      <w:r w:rsidRPr="00B53EF3">
        <w:rPr>
          <w:sz w:val="30"/>
          <w:szCs w:val="30"/>
        </w:rPr>
        <w:t>ротавирусной</w:t>
      </w:r>
      <w:proofErr w:type="spellEnd"/>
      <w:r w:rsidRPr="00B53EF3">
        <w:rPr>
          <w:sz w:val="30"/>
          <w:szCs w:val="30"/>
        </w:rPr>
        <w:t xml:space="preserve"> этиологии.</w:t>
      </w:r>
    </w:p>
    <w:p w:rsidR="00B65677" w:rsidRPr="00B53EF3" w:rsidRDefault="00B65677" w:rsidP="00B65677">
      <w:pPr>
        <w:ind w:firstLine="709"/>
        <w:jc w:val="both"/>
        <w:rPr>
          <w:sz w:val="30"/>
          <w:szCs w:val="30"/>
        </w:rPr>
      </w:pPr>
      <w:r w:rsidRPr="00981651">
        <w:rPr>
          <w:sz w:val="30"/>
          <w:szCs w:val="30"/>
        </w:rPr>
        <w:t xml:space="preserve">В 2023 году показатель заболеваемости </w:t>
      </w:r>
      <w:proofErr w:type="spellStart"/>
      <w:r w:rsidRPr="00B53EF3">
        <w:rPr>
          <w:sz w:val="30"/>
          <w:szCs w:val="30"/>
        </w:rPr>
        <w:t>ротавирусным</w:t>
      </w:r>
      <w:proofErr w:type="spellEnd"/>
      <w:r w:rsidRPr="00B53EF3">
        <w:rPr>
          <w:sz w:val="30"/>
          <w:szCs w:val="30"/>
        </w:rPr>
        <w:t xml:space="preserve"> энтеритом</w:t>
      </w:r>
      <w:r w:rsidRPr="00981651">
        <w:rPr>
          <w:sz w:val="30"/>
          <w:szCs w:val="30"/>
        </w:rPr>
        <w:t xml:space="preserve"> остался на уровне прошлого года и составил 22,0 случаев на 100 тысяч населения</w:t>
      </w:r>
      <w:r w:rsidR="00C603D5">
        <w:rPr>
          <w:sz w:val="30"/>
          <w:szCs w:val="30"/>
        </w:rPr>
        <w:t xml:space="preserve"> </w:t>
      </w:r>
      <w:r w:rsidRPr="00981651">
        <w:rPr>
          <w:sz w:val="30"/>
          <w:szCs w:val="30"/>
        </w:rPr>
        <w:t>(18 случаев), при показателе 30,4 случая на 100 тысяч населения в 2022 году (25 случаев).</w:t>
      </w:r>
      <w:r w:rsidR="00B12446">
        <w:rPr>
          <w:sz w:val="30"/>
          <w:szCs w:val="30"/>
        </w:rPr>
        <w:t xml:space="preserve"> </w:t>
      </w:r>
      <w:r w:rsidRPr="00DA35BD">
        <w:rPr>
          <w:sz w:val="30"/>
          <w:szCs w:val="30"/>
        </w:rPr>
        <w:t>Показатель заболеваемости го</w:t>
      </w:r>
      <w:r>
        <w:rPr>
          <w:sz w:val="30"/>
          <w:szCs w:val="30"/>
        </w:rPr>
        <w:t>родского населения составил 18,7</w:t>
      </w:r>
      <w:r w:rsidRPr="00DA35BD">
        <w:rPr>
          <w:sz w:val="30"/>
          <w:szCs w:val="30"/>
        </w:rPr>
        <w:t xml:space="preserve"> сл</w:t>
      </w:r>
      <w:r>
        <w:rPr>
          <w:sz w:val="30"/>
          <w:szCs w:val="30"/>
        </w:rPr>
        <w:t>учаев</w:t>
      </w:r>
      <w:r w:rsidRPr="00DA35BD">
        <w:rPr>
          <w:sz w:val="30"/>
          <w:szCs w:val="30"/>
        </w:rPr>
        <w:t xml:space="preserve"> на 1</w:t>
      </w:r>
      <w:r w:rsidR="00C603D5">
        <w:rPr>
          <w:sz w:val="30"/>
          <w:szCs w:val="30"/>
        </w:rPr>
        <w:t>00 тысяч</w:t>
      </w:r>
      <w:r>
        <w:rPr>
          <w:sz w:val="30"/>
          <w:szCs w:val="30"/>
        </w:rPr>
        <w:t xml:space="preserve"> населения </w:t>
      </w:r>
      <w:r>
        <w:rPr>
          <w:sz w:val="30"/>
          <w:szCs w:val="30"/>
        </w:rPr>
        <w:lastRenderedPageBreak/>
        <w:t>(2022</w:t>
      </w:r>
      <w:r w:rsidR="00C603D5">
        <w:rPr>
          <w:sz w:val="30"/>
          <w:szCs w:val="30"/>
        </w:rPr>
        <w:t xml:space="preserve"> </w:t>
      </w:r>
      <w:r>
        <w:rPr>
          <w:sz w:val="30"/>
          <w:szCs w:val="30"/>
        </w:rPr>
        <w:t>г. – 31,7 случаев</w:t>
      </w:r>
      <w:r w:rsidR="00C603D5">
        <w:rPr>
          <w:sz w:val="30"/>
          <w:szCs w:val="30"/>
        </w:rPr>
        <w:t xml:space="preserve"> на 100 тысяч</w:t>
      </w:r>
      <w:r w:rsidRPr="00DA35BD">
        <w:rPr>
          <w:sz w:val="30"/>
          <w:szCs w:val="30"/>
        </w:rPr>
        <w:t xml:space="preserve"> населения), </w:t>
      </w:r>
      <w:r>
        <w:rPr>
          <w:sz w:val="30"/>
          <w:szCs w:val="30"/>
        </w:rPr>
        <w:t>сельского населения – 28,2</w:t>
      </w:r>
      <w:r w:rsidRPr="00DA35BD">
        <w:rPr>
          <w:sz w:val="30"/>
          <w:szCs w:val="30"/>
        </w:rPr>
        <w:t xml:space="preserve"> случая на 1</w:t>
      </w:r>
      <w:r w:rsidR="00C603D5">
        <w:rPr>
          <w:sz w:val="30"/>
          <w:szCs w:val="30"/>
        </w:rPr>
        <w:t>00 тысяч</w:t>
      </w:r>
      <w:r>
        <w:rPr>
          <w:sz w:val="30"/>
          <w:szCs w:val="30"/>
        </w:rPr>
        <w:t xml:space="preserve"> населения (2022</w:t>
      </w:r>
      <w:r w:rsidR="00C603D5">
        <w:rPr>
          <w:sz w:val="30"/>
          <w:szCs w:val="30"/>
        </w:rPr>
        <w:t xml:space="preserve"> </w:t>
      </w:r>
      <w:r>
        <w:rPr>
          <w:sz w:val="30"/>
          <w:szCs w:val="30"/>
        </w:rPr>
        <w:t>г. – 27,9</w:t>
      </w:r>
      <w:r w:rsidR="00C603D5">
        <w:rPr>
          <w:sz w:val="30"/>
          <w:szCs w:val="30"/>
        </w:rPr>
        <w:t xml:space="preserve"> случаев на 100 тысяч</w:t>
      </w:r>
      <w:r w:rsidRPr="00DA35BD">
        <w:rPr>
          <w:sz w:val="30"/>
          <w:szCs w:val="30"/>
        </w:rPr>
        <w:t xml:space="preserve"> населения</w:t>
      </w:r>
      <w:r w:rsidRPr="000D593B">
        <w:rPr>
          <w:sz w:val="30"/>
          <w:szCs w:val="30"/>
        </w:rPr>
        <w:t xml:space="preserve">). В структуре ОКИ доля </w:t>
      </w:r>
      <w:proofErr w:type="spellStart"/>
      <w:r w:rsidRPr="000D593B">
        <w:rPr>
          <w:sz w:val="30"/>
          <w:szCs w:val="30"/>
        </w:rPr>
        <w:t>ротавирусной</w:t>
      </w:r>
      <w:proofErr w:type="spellEnd"/>
      <w:r w:rsidRPr="000D593B">
        <w:rPr>
          <w:sz w:val="30"/>
          <w:szCs w:val="30"/>
        </w:rPr>
        <w:t xml:space="preserve"> инфекции не изменилась и составила 58% (2022</w:t>
      </w:r>
      <w:r w:rsidR="00C603D5">
        <w:rPr>
          <w:sz w:val="30"/>
          <w:szCs w:val="30"/>
        </w:rPr>
        <w:t xml:space="preserve"> г.</w:t>
      </w:r>
      <w:r w:rsidRPr="000D593B">
        <w:rPr>
          <w:sz w:val="30"/>
          <w:szCs w:val="30"/>
        </w:rPr>
        <w:t xml:space="preserve"> – 58,1%). </w:t>
      </w:r>
      <w:r w:rsidRPr="00B53EF3">
        <w:rPr>
          <w:sz w:val="30"/>
          <w:szCs w:val="30"/>
        </w:rPr>
        <w:t xml:space="preserve">При анализе годовой динамики РВИ по дате заболевания установлено, что сезонный подъем </w:t>
      </w:r>
      <w:proofErr w:type="gramStart"/>
      <w:r w:rsidRPr="00B53EF3">
        <w:rPr>
          <w:sz w:val="30"/>
          <w:szCs w:val="30"/>
        </w:rPr>
        <w:t>РВИ</w:t>
      </w:r>
      <w:proofErr w:type="gramEnd"/>
      <w:r w:rsidRPr="00B53EF3">
        <w:rPr>
          <w:sz w:val="30"/>
          <w:szCs w:val="30"/>
        </w:rPr>
        <w:t xml:space="preserve"> начался на территории Кобринского района в январе, мае и в июне месяцев 2023 года. </w:t>
      </w:r>
    </w:p>
    <w:p w:rsidR="00D5478C" w:rsidRPr="00B65677" w:rsidRDefault="00B65677" w:rsidP="00B6567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65677">
        <w:rPr>
          <w:rFonts w:ascii="Times New Roman" w:hAnsi="Times New Roman" w:cs="Times New Roman"/>
          <w:sz w:val="30"/>
          <w:szCs w:val="30"/>
          <w:lang w:val="ru-RU"/>
        </w:rPr>
        <w:t xml:space="preserve">В общей структуре заболеваемости </w:t>
      </w:r>
      <w:proofErr w:type="gramStart"/>
      <w:r w:rsidRPr="00B65677">
        <w:rPr>
          <w:rFonts w:ascii="Times New Roman" w:hAnsi="Times New Roman" w:cs="Times New Roman"/>
          <w:sz w:val="30"/>
          <w:szCs w:val="30"/>
          <w:lang w:val="ru-RU"/>
        </w:rPr>
        <w:t>РВИ дети всех возрастов составили</w:t>
      </w:r>
      <w:proofErr w:type="gramEnd"/>
      <w:r w:rsidRPr="00B65677">
        <w:rPr>
          <w:rFonts w:ascii="Times New Roman" w:hAnsi="Times New Roman" w:cs="Times New Roman"/>
          <w:sz w:val="30"/>
          <w:szCs w:val="30"/>
          <w:lang w:val="ru-RU"/>
        </w:rPr>
        <w:t xml:space="preserve"> 83,3% (15 человек) и явились наиболее </w:t>
      </w:r>
      <w:proofErr w:type="spellStart"/>
      <w:r w:rsidRPr="00B65677">
        <w:rPr>
          <w:rFonts w:ascii="Times New Roman" w:hAnsi="Times New Roman" w:cs="Times New Roman"/>
          <w:sz w:val="30"/>
          <w:szCs w:val="30"/>
          <w:lang w:val="ru-RU"/>
        </w:rPr>
        <w:t>эпидемиологически</w:t>
      </w:r>
      <w:proofErr w:type="spellEnd"/>
      <w:r w:rsidRPr="00B65677">
        <w:rPr>
          <w:rFonts w:ascii="Times New Roman" w:hAnsi="Times New Roman" w:cs="Times New Roman"/>
          <w:sz w:val="30"/>
          <w:szCs w:val="30"/>
          <w:lang w:val="ru-RU"/>
        </w:rPr>
        <w:t xml:space="preserve"> значимым контингентом, взрослые – 16,7% (3 человек</w:t>
      </w:r>
      <w:r w:rsidR="00C603D5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B65677">
        <w:rPr>
          <w:rFonts w:ascii="Times New Roman" w:hAnsi="Times New Roman" w:cs="Times New Roman"/>
          <w:sz w:val="30"/>
          <w:szCs w:val="30"/>
          <w:lang w:val="ru-RU"/>
        </w:rPr>
        <w:t>).</w:t>
      </w:r>
    </w:p>
    <w:p w:rsidR="00B65677" w:rsidRDefault="00B65677" w:rsidP="00B65677">
      <w:pPr>
        <w:tabs>
          <w:tab w:val="left" w:pos="1980"/>
        </w:tabs>
        <w:ind w:firstLine="720"/>
        <w:jc w:val="both"/>
        <w:rPr>
          <w:sz w:val="30"/>
          <w:szCs w:val="30"/>
        </w:rPr>
      </w:pPr>
      <w:r w:rsidRPr="000412B9">
        <w:rPr>
          <w:sz w:val="30"/>
          <w:szCs w:val="30"/>
        </w:rPr>
        <w:t xml:space="preserve">В 2023 году на территории Кобринского района зарегистрирован 1 случай заболевания </w:t>
      </w:r>
      <w:r w:rsidRPr="00B53EF3">
        <w:rPr>
          <w:sz w:val="30"/>
          <w:szCs w:val="30"/>
        </w:rPr>
        <w:t>энтеровирусной инфекции</w:t>
      </w:r>
      <w:r w:rsidRPr="000412B9">
        <w:rPr>
          <w:sz w:val="30"/>
          <w:szCs w:val="30"/>
        </w:rPr>
        <w:t xml:space="preserve"> (1 случай энтеровирусная </w:t>
      </w:r>
      <w:proofErr w:type="spellStart"/>
      <w:r w:rsidRPr="000412B9">
        <w:rPr>
          <w:sz w:val="30"/>
          <w:szCs w:val="30"/>
        </w:rPr>
        <w:t>экзантематозная</w:t>
      </w:r>
      <w:proofErr w:type="spellEnd"/>
      <w:r w:rsidRPr="000412B9">
        <w:rPr>
          <w:sz w:val="30"/>
          <w:szCs w:val="30"/>
        </w:rPr>
        <w:t xml:space="preserve"> лихорадка). Уровень Заболеваемости ЭВИ (прочие формы энтеровирусной инфекции) по сравнению аналогичном периодом прошлого года не изменился и составил 1,2 случая на 100 тысяч населения (1 случай), при показателе 1,2 случая на 100 тысяч населения в 2022 году (1 случай),</w:t>
      </w:r>
      <w:r w:rsidR="00D62895">
        <w:rPr>
          <w:sz w:val="30"/>
          <w:szCs w:val="30"/>
        </w:rPr>
        <w:t xml:space="preserve"> </w:t>
      </w:r>
      <w:r w:rsidRPr="00B53EF3">
        <w:rPr>
          <w:rStyle w:val="af8"/>
          <w:sz w:val="30"/>
          <w:szCs w:val="30"/>
        </w:rPr>
        <w:t>(</w:t>
      </w:r>
      <w:r w:rsidRPr="00B53EF3">
        <w:rPr>
          <w:sz w:val="30"/>
          <w:szCs w:val="30"/>
        </w:rPr>
        <w:t xml:space="preserve">при </w:t>
      </w:r>
      <w:proofErr w:type="spellStart"/>
      <w:r w:rsidRPr="00B53EF3">
        <w:rPr>
          <w:sz w:val="30"/>
          <w:szCs w:val="30"/>
        </w:rPr>
        <w:t>среднеобластном</w:t>
      </w:r>
      <w:proofErr w:type="spellEnd"/>
      <w:r w:rsidRPr="00B53EF3">
        <w:rPr>
          <w:sz w:val="30"/>
          <w:szCs w:val="30"/>
        </w:rPr>
        <w:t xml:space="preserve"> показателе – 4,366 случаев на 100 тысяч жителей области).</w:t>
      </w:r>
      <w:r w:rsidR="00D62895">
        <w:rPr>
          <w:sz w:val="30"/>
          <w:szCs w:val="30"/>
        </w:rPr>
        <w:t xml:space="preserve"> </w:t>
      </w:r>
      <w:r w:rsidRPr="000412B9">
        <w:rPr>
          <w:sz w:val="30"/>
          <w:szCs w:val="30"/>
        </w:rPr>
        <w:t>Разница интенсивных показателей статистически не достоверна (</w:t>
      </w:r>
      <w:r w:rsidRPr="000412B9">
        <w:rPr>
          <w:sz w:val="30"/>
          <w:szCs w:val="30"/>
          <w:lang w:val="en-US"/>
        </w:rPr>
        <w:t>t</w:t>
      </w:r>
      <w:r w:rsidRPr="000412B9">
        <w:rPr>
          <w:sz w:val="30"/>
          <w:szCs w:val="30"/>
        </w:rPr>
        <w:t xml:space="preserve"> = 0,0).</w:t>
      </w:r>
    </w:p>
    <w:p w:rsidR="00B53EF3" w:rsidRDefault="00B65677" w:rsidP="00B53EF3">
      <w:pPr>
        <w:tabs>
          <w:tab w:val="left" w:pos="1980"/>
        </w:tabs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В 2023 году</w:t>
      </w:r>
      <w:r w:rsidRPr="009E14A7">
        <w:rPr>
          <w:sz w:val="30"/>
          <w:szCs w:val="30"/>
        </w:rPr>
        <w:t xml:space="preserve"> на территории Кобринского района </w:t>
      </w:r>
      <w:r>
        <w:rPr>
          <w:sz w:val="30"/>
          <w:szCs w:val="30"/>
        </w:rPr>
        <w:t xml:space="preserve">гастроэнтерит энтеровирусной этиологии </w:t>
      </w:r>
      <w:r w:rsidR="00B53EF3">
        <w:rPr>
          <w:sz w:val="30"/>
          <w:szCs w:val="30"/>
        </w:rPr>
        <w:t xml:space="preserve">не </w:t>
      </w:r>
      <w:r w:rsidRPr="009E14A7">
        <w:rPr>
          <w:sz w:val="30"/>
          <w:szCs w:val="30"/>
        </w:rPr>
        <w:t>зарегистрирова</w:t>
      </w:r>
      <w:r w:rsidR="00766D4A">
        <w:rPr>
          <w:sz w:val="30"/>
          <w:szCs w:val="30"/>
        </w:rPr>
        <w:t>но</w:t>
      </w:r>
      <w:r w:rsidRPr="009E14A7">
        <w:rPr>
          <w:sz w:val="30"/>
          <w:szCs w:val="30"/>
        </w:rPr>
        <w:t xml:space="preserve">. </w:t>
      </w:r>
    </w:p>
    <w:p w:rsidR="00766D4A" w:rsidRPr="00766D4A" w:rsidRDefault="00766D4A" w:rsidP="00B53EF3">
      <w:pPr>
        <w:tabs>
          <w:tab w:val="left" w:pos="1980"/>
        </w:tabs>
        <w:ind w:firstLine="720"/>
        <w:jc w:val="both"/>
        <w:rPr>
          <w:sz w:val="30"/>
          <w:szCs w:val="30"/>
        </w:rPr>
      </w:pPr>
      <w:r w:rsidRPr="00766D4A">
        <w:rPr>
          <w:sz w:val="30"/>
          <w:szCs w:val="30"/>
        </w:rPr>
        <w:t>За 2023 год в очагах ОКИ проведена заключительная дезинфекция всего 22 очагах, из них в 5-и домашних очагах, 13-и организов</w:t>
      </w:r>
      <w:r w:rsidR="00C603D5">
        <w:rPr>
          <w:sz w:val="30"/>
          <w:szCs w:val="30"/>
        </w:rPr>
        <w:t>анных коллективах, в общежитии –</w:t>
      </w:r>
      <w:r w:rsidRPr="00766D4A">
        <w:rPr>
          <w:sz w:val="30"/>
          <w:szCs w:val="30"/>
        </w:rPr>
        <w:t xml:space="preserve"> 1, на пищевых объектах – 3. </w:t>
      </w:r>
    </w:p>
    <w:p w:rsidR="00766D4A" w:rsidRPr="00766D4A" w:rsidRDefault="00766D4A" w:rsidP="00766D4A">
      <w:pPr>
        <w:ind w:firstLine="708"/>
        <w:jc w:val="both"/>
        <w:rPr>
          <w:sz w:val="30"/>
          <w:szCs w:val="30"/>
        </w:rPr>
      </w:pPr>
      <w:r w:rsidRPr="00766D4A">
        <w:rPr>
          <w:sz w:val="30"/>
          <w:szCs w:val="30"/>
        </w:rPr>
        <w:t>За 2023 год в структуре острых кишечных инфекций на долю ОКИ, вызванных установленным</w:t>
      </w:r>
      <w:r w:rsidR="00A02336">
        <w:rPr>
          <w:sz w:val="30"/>
          <w:szCs w:val="30"/>
        </w:rPr>
        <w:t xml:space="preserve"> возбудителем пришлось 48,6</w:t>
      </w:r>
      <w:r w:rsidRPr="00766D4A">
        <w:rPr>
          <w:sz w:val="30"/>
          <w:szCs w:val="30"/>
        </w:rPr>
        <w:t>%, а вызванных не у</w:t>
      </w:r>
      <w:r w:rsidR="00A02336">
        <w:rPr>
          <w:sz w:val="30"/>
          <w:szCs w:val="30"/>
        </w:rPr>
        <w:t>становленным возбудителем – 16,3</w:t>
      </w:r>
      <w:r w:rsidRPr="00766D4A">
        <w:rPr>
          <w:sz w:val="30"/>
          <w:szCs w:val="30"/>
        </w:rPr>
        <w:t>%.</w:t>
      </w:r>
    </w:p>
    <w:p w:rsidR="00766D4A" w:rsidRPr="004C791C" w:rsidRDefault="004C791C" w:rsidP="004C791C">
      <w:pPr>
        <w:pStyle w:val="a8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7E0841">
        <w:rPr>
          <w:rFonts w:ascii="Times New Roman" w:eastAsia="Calibri" w:hAnsi="Times New Roman" w:cs="Times New Roman"/>
          <w:sz w:val="30"/>
          <w:szCs w:val="30"/>
          <w:lang w:val="ru-RU"/>
        </w:rPr>
        <w:t>На се</w:t>
      </w:r>
      <w:r w:rsidR="00C603D5">
        <w:rPr>
          <w:rFonts w:ascii="Times New Roman" w:eastAsia="Calibri" w:hAnsi="Times New Roman" w:cs="Times New Roman"/>
          <w:sz w:val="30"/>
          <w:szCs w:val="30"/>
          <w:lang w:val="ru-RU"/>
        </w:rPr>
        <w:t>годняшний день основная задача —</w:t>
      </w:r>
      <w:r w:rsidRPr="007E0841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проведение своевременных противоэпидемических мероприятий в очагах ОКИ, особенно в организованных коллективах и среди </w:t>
      </w:r>
      <w:proofErr w:type="spellStart"/>
      <w:r w:rsidRPr="007E0841">
        <w:rPr>
          <w:rFonts w:ascii="Times New Roman" w:eastAsia="Calibri" w:hAnsi="Times New Roman" w:cs="Times New Roman"/>
          <w:sz w:val="30"/>
          <w:szCs w:val="30"/>
          <w:lang w:val="ru-RU"/>
        </w:rPr>
        <w:t>эпидзначимых</w:t>
      </w:r>
      <w:proofErr w:type="spellEnd"/>
      <w:r w:rsidRPr="007E0841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контингентов. </w:t>
      </w:r>
    </w:p>
    <w:p w:rsidR="00766D4A" w:rsidRDefault="00766D4A" w:rsidP="00B65677">
      <w:pPr>
        <w:tabs>
          <w:tab w:val="left" w:pos="1980"/>
        </w:tabs>
        <w:ind w:firstLine="720"/>
        <w:jc w:val="both"/>
        <w:rPr>
          <w:sz w:val="30"/>
          <w:szCs w:val="30"/>
          <w:highlight w:val="yellow"/>
        </w:rPr>
      </w:pPr>
    </w:p>
    <w:p w:rsidR="00D5478C" w:rsidRDefault="00766D4A" w:rsidP="00144250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66D4A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657850" cy="2473960"/>
            <wp:effectExtent l="1905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tbl>
      <w:tblPr>
        <w:tblW w:w="0" w:type="auto"/>
        <w:tblInd w:w="849" w:type="dxa"/>
        <w:tblBorders>
          <w:top w:val="single" w:sz="4" w:space="0" w:color="auto"/>
        </w:tblBorders>
        <w:tblLook w:val="0000"/>
      </w:tblPr>
      <w:tblGrid>
        <w:gridCol w:w="8314"/>
      </w:tblGrid>
      <w:tr w:rsidR="004C791C" w:rsidTr="004C791C">
        <w:trPr>
          <w:trHeight w:val="100"/>
        </w:trPr>
        <w:tc>
          <w:tcPr>
            <w:tcW w:w="8314" w:type="dxa"/>
          </w:tcPr>
          <w:p w:rsidR="003D0F7E" w:rsidRDefault="003D0F7E" w:rsidP="003D0F7E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</w:p>
          <w:p w:rsidR="003D0F7E" w:rsidRPr="007F7A0F" w:rsidRDefault="003D0F7E" w:rsidP="003D0F7E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F7A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Рис. </w:t>
            </w:r>
            <w:r w:rsidR="00124850" w:rsidRPr="007F7A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44</w:t>
            </w:r>
            <w:r w:rsidRPr="007F7A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. Динамика заболеваемости ОКИ </w:t>
            </w:r>
            <w:r w:rsidR="004400A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на территории Кобринского района </w:t>
            </w:r>
            <w:r w:rsidR="00C603D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за 2019–</w:t>
            </w:r>
            <w:r w:rsidR="004400A7" w:rsidRPr="004400A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2023 г</w:t>
            </w:r>
            <w:r w:rsidRPr="004400A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г.</w:t>
            </w:r>
            <w:r w:rsidR="008D464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(заболеваемость на 100 тыс.</w:t>
            </w:r>
            <w:r w:rsidR="004400A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населения</w:t>
            </w:r>
            <w:r w:rsidRPr="004400A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)</w:t>
            </w:r>
          </w:p>
          <w:p w:rsidR="004C791C" w:rsidRDefault="004C791C" w:rsidP="00E46B0B">
            <w:pPr>
              <w:pStyle w:val="a8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</w:tbl>
    <w:p w:rsidR="00A132C0" w:rsidRDefault="00A132C0" w:rsidP="004C791C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7E0841">
        <w:rPr>
          <w:rFonts w:ascii="Times New Roman" w:hAnsi="Times New Roman" w:cs="Times New Roman"/>
          <w:sz w:val="30"/>
          <w:szCs w:val="30"/>
          <w:lang w:val="ru-RU"/>
        </w:rPr>
        <w:t>В целях предотвращения возникновения групповой и вспышечной заболеваемости острыми кишечными инфекциями, сальмонеллезом, ЭВИ разработан регламент «По организации работы при локализации и ликвидации вспышек ОКИ на территории Кобринского района», утвержденный постановлением главного государственного врача Коб</w:t>
      </w:r>
      <w:r w:rsidR="004400A7">
        <w:rPr>
          <w:rFonts w:ascii="Times New Roman" w:hAnsi="Times New Roman" w:cs="Times New Roman"/>
          <w:sz w:val="30"/>
          <w:szCs w:val="30"/>
          <w:lang w:val="ru-RU"/>
        </w:rPr>
        <w:t xml:space="preserve">ринского района от 24.01.2022 </w:t>
      </w:r>
      <w:r w:rsidRPr="007E0841">
        <w:rPr>
          <w:rFonts w:ascii="Times New Roman" w:hAnsi="Times New Roman" w:cs="Times New Roman"/>
          <w:sz w:val="30"/>
          <w:szCs w:val="30"/>
          <w:lang w:val="ru-RU"/>
        </w:rPr>
        <w:t>№</w:t>
      </w:r>
      <w:r w:rsidR="00C603D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7E0841">
        <w:rPr>
          <w:rFonts w:ascii="Times New Roman" w:hAnsi="Times New Roman" w:cs="Times New Roman"/>
          <w:sz w:val="30"/>
          <w:szCs w:val="30"/>
          <w:lang w:val="ru-RU"/>
        </w:rPr>
        <w:t>1 и совместный приказ с Кобринским ЗЦГиЭ и УЗ «Кобринская Ц</w:t>
      </w:r>
      <w:r w:rsidR="004400A7">
        <w:rPr>
          <w:rFonts w:ascii="Times New Roman" w:hAnsi="Times New Roman" w:cs="Times New Roman"/>
          <w:sz w:val="30"/>
          <w:szCs w:val="30"/>
          <w:lang w:val="ru-RU"/>
        </w:rPr>
        <w:t>РБ» №</w:t>
      </w:r>
      <w:r w:rsidR="00C603D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400A7">
        <w:rPr>
          <w:rFonts w:ascii="Times New Roman" w:hAnsi="Times New Roman" w:cs="Times New Roman"/>
          <w:sz w:val="30"/>
          <w:szCs w:val="30"/>
          <w:lang w:val="ru-RU"/>
        </w:rPr>
        <w:t>199/1-374/1 от 02.11.2022</w:t>
      </w:r>
      <w:r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 «О порядке предоставления внеочередной и заключительной инфор</w:t>
      </w:r>
      <w:r w:rsidR="00C603D5">
        <w:rPr>
          <w:rFonts w:ascii="Times New Roman" w:hAnsi="Times New Roman" w:cs="Times New Roman"/>
          <w:sz w:val="30"/>
          <w:szCs w:val="30"/>
          <w:lang w:val="ru-RU"/>
        </w:rPr>
        <w:t>мации</w:t>
      </w:r>
      <w:proofErr w:type="gramEnd"/>
      <w:r w:rsidR="00C603D5">
        <w:rPr>
          <w:rFonts w:ascii="Times New Roman" w:hAnsi="Times New Roman" w:cs="Times New Roman"/>
          <w:sz w:val="30"/>
          <w:szCs w:val="30"/>
          <w:lang w:val="ru-RU"/>
        </w:rPr>
        <w:t xml:space="preserve"> об осложнении санитарно-</w:t>
      </w:r>
      <w:r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эпидемиологической обстановки». </w:t>
      </w:r>
    </w:p>
    <w:p w:rsidR="00176C63" w:rsidRPr="00176C63" w:rsidRDefault="00176C63" w:rsidP="00176C63">
      <w:pPr>
        <w:ind w:firstLine="708"/>
        <w:jc w:val="both"/>
        <w:rPr>
          <w:i/>
          <w:sz w:val="30"/>
          <w:szCs w:val="30"/>
        </w:rPr>
      </w:pPr>
      <w:r w:rsidRPr="0088674F">
        <w:rPr>
          <w:sz w:val="30"/>
          <w:szCs w:val="30"/>
        </w:rPr>
        <w:t>Подготовлен Регламент «По организации работы при локализации и ликвидации вспышек ОКИ на территории Кобринского района», утвержденны</w:t>
      </w:r>
      <w:r w:rsidR="00D90711">
        <w:rPr>
          <w:sz w:val="30"/>
          <w:szCs w:val="30"/>
        </w:rPr>
        <w:t>й</w:t>
      </w:r>
      <w:r w:rsidRPr="0088674F">
        <w:rPr>
          <w:sz w:val="30"/>
          <w:szCs w:val="30"/>
        </w:rPr>
        <w:t xml:space="preserve"> Постановлением Главного государственног</w:t>
      </w:r>
      <w:r>
        <w:rPr>
          <w:sz w:val="30"/>
          <w:szCs w:val="30"/>
        </w:rPr>
        <w:t>о врача Кобринского района от 17.03.2023</w:t>
      </w:r>
      <w:r w:rsidRPr="0088674F">
        <w:rPr>
          <w:sz w:val="30"/>
          <w:szCs w:val="30"/>
        </w:rPr>
        <w:t xml:space="preserve"> №</w:t>
      </w:r>
      <w:r w:rsidR="007930E5">
        <w:rPr>
          <w:sz w:val="30"/>
          <w:szCs w:val="30"/>
        </w:rPr>
        <w:t xml:space="preserve"> </w:t>
      </w:r>
      <w:r w:rsidRPr="0088674F">
        <w:rPr>
          <w:sz w:val="30"/>
          <w:szCs w:val="30"/>
        </w:rPr>
        <w:t xml:space="preserve">1. </w:t>
      </w:r>
    </w:p>
    <w:p w:rsidR="00A132C0" w:rsidRPr="007E0841" w:rsidRDefault="00A132C0" w:rsidP="00A132C0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t xml:space="preserve">В организациях здравоохранения Кобринского района налажена определенная работа по профилактике острых кишечных инфекций и сальмонеллеза. В очагах проводилось клиническое наблюдение и лабораторное обследование контактных по месту жительства и организованному детскому коллективу (месту работы заболевшего, если он является </w:t>
      </w:r>
      <w:proofErr w:type="spellStart"/>
      <w:r w:rsidRPr="007E0841">
        <w:rPr>
          <w:rFonts w:ascii="Times New Roman" w:hAnsi="Times New Roman" w:cs="Times New Roman"/>
          <w:sz w:val="30"/>
          <w:szCs w:val="30"/>
          <w:lang w:val="ru-RU"/>
        </w:rPr>
        <w:t>спецконтингентом</w:t>
      </w:r>
      <w:proofErr w:type="spellEnd"/>
      <w:r w:rsidRPr="007E0841">
        <w:rPr>
          <w:rFonts w:ascii="Times New Roman" w:hAnsi="Times New Roman" w:cs="Times New Roman"/>
          <w:sz w:val="30"/>
          <w:szCs w:val="30"/>
          <w:lang w:val="ru-RU"/>
        </w:rPr>
        <w:t>) на наличие патогенных бактериальных и вирусных возбудителей, для своевременного выявления и изоляции носителей и заболевших.</w:t>
      </w:r>
    </w:p>
    <w:p w:rsidR="007B66DB" w:rsidRDefault="00A132C0" w:rsidP="00D15458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E0841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Выявление заболеваемости острыми кишечными инфекциями на территории района проводится как при обращении за медицинской помощью, так и при проведении </w:t>
      </w:r>
      <w:proofErr w:type="spellStart"/>
      <w:r w:rsidRPr="007E0841">
        <w:rPr>
          <w:rFonts w:ascii="Times New Roman" w:hAnsi="Times New Roman" w:cs="Times New Roman"/>
          <w:sz w:val="30"/>
          <w:szCs w:val="30"/>
          <w:lang w:val="ru-RU"/>
        </w:rPr>
        <w:t>профосмотров</w:t>
      </w:r>
      <w:proofErr w:type="spellEnd"/>
      <w:r w:rsidRPr="007E084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53EF3" w:rsidRDefault="004C791C" w:rsidP="00B53EF3">
      <w:pPr>
        <w:ind w:firstLine="709"/>
        <w:jc w:val="both"/>
        <w:rPr>
          <w:sz w:val="30"/>
          <w:szCs w:val="30"/>
        </w:rPr>
      </w:pPr>
      <w:r w:rsidRPr="00622DD4">
        <w:rPr>
          <w:sz w:val="30"/>
          <w:szCs w:val="30"/>
        </w:rPr>
        <w:t>За 2023 год в Кобр</w:t>
      </w:r>
      <w:r w:rsidR="00622DD4" w:rsidRPr="00622DD4">
        <w:rPr>
          <w:sz w:val="30"/>
          <w:szCs w:val="30"/>
        </w:rPr>
        <w:t>инском районе зарегистрировано 37</w:t>
      </w:r>
      <w:r w:rsidRPr="00622DD4">
        <w:rPr>
          <w:sz w:val="30"/>
          <w:szCs w:val="30"/>
        </w:rPr>
        <w:t xml:space="preserve"> первичных заболеваний, не исключающих ОКИ. При этом окончател</w:t>
      </w:r>
      <w:r w:rsidR="00622DD4" w:rsidRPr="00622DD4">
        <w:rPr>
          <w:sz w:val="30"/>
          <w:szCs w:val="30"/>
        </w:rPr>
        <w:t>ьный диагноз ОКИ установлен у 24 человек (64,9%), отменено 35,1</w:t>
      </w:r>
      <w:r w:rsidRPr="00622DD4">
        <w:rPr>
          <w:sz w:val="30"/>
          <w:szCs w:val="30"/>
        </w:rPr>
        <w:t>% случаев первичных ОКИ.</w:t>
      </w:r>
    </w:p>
    <w:p w:rsidR="00FE3B1C" w:rsidRPr="00C06DD2" w:rsidRDefault="00C06DD2" w:rsidP="00B53EF3">
      <w:pPr>
        <w:ind w:firstLine="709"/>
        <w:jc w:val="both"/>
        <w:rPr>
          <w:sz w:val="30"/>
          <w:szCs w:val="30"/>
        </w:rPr>
      </w:pPr>
      <w:r w:rsidRPr="00C06DD2">
        <w:rPr>
          <w:sz w:val="30"/>
          <w:szCs w:val="30"/>
        </w:rPr>
        <w:t xml:space="preserve">За 2023 год в очагах ОКИ проведена заключительная дезинфекция всего 24 очагах, из них в 5-и домашних очагах, 14-и организованных коллективах, в общежитии - 1, на пищевых объектах – 4. </w:t>
      </w:r>
    </w:p>
    <w:p w:rsidR="000F7369" w:rsidRPr="009B5725" w:rsidRDefault="000F7369" w:rsidP="0002022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Уровень заболеваемости </w:t>
      </w:r>
      <w:proofErr w:type="spellStart"/>
      <w:r w:rsidRPr="00176C63">
        <w:rPr>
          <w:rFonts w:ascii="Times New Roman" w:hAnsi="Times New Roman" w:cs="Times New Roman"/>
          <w:sz w:val="30"/>
          <w:szCs w:val="30"/>
          <w:lang w:val="ru-RU"/>
        </w:rPr>
        <w:t>сальмонеллезной</w:t>
      </w:r>
      <w:proofErr w:type="spellEnd"/>
      <w:r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 инфекцией в 2023 году по сравнению с аналогичным периодом прошлого года не изменился и остался на уровне прошлого года</w:t>
      </w:r>
      <w:r w:rsidR="006548D0">
        <w:rPr>
          <w:rFonts w:ascii="Times New Roman" w:hAnsi="Times New Roman" w:cs="Times New Roman"/>
          <w:sz w:val="30"/>
          <w:szCs w:val="30"/>
          <w:lang w:val="ru-RU"/>
        </w:rPr>
        <w:t xml:space="preserve"> (рис. 45)</w:t>
      </w:r>
      <w:r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gramStart"/>
      <w:r w:rsidRPr="00176C63">
        <w:rPr>
          <w:rFonts w:ascii="Times New Roman" w:hAnsi="Times New Roman" w:cs="Times New Roman"/>
          <w:sz w:val="30"/>
          <w:szCs w:val="30"/>
          <w:lang w:val="ru-RU"/>
        </w:rPr>
        <w:t>Показа</w:t>
      </w:r>
      <w:r w:rsidR="00B16FAC"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тель заболеваемости составил </w:t>
      </w:r>
      <w:r w:rsidR="00FE3B1C" w:rsidRPr="00176C63">
        <w:rPr>
          <w:rFonts w:ascii="Times New Roman" w:hAnsi="Times New Roman" w:cs="Times New Roman"/>
          <w:sz w:val="30"/>
          <w:szCs w:val="30"/>
          <w:lang w:val="ru-RU"/>
        </w:rPr>
        <w:t>3,7 случаев на 100</w:t>
      </w:r>
      <w:r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 тысяч </w:t>
      </w:r>
      <w:proofErr w:type="spellStart"/>
      <w:r w:rsidRPr="00176C63">
        <w:rPr>
          <w:rFonts w:ascii="Times New Roman" w:hAnsi="Times New Roman" w:cs="Times New Roman"/>
          <w:sz w:val="30"/>
          <w:szCs w:val="30"/>
          <w:lang w:val="ru-RU"/>
        </w:rPr>
        <w:t>населения</w:t>
      </w:r>
      <w:r w:rsidR="00FE3B1C" w:rsidRPr="00176C63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176C63">
        <w:rPr>
          <w:rStyle w:val="af8"/>
          <w:rFonts w:ascii="Times New Roman" w:hAnsi="Times New Roman" w:cs="Times New Roman"/>
          <w:color w:val="FFFFFF" w:themeColor="background1"/>
          <w:spacing w:val="15"/>
          <w:sz w:val="30"/>
          <w:szCs w:val="30"/>
          <w:lang w:val="ru-RU"/>
        </w:rPr>
        <w:t>,</w:t>
      </w:r>
      <w:r w:rsidR="00FE3B1C" w:rsidRPr="00176C63">
        <w:rPr>
          <w:rFonts w:ascii="Times New Roman" w:hAnsi="Times New Roman" w:cs="Times New Roman"/>
          <w:sz w:val="30"/>
          <w:szCs w:val="30"/>
          <w:lang w:val="ru-RU"/>
        </w:rPr>
        <w:t>при</w:t>
      </w:r>
      <w:proofErr w:type="spellEnd"/>
      <w:r w:rsidR="00FE3B1C"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показателе 6,1 случай</w:t>
      </w:r>
      <w:r w:rsidR="00B16FAC"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 на 100</w:t>
      </w:r>
      <w:r w:rsidR="00735D84" w:rsidRPr="00176C63">
        <w:rPr>
          <w:rFonts w:ascii="Times New Roman" w:hAnsi="Times New Roman" w:cs="Times New Roman"/>
          <w:sz w:val="30"/>
          <w:szCs w:val="30"/>
          <w:lang w:val="ru-RU"/>
        </w:rPr>
        <w:t xml:space="preserve"> тысяч населения в 2022 году</w:t>
      </w:r>
      <w:r w:rsidR="00B53EF3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Pr="009B5725">
        <w:rPr>
          <w:rFonts w:ascii="Times New Roman" w:hAnsi="Times New Roman" w:cs="Times New Roman"/>
          <w:sz w:val="30"/>
          <w:szCs w:val="30"/>
          <w:lang w:val="ru-RU"/>
        </w:rPr>
        <w:t xml:space="preserve">при </w:t>
      </w:r>
      <w:proofErr w:type="spellStart"/>
      <w:r w:rsidRPr="009B5725">
        <w:rPr>
          <w:rFonts w:ascii="Times New Roman" w:hAnsi="Times New Roman" w:cs="Times New Roman"/>
          <w:sz w:val="30"/>
          <w:szCs w:val="30"/>
          <w:lang w:val="ru-RU"/>
        </w:rPr>
        <w:t>среднеобластном</w:t>
      </w:r>
      <w:proofErr w:type="spellEnd"/>
      <w:r w:rsidRPr="009B5725">
        <w:rPr>
          <w:rFonts w:ascii="Times New Roman" w:hAnsi="Times New Roman" w:cs="Times New Roman"/>
          <w:sz w:val="30"/>
          <w:szCs w:val="30"/>
          <w:lang w:val="ru-RU"/>
        </w:rPr>
        <w:t xml:space="preserve"> показателе – 34,769 случаев на 100 тысяч жителей области).</w:t>
      </w:r>
      <w:proofErr w:type="gramEnd"/>
      <w:r w:rsidRPr="009B5725">
        <w:rPr>
          <w:rFonts w:ascii="Times New Roman" w:hAnsi="Times New Roman" w:cs="Times New Roman"/>
          <w:sz w:val="30"/>
          <w:szCs w:val="30"/>
          <w:lang w:val="ru-RU"/>
        </w:rPr>
        <w:t xml:space="preserve"> Разница показателей статистически не достоверна (</w:t>
      </w:r>
      <w:r w:rsidRPr="00176C63">
        <w:rPr>
          <w:rFonts w:ascii="Times New Roman" w:hAnsi="Times New Roman" w:cs="Times New Roman"/>
          <w:sz w:val="30"/>
          <w:szCs w:val="30"/>
        </w:rPr>
        <w:t>t</w:t>
      </w:r>
      <w:r w:rsidRPr="009B5725">
        <w:rPr>
          <w:rFonts w:ascii="Times New Roman" w:hAnsi="Times New Roman" w:cs="Times New Roman"/>
          <w:sz w:val="30"/>
          <w:szCs w:val="30"/>
          <w:lang w:val="ru-RU"/>
        </w:rPr>
        <w:t xml:space="preserve"> = 0,7). </w:t>
      </w:r>
    </w:p>
    <w:p w:rsidR="000F7369" w:rsidRPr="00176C63" w:rsidRDefault="000F7369" w:rsidP="00020227">
      <w:pPr>
        <w:ind w:left="142" w:firstLine="567"/>
        <w:jc w:val="both"/>
        <w:rPr>
          <w:sz w:val="30"/>
          <w:szCs w:val="30"/>
        </w:rPr>
      </w:pPr>
      <w:r w:rsidRPr="00176C63">
        <w:rPr>
          <w:sz w:val="30"/>
          <w:szCs w:val="30"/>
        </w:rPr>
        <w:t xml:space="preserve">В 2023 году зарегистрирован в Кобринском районе 1 случай </w:t>
      </w:r>
      <w:proofErr w:type="spellStart"/>
      <w:r w:rsidRPr="00176C63">
        <w:rPr>
          <w:sz w:val="30"/>
          <w:szCs w:val="30"/>
        </w:rPr>
        <w:t>бактерионосительства</w:t>
      </w:r>
      <w:proofErr w:type="spellEnd"/>
      <w:r w:rsidRPr="00176C63">
        <w:rPr>
          <w:sz w:val="30"/>
          <w:szCs w:val="30"/>
        </w:rPr>
        <w:t xml:space="preserve"> сальмонеллёза среди неорганизованн</w:t>
      </w:r>
      <w:r w:rsidR="00622DD4" w:rsidRPr="00176C63">
        <w:rPr>
          <w:sz w:val="30"/>
          <w:szCs w:val="30"/>
        </w:rPr>
        <w:t xml:space="preserve">ых детей в возрасте 3 года и </w:t>
      </w:r>
      <w:r w:rsidRPr="00176C63">
        <w:rPr>
          <w:sz w:val="30"/>
          <w:szCs w:val="30"/>
        </w:rPr>
        <w:t xml:space="preserve">4 случая сальмонеллёза среди населения в возрасте </w:t>
      </w:r>
      <w:r w:rsidR="007930E5">
        <w:rPr>
          <w:sz w:val="30"/>
          <w:szCs w:val="30"/>
        </w:rPr>
        <w:t>0–</w:t>
      </w:r>
      <w:r w:rsidR="00FE3B1C" w:rsidRPr="00176C63">
        <w:rPr>
          <w:sz w:val="30"/>
          <w:szCs w:val="30"/>
        </w:rPr>
        <w:t>17лет (2 случая) и среди взрослого населения (2 случая).</w:t>
      </w:r>
    </w:p>
    <w:p w:rsidR="00AE56B6" w:rsidRPr="00FE3B1C" w:rsidRDefault="00AE56B6" w:rsidP="00144250">
      <w:pPr>
        <w:jc w:val="both"/>
        <w:rPr>
          <w:sz w:val="27"/>
          <w:szCs w:val="27"/>
        </w:rPr>
      </w:pPr>
      <w:r w:rsidRPr="00AE56B6">
        <w:rPr>
          <w:noProof/>
          <w:sz w:val="27"/>
          <w:szCs w:val="27"/>
        </w:rPr>
        <w:drawing>
          <wp:inline distT="0" distB="0" distL="0" distR="0">
            <wp:extent cx="5400847" cy="2529016"/>
            <wp:effectExtent l="19050" t="0" r="9353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400A7" w:rsidRPr="007F7A0F" w:rsidRDefault="004400A7" w:rsidP="004400A7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7F7A0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45</w:t>
      </w:r>
      <w:r w:rsidRPr="007F7A0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Динамика заболеваемо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сти сальмонеллёзом</w:t>
      </w:r>
      <w:r w:rsidRPr="007F7A0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на территории Кобринского района </w:t>
      </w:r>
      <w:r w:rsidR="007930E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за 2019–</w:t>
      </w:r>
      <w:r w:rsidRPr="004400A7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2023 гг.</w:t>
      </w:r>
      <w:r w:rsidR="0094412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(заболеваемость на 100 тыс.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населения</w:t>
      </w:r>
      <w:r w:rsidRPr="004400A7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)</w:t>
      </w:r>
    </w:p>
    <w:p w:rsidR="000F7369" w:rsidRDefault="000F7369" w:rsidP="008D2199">
      <w:pPr>
        <w:pStyle w:val="ac"/>
        <w:spacing w:before="0" w:after="0" w:line="240" w:lineRule="auto"/>
        <w:ind w:left="0"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176C63" w:rsidRPr="008D43A7" w:rsidRDefault="00176C63" w:rsidP="00176C63">
      <w:pPr>
        <w:ind w:firstLine="708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В 2023</w:t>
      </w:r>
      <w:r w:rsidRPr="008D43A7">
        <w:rPr>
          <w:bCs/>
          <w:sz w:val="30"/>
          <w:szCs w:val="30"/>
        </w:rPr>
        <w:t xml:space="preserve"> году Кобринском районе брюшной тиф и паратифов не регистрировались. Однако,</w:t>
      </w:r>
      <w:r>
        <w:rPr>
          <w:bCs/>
          <w:sz w:val="30"/>
          <w:szCs w:val="30"/>
        </w:rPr>
        <w:t xml:space="preserve"> зарегистрировано 2 случая</w:t>
      </w:r>
      <w:r w:rsidRPr="008D43A7">
        <w:rPr>
          <w:bCs/>
          <w:sz w:val="30"/>
          <w:szCs w:val="30"/>
        </w:rPr>
        <w:t xml:space="preserve"> вирусного гепатита А.</w:t>
      </w:r>
      <w:r w:rsidR="007930E5">
        <w:rPr>
          <w:bCs/>
          <w:sz w:val="30"/>
          <w:szCs w:val="30"/>
        </w:rPr>
        <w:t xml:space="preserve"> </w:t>
      </w:r>
      <w:r w:rsidRPr="005813E1">
        <w:rPr>
          <w:color w:val="000000"/>
          <w:sz w:val="30"/>
          <w:szCs w:val="30"/>
        </w:rPr>
        <w:t xml:space="preserve">Санитарно-противоэпидемические мероприятия в очаге </w:t>
      </w:r>
      <w:r w:rsidRPr="005813E1">
        <w:rPr>
          <w:color w:val="000000"/>
          <w:sz w:val="30"/>
          <w:szCs w:val="30"/>
        </w:rPr>
        <w:lastRenderedPageBreak/>
        <w:t xml:space="preserve">инфекции, а также эпидемиологическое расследование организовано и проведено Кобринским </w:t>
      </w:r>
      <w:proofErr w:type="spellStart"/>
      <w:r w:rsidRPr="005813E1">
        <w:rPr>
          <w:color w:val="000000"/>
          <w:sz w:val="30"/>
          <w:szCs w:val="30"/>
        </w:rPr>
        <w:t>зонЦГЭ</w:t>
      </w:r>
      <w:proofErr w:type="spellEnd"/>
      <w:r w:rsidRPr="005813E1">
        <w:rPr>
          <w:color w:val="000000"/>
          <w:sz w:val="30"/>
          <w:szCs w:val="30"/>
        </w:rPr>
        <w:t xml:space="preserve"> своевременно и в полном объеме.</w:t>
      </w:r>
    </w:p>
    <w:p w:rsidR="008D2199" w:rsidRPr="00EE154F" w:rsidRDefault="008D2199" w:rsidP="008D2199">
      <w:pPr>
        <w:pStyle w:val="ac"/>
        <w:spacing w:before="0" w:after="0" w:line="240" w:lineRule="auto"/>
        <w:ind w:left="0"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ab/>
        <w:t>С целью закрепления показателя 3.3.4.«Заболе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ваемость гепатитом</w:t>
      </w:r>
      <w:proofErr w:type="gramStart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на 100 тысяч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человек» Программы достижения показателя Цели устойчивого развития,</w:t>
      </w:r>
      <w:r w:rsidR="0012485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на заседании МСС при главном враче УЗ «Кобринская ЦРБ» рассмотрен вопрос «О ситуации по заболеваемости гепатитом В», в ходе которого приняты меры по повышению охвата подлежащих контингентов обследованием на маркеры вирусных гепатитов и вакцинацией против ВГВ. Проводилась профилактическая разъяснительная работа.</w:t>
      </w:r>
    </w:p>
    <w:p w:rsidR="008D2199" w:rsidRPr="00EE154F" w:rsidRDefault="008D2199" w:rsidP="00E46B0B">
      <w:pPr>
        <w:ind w:firstLine="426"/>
        <w:jc w:val="both"/>
        <w:rPr>
          <w:sz w:val="30"/>
          <w:szCs w:val="30"/>
        </w:rPr>
      </w:pPr>
      <w:r w:rsidRPr="00EE154F">
        <w:rPr>
          <w:sz w:val="30"/>
          <w:szCs w:val="30"/>
        </w:rPr>
        <w:t>С целью решения задачи по достижению показателя ЦУР 3.3.4. «Забол</w:t>
      </w:r>
      <w:r w:rsidR="007930E5">
        <w:rPr>
          <w:sz w:val="30"/>
          <w:szCs w:val="30"/>
        </w:rPr>
        <w:t>еваемость гепатитом</w:t>
      </w:r>
      <w:proofErr w:type="gramStart"/>
      <w:r w:rsidR="007930E5">
        <w:rPr>
          <w:sz w:val="30"/>
          <w:szCs w:val="30"/>
        </w:rPr>
        <w:t xml:space="preserve"> В</w:t>
      </w:r>
      <w:proofErr w:type="gramEnd"/>
      <w:r w:rsidR="007930E5">
        <w:rPr>
          <w:sz w:val="30"/>
          <w:szCs w:val="30"/>
        </w:rPr>
        <w:t xml:space="preserve"> на 100 тысяч</w:t>
      </w:r>
      <w:r w:rsidRPr="00EE154F">
        <w:rPr>
          <w:sz w:val="30"/>
          <w:szCs w:val="30"/>
        </w:rPr>
        <w:t xml:space="preserve"> человек» на территории Кобринского района выполнены следующие мероприятия: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>Осуществлена оценка и усовершенствование системы эпидемиологического слежения и имеющихся источников данных о ПВГ и отдаленных последствий ПВГ. Получение национальных ра</w:t>
      </w:r>
      <w:r w:rsidR="00DF72A4">
        <w:rPr>
          <w:rFonts w:ascii="Times New Roman" w:hAnsi="Times New Roman" w:cs="Times New Roman"/>
          <w:sz w:val="30"/>
          <w:szCs w:val="30"/>
          <w:lang w:val="ru-RU"/>
        </w:rPr>
        <w:t xml:space="preserve">счетных (оценочных) показателей —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количества людей, живущих с вирусным гепатитом (включая показатели заболеваемости, распространенности и смертности).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С целью поддержания на высоком уровне показателей охвата вакцинацией против вирусного гепатита</w:t>
      </w:r>
      <w:proofErr w:type="gramStart"/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подлежащих контингентов выполнено следующее. Вопрос «</w:t>
      </w:r>
      <w:r w:rsidR="00877432" w:rsidRPr="00EE154F">
        <w:rPr>
          <w:rFonts w:ascii="Times New Roman" w:hAnsi="Times New Roman" w:cs="Times New Roman"/>
          <w:sz w:val="30"/>
          <w:szCs w:val="30"/>
          <w:lang w:val="ru-RU"/>
        </w:rPr>
        <w:t>О работе УЗ «Кобринская ЦРБ» по профилактике ВИЧ-инфекции и парентеральных вирусных гепатитов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>» рас</w:t>
      </w:r>
      <w:r w:rsidR="00022358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смотрена на заседании </w:t>
      </w:r>
      <w:r w:rsidR="00022358" w:rsidRPr="009C7CE8">
        <w:rPr>
          <w:rFonts w:ascii="Times New Roman" w:hAnsi="Times New Roman" w:cs="Times New Roman"/>
          <w:sz w:val="30"/>
          <w:szCs w:val="30"/>
          <w:lang w:val="ru-RU"/>
        </w:rPr>
        <w:t xml:space="preserve">МСС 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№ 10/4 от 25.10.2023</w:t>
      </w:r>
      <w:r w:rsidRPr="009C7CE8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в ходе которого принято решение медицинского Совета, определены ответственные специалисты по </w:t>
      </w:r>
      <w:proofErr w:type="gramStart"/>
      <w:r w:rsidRPr="00EE154F">
        <w:rPr>
          <w:rFonts w:ascii="Times New Roman" w:hAnsi="Times New Roman" w:cs="Times New Roman"/>
          <w:sz w:val="30"/>
          <w:szCs w:val="30"/>
          <w:lang w:val="ru-RU"/>
        </w:rPr>
        <w:t>контролю за</w:t>
      </w:r>
      <w:proofErr w:type="gramEnd"/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реализацией поручений. Проводилась активная профилактическая разъяснительная работа.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Межведомственной группой взаимодействия (с активным участием врачей-инфекционистов) обеспечен всеобщий доступ населения (в т.ч. ключевых групп) к профилактике, диагностике и лечению ВГВ. 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Путем усиления </w:t>
      </w:r>
      <w:proofErr w:type="gramStart"/>
      <w:r w:rsidRPr="00EE154F">
        <w:rPr>
          <w:rFonts w:ascii="Times New Roman" w:hAnsi="Times New Roman" w:cs="Times New Roman"/>
          <w:sz w:val="30"/>
          <w:szCs w:val="30"/>
          <w:lang w:val="ru-RU"/>
        </w:rPr>
        <w:t>контроля за</w:t>
      </w:r>
      <w:proofErr w:type="gramEnd"/>
      <w:r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соблюдением санитарно-противоэпидемических мероприятий в организациях здравоохранения Кобринского района, совершенствование системы стерилизации изделий медицинского назначения (закупка инновационного оборудования, переход от децентрализованной стерилизации к централизованной), соблюдение принципа индивидуализации, использование медицинских изделий преимущественно одноразового </w:t>
      </w:r>
      <w:r w:rsidRPr="00EE154F">
        <w:rPr>
          <w:rFonts w:ascii="Times New Roman" w:hAnsi="Times New Roman" w:cs="Times New Roman"/>
          <w:sz w:val="30"/>
          <w:szCs w:val="30"/>
          <w:lang w:val="ru-RU"/>
        </w:rPr>
        <w:lastRenderedPageBreak/>
        <w:t>использования, повышение уровня знаний медицинских работников обеспечена безопасность оказания медицинских услуг, в т.ч. донорства.</w:t>
      </w:r>
    </w:p>
    <w:p w:rsidR="008D2199" w:rsidRPr="00EE154F" w:rsidRDefault="008D2199" w:rsidP="008D2199">
      <w:pPr>
        <w:pStyle w:val="ac"/>
        <w:numPr>
          <w:ilvl w:val="0"/>
          <w:numId w:val="20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E154F">
        <w:rPr>
          <w:rFonts w:ascii="Times New Roman" w:hAnsi="Times New Roman" w:cs="Times New Roman"/>
          <w:bCs/>
          <w:sz w:val="30"/>
          <w:szCs w:val="30"/>
          <w:lang w:val="ru-RU"/>
        </w:rPr>
        <w:t>В Школах «Мать и Дитя» в ходе разъяснительной беседы проводится обучение, в т.ч. вопросам профилактики передачи вируса гепатита</w:t>
      </w:r>
      <w:proofErr w:type="gramStart"/>
      <w:r w:rsidRPr="00EE154F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В</w:t>
      </w:r>
      <w:proofErr w:type="gramEnd"/>
      <w:r w:rsidRPr="00EE154F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от матери ребенку.</w:t>
      </w:r>
    </w:p>
    <w:p w:rsidR="008D2199" w:rsidRPr="00EE154F" w:rsidRDefault="008D2199" w:rsidP="008D2199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EE154F">
        <w:rPr>
          <w:bCs/>
          <w:color w:val="000000"/>
          <w:sz w:val="30"/>
          <w:szCs w:val="30"/>
        </w:rPr>
        <w:t xml:space="preserve">В порядке анализа косвенных показателей </w:t>
      </w:r>
      <w:r w:rsidRPr="00EE154F">
        <w:rPr>
          <w:sz w:val="30"/>
          <w:szCs w:val="30"/>
        </w:rPr>
        <w:t>ЦУР 3.3.4. «Забол</w:t>
      </w:r>
      <w:r w:rsidR="007930E5">
        <w:rPr>
          <w:sz w:val="30"/>
          <w:szCs w:val="30"/>
        </w:rPr>
        <w:t>еваемость гепатитом</w:t>
      </w:r>
      <w:proofErr w:type="gramStart"/>
      <w:r w:rsidR="007930E5">
        <w:rPr>
          <w:sz w:val="30"/>
          <w:szCs w:val="30"/>
        </w:rPr>
        <w:t xml:space="preserve"> В</w:t>
      </w:r>
      <w:proofErr w:type="gramEnd"/>
      <w:r w:rsidR="007930E5">
        <w:rPr>
          <w:sz w:val="30"/>
          <w:szCs w:val="30"/>
        </w:rPr>
        <w:t xml:space="preserve"> на 100 тысяч</w:t>
      </w:r>
      <w:r w:rsidRPr="00EE154F">
        <w:rPr>
          <w:sz w:val="30"/>
          <w:szCs w:val="30"/>
        </w:rPr>
        <w:t xml:space="preserve"> человек» удалось установить следующее:</w:t>
      </w:r>
    </w:p>
    <w:p w:rsidR="008D2199" w:rsidRPr="00EE154F" w:rsidRDefault="007930E5" w:rsidP="007930E5">
      <w:pPr>
        <w:pStyle w:val="a8"/>
        <w:numPr>
          <w:ilvl w:val="3"/>
          <w:numId w:val="21"/>
        </w:numPr>
        <w:ind w:left="0" w:firstLine="426"/>
        <w:jc w:val="both"/>
        <w:rPr>
          <w:rFonts w:ascii="Times New Roman" w:hAnsi="Times New Roman" w:cs="Times New Roman"/>
          <w:iCs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2199" w:rsidRPr="00EE154F">
        <w:rPr>
          <w:rFonts w:ascii="Times New Roman" w:hAnsi="Times New Roman" w:cs="Times New Roman"/>
          <w:sz w:val="30"/>
          <w:szCs w:val="30"/>
          <w:lang w:val="ru-RU"/>
        </w:rPr>
        <w:t>Целевой показатель охвата обследованием контактных лиц в очагах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  <w:lang w:val="ru-RU"/>
        </w:rPr>
        <w:t>микст-инфекции</w:t>
      </w:r>
      <w:proofErr w:type="spellEnd"/>
      <w:proofErr w:type="gramEnd"/>
      <w:r w:rsidR="008D2199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составляет не менее 90% от подлежащих. </w:t>
      </w:r>
    </w:p>
    <w:p w:rsidR="008D2199" w:rsidRPr="00EE154F" w:rsidRDefault="007930E5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П</w:t>
      </w:r>
      <w:r w:rsidR="008D2199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роцент охвата обследованием контактных лиц в очагах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и микст - инфекции</w:t>
      </w:r>
      <w:r w:rsidR="008D2199" w:rsidRPr="00EE154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8D2199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составил 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75</w:t>
      </w:r>
      <w:r w:rsidR="008D2199" w:rsidRPr="00BE2C32">
        <w:rPr>
          <w:rFonts w:ascii="Times New Roman" w:hAnsi="Times New Roman" w:cs="Times New Roman"/>
          <w:sz w:val="30"/>
          <w:szCs w:val="30"/>
          <w:lang w:val="ru-RU"/>
        </w:rPr>
        <w:t>%.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Процент отказов от обследования среди контактных лиц в очагах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ль не более 5% от подлежащих). З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а 202</w:t>
      </w:r>
      <w:r w:rsidR="0031664B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достигнут оптимальный показатель отказов от обследования среди контактных лиц в очагах </w:t>
      </w:r>
      <w:proofErr w:type="spellStart"/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как и в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20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у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отказов от обследования среди контактных лиц в очагах ВГВ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не было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>Процент охвата вакцинацией против вирусного гепатита</w:t>
      </w:r>
      <w:proofErr w:type="gramStart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контактных лиц в очагах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В-инфекции</w:t>
      </w:r>
      <w:proofErr w:type="spell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показатель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не менее 90% от подлежащих). За 202</w:t>
      </w:r>
      <w:r w:rsidR="0031664B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процент охвата вакцинацией против вирусного гепатита</w:t>
      </w:r>
      <w:proofErr w:type="gramStart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контактных лиц в очагах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E154F" w:rsidRPr="00BE2C32">
        <w:rPr>
          <w:rFonts w:ascii="Times New Roman" w:hAnsi="Times New Roman" w:cs="Times New Roman"/>
          <w:sz w:val="30"/>
          <w:szCs w:val="30"/>
          <w:lang w:val="ru-RU"/>
        </w:rPr>
        <w:t>увеличился</w:t>
      </w:r>
      <w:r w:rsidR="002E0AB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C1CCF" w:rsidRPr="00BE2C32">
        <w:rPr>
          <w:rFonts w:ascii="Times New Roman" w:hAnsi="Times New Roman" w:cs="Times New Roman"/>
          <w:sz w:val="30"/>
          <w:szCs w:val="30"/>
          <w:lang w:val="ru-RU"/>
        </w:rPr>
        <w:t>в сравнении с 202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CC1CCF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годом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и составил 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100</w:t>
      </w:r>
      <w:r w:rsidR="00EE154F" w:rsidRPr="00BE2C32">
        <w:rPr>
          <w:rFonts w:ascii="Times New Roman" w:hAnsi="Times New Roman" w:cs="Times New Roman"/>
          <w:sz w:val="30"/>
          <w:szCs w:val="30"/>
          <w:lang w:val="ru-RU"/>
        </w:rPr>
        <w:t>%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, что свидетельствует о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достижении целевого показателя.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Процент отказов от вакцинации среди контактных лиц в очагах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показатель не более 5% от подлежащих). За 202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 в 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отказы от вакцинации среди контактных лиц в очагах </w:t>
      </w:r>
      <w:proofErr w:type="spellStart"/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отсутствовали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, что свидетельствует о достижении целевого показателя.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Удельный вес контактно-бытовой внутрисемейной передачи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показатель 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6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,6%). 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В течени</w:t>
      </w:r>
      <w:r w:rsidR="00EB6B34" w:rsidRPr="00BE2C32">
        <w:rPr>
          <w:rFonts w:ascii="Times New Roman" w:hAnsi="Times New Roman" w:cs="Times New Roman"/>
          <w:sz w:val="30"/>
          <w:szCs w:val="30"/>
          <w:lang w:val="ru-RU"/>
        </w:rPr>
        <w:t>е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202</w:t>
      </w:r>
      <w:r w:rsidR="0031664B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года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контактно-бытовой внутрисемейной передачи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среди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зарегистрированных случаев</w:t>
      </w:r>
      <w:r w:rsidR="002E0AB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составил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6,6%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, что свидетельствует о </w:t>
      </w:r>
      <w:proofErr w:type="spellStart"/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не</w:t>
      </w:r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>достижении</w:t>
      </w:r>
      <w:proofErr w:type="spellEnd"/>
      <w:r w:rsidR="00E11761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целевого показателя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>Абсолютное число регистрации последовательных случаев гепатита</w:t>
      </w:r>
      <w:proofErr w:type="gramStart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среди контактных лиц в очагах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В-инфекции</w:t>
      </w:r>
      <w:proofErr w:type="spell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показатель —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отсутствие регистрации последовательных случаев заболеваний). В течение 202</w:t>
      </w:r>
      <w:r w:rsidR="0031664B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3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года последовательны</w:t>
      </w:r>
      <w:r w:rsidR="00753A48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е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случа</w:t>
      </w:r>
      <w:r w:rsidR="00753A48" w:rsidRPr="00BE2C32">
        <w:rPr>
          <w:rFonts w:ascii="Times New Roman" w:hAnsi="Times New Roman" w:cs="Times New Roman"/>
          <w:sz w:val="30"/>
          <w:szCs w:val="30"/>
          <w:lang w:val="ru-RU"/>
        </w:rPr>
        <w:t>и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гепатита</w:t>
      </w:r>
      <w:proofErr w:type="gramStart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среди контактных лиц в очагах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не регистрирова</w:t>
      </w:r>
      <w:r w:rsidR="00753A48" w:rsidRPr="00BE2C32">
        <w:rPr>
          <w:rFonts w:ascii="Times New Roman" w:hAnsi="Times New Roman" w:cs="Times New Roman"/>
          <w:sz w:val="30"/>
          <w:szCs w:val="30"/>
          <w:lang w:val="ru-RU"/>
        </w:rPr>
        <w:t>лись, что свидетельствует о достижении целевого показателя.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Удельный вес полового пути передачи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показатель – 41%). На долю полового пути передачи в 202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году приходилось 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63</w:t>
      </w:r>
      <w:r w:rsidR="00EE154F" w:rsidRPr="00BE2C32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6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% от всех зарегистрированных случаев.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Удельный вес парентерального пути передачи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при потреблении наркотических веществ (целевой показатель – 2,6%). В общей структуре путей передачи в 202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году парентеральный путь передачи ВГВ </w:t>
      </w:r>
      <w:r w:rsidR="00EE154F" w:rsidRPr="00BE2C32">
        <w:rPr>
          <w:rFonts w:ascii="Times New Roman" w:hAnsi="Times New Roman" w:cs="Times New Roman"/>
          <w:sz w:val="30"/>
          <w:szCs w:val="30"/>
          <w:lang w:val="ru-RU"/>
        </w:rPr>
        <w:t>не регистрировался,</w:t>
      </w:r>
      <w:r w:rsidR="00753A48"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что свидетельствует о дос</w:t>
      </w:r>
      <w:r w:rsidR="006E6304" w:rsidRPr="00BE2C32">
        <w:rPr>
          <w:rFonts w:ascii="Times New Roman" w:hAnsi="Times New Roman" w:cs="Times New Roman"/>
          <w:sz w:val="30"/>
          <w:szCs w:val="30"/>
          <w:lang w:val="ru-RU"/>
        </w:rPr>
        <w:t>т</w:t>
      </w:r>
      <w:r w:rsidR="00753A48" w:rsidRPr="00BE2C32">
        <w:rPr>
          <w:rFonts w:ascii="Times New Roman" w:hAnsi="Times New Roman" w:cs="Times New Roman"/>
          <w:sz w:val="30"/>
          <w:szCs w:val="30"/>
          <w:lang w:val="ru-RU"/>
        </w:rPr>
        <w:t>ижении целевого показателя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D2199" w:rsidRPr="00BE2C32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E2C32">
        <w:rPr>
          <w:rFonts w:ascii="Times New Roman" w:hAnsi="Times New Roman" w:cs="Times New Roman"/>
          <w:sz w:val="30"/>
          <w:szCs w:val="30"/>
          <w:lang w:val="ru-RU"/>
        </w:rPr>
        <w:t>Удельный вес инфицирования при проведении немедицинских манипуляций (тату, пирсинг, маникюр и т.п.) (целевой показатель –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13,3%). В общей структуре путей передачи в 202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году немедицинские манипуляции как путь передачи </w:t>
      </w:r>
      <w:proofErr w:type="spellStart"/>
      <w:r w:rsidRPr="00BE2C32">
        <w:rPr>
          <w:rFonts w:ascii="Times New Roman" w:hAnsi="Times New Roman" w:cs="Times New Roman"/>
          <w:sz w:val="30"/>
          <w:szCs w:val="30"/>
          <w:lang w:val="ru-RU"/>
        </w:rPr>
        <w:t>ВГВ-инфекции</w:t>
      </w:r>
      <w:proofErr w:type="spellEnd"/>
      <w:r w:rsidRPr="00BE2C32">
        <w:rPr>
          <w:rFonts w:ascii="Times New Roman" w:hAnsi="Times New Roman" w:cs="Times New Roman"/>
          <w:sz w:val="30"/>
          <w:szCs w:val="30"/>
          <w:lang w:val="ru-RU"/>
        </w:rPr>
        <w:t xml:space="preserve"> составил </w:t>
      </w:r>
      <w:r w:rsidR="00EE154F" w:rsidRPr="00BE2C32">
        <w:rPr>
          <w:rFonts w:ascii="Times New Roman" w:hAnsi="Times New Roman" w:cs="Times New Roman"/>
          <w:sz w:val="30"/>
          <w:szCs w:val="30"/>
          <w:lang w:val="ru-RU"/>
        </w:rPr>
        <w:t>3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7</w:t>
      </w:r>
      <w:r w:rsidR="00EE154F" w:rsidRPr="00BE2C32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BE2C32" w:rsidRPr="00BE2C32">
        <w:rPr>
          <w:rFonts w:ascii="Times New Roman" w:hAnsi="Times New Roman" w:cs="Times New Roman"/>
          <w:sz w:val="30"/>
          <w:szCs w:val="30"/>
          <w:lang w:val="ru-RU"/>
        </w:rPr>
        <w:t>7</w:t>
      </w:r>
      <w:r w:rsidRPr="00BE2C32">
        <w:rPr>
          <w:rFonts w:ascii="Times New Roman" w:hAnsi="Times New Roman" w:cs="Times New Roman"/>
          <w:sz w:val="30"/>
          <w:szCs w:val="30"/>
          <w:lang w:val="ru-RU"/>
        </w:rPr>
        <w:t>%.</w:t>
      </w:r>
    </w:p>
    <w:p w:rsidR="008D2199" w:rsidRPr="009F49AD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Абсолютное число регистрации случаев </w:t>
      </w:r>
      <w:proofErr w:type="spellStart"/>
      <w:r w:rsidRPr="009F49AD">
        <w:rPr>
          <w:rFonts w:ascii="Times New Roman" w:hAnsi="Times New Roman" w:cs="Times New Roman"/>
          <w:sz w:val="30"/>
          <w:szCs w:val="30"/>
          <w:lang w:val="ru-RU"/>
        </w:rPr>
        <w:t>суперинфицирования</w:t>
      </w:r>
      <w:proofErr w:type="spell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вирусом гепатита</w:t>
      </w:r>
      <w:proofErr w:type="gramStart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пациентов с вирусным г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епатитом С (целевой показатель —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отсутствие регистрации случаев </w:t>
      </w:r>
      <w:proofErr w:type="spellStart"/>
      <w:r w:rsidRPr="009F49AD">
        <w:rPr>
          <w:rFonts w:ascii="Times New Roman" w:hAnsi="Times New Roman" w:cs="Times New Roman"/>
          <w:sz w:val="30"/>
          <w:szCs w:val="30"/>
          <w:lang w:val="ru-RU"/>
        </w:rPr>
        <w:t>суперинфицирования</w:t>
      </w:r>
      <w:proofErr w:type="spellEnd"/>
      <w:r w:rsidRPr="009F49AD">
        <w:rPr>
          <w:rFonts w:ascii="Times New Roman" w:hAnsi="Times New Roman" w:cs="Times New Roman"/>
          <w:sz w:val="30"/>
          <w:szCs w:val="30"/>
          <w:lang w:val="ru-RU"/>
        </w:rPr>
        <w:t>). В течение 202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году случаи </w:t>
      </w:r>
      <w:proofErr w:type="spellStart"/>
      <w:r w:rsidRPr="009F49AD">
        <w:rPr>
          <w:rFonts w:ascii="Times New Roman" w:hAnsi="Times New Roman" w:cs="Times New Roman"/>
          <w:sz w:val="30"/>
          <w:szCs w:val="30"/>
          <w:lang w:val="ru-RU"/>
        </w:rPr>
        <w:t>суперинфицирования</w:t>
      </w:r>
      <w:proofErr w:type="spell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вирусом гепатита</w:t>
      </w:r>
      <w:proofErr w:type="gramStart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пациентов с вирусным </w:t>
      </w:r>
      <w:r w:rsidR="00753A48" w:rsidRPr="009F49AD">
        <w:rPr>
          <w:rFonts w:ascii="Times New Roman" w:hAnsi="Times New Roman" w:cs="Times New Roman"/>
          <w:sz w:val="30"/>
          <w:szCs w:val="30"/>
          <w:lang w:val="ru-RU"/>
        </w:rPr>
        <w:t>гепатитом С не регистрировались, что свидетельствует о достижении целевого показателя.</w:t>
      </w:r>
    </w:p>
    <w:p w:rsidR="008D2199" w:rsidRPr="009F49AD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Абсолютное число случаев профессионального инфицирования медицинских работников вирусом 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гепатита</w:t>
      </w:r>
      <w:proofErr w:type="gramStart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(целевой показатель —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отсутствие регистрации случаев профессионального инфицирования вирусным гепатитом В медицинских работников). В течение 202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году случаи профессионального инфицирования медицинских работников вирусом</w:t>
      </w:r>
      <w:r w:rsidR="00753A48"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гепатита</w:t>
      </w:r>
      <w:proofErr w:type="gramStart"/>
      <w:r w:rsidR="00753A48"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="00753A48"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не регистрировались, что свидетельствует о достижении целевого показателя.</w:t>
      </w:r>
    </w:p>
    <w:p w:rsidR="008D2199" w:rsidRPr="009F49AD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>Абсолютное число случаев вертикальной передачи гепатита</w:t>
      </w:r>
      <w:proofErr w:type="gramStart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от матери ребенку (целевой показатель – 2). Случаи вертикальной передачи гепатита</w:t>
      </w:r>
      <w:proofErr w:type="gramStart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от матери ребенку в 202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году не р</w:t>
      </w:r>
      <w:r w:rsidR="00753A48" w:rsidRPr="009F49AD">
        <w:rPr>
          <w:rFonts w:ascii="Times New Roman" w:hAnsi="Times New Roman" w:cs="Times New Roman"/>
          <w:sz w:val="30"/>
          <w:szCs w:val="30"/>
          <w:lang w:val="ru-RU"/>
        </w:rPr>
        <w:t>егистрировались, что свидетельствует о достижении целевого показателя.</w:t>
      </w:r>
    </w:p>
    <w:p w:rsidR="008D2199" w:rsidRPr="009F49AD" w:rsidRDefault="008D2199" w:rsidP="008D2199">
      <w:pPr>
        <w:pStyle w:val="ac"/>
        <w:numPr>
          <w:ilvl w:val="0"/>
          <w:numId w:val="21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Уровень </w:t>
      </w:r>
      <w:proofErr w:type="spellStart"/>
      <w:r w:rsidRPr="009F49AD">
        <w:rPr>
          <w:rFonts w:ascii="Times New Roman" w:hAnsi="Times New Roman" w:cs="Times New Roman"/>
          <w:sz w:val="30"/>
          <w:szCs w:val="30"/>
          <w:lang w:val="ru-RU"/>
        </w:rPr>
        <w:t>серопозитивности</w:t>
      </w:r>
      <w:proofErr w:type="spell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на маркеры гепатита</w:t>
      </w:r>
      <w:proofErr w:type="gramStart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proofErr w:type="gram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среди всего населения, в т.ч. сред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и (целевой – 0,9%), фактически –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0,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9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>%:</w:t>
      </w:r>
    </w:p>
    <w:p w:rsidR="008D2199" w:rsidRPr="009F49AD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>- беременны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х (</w:t>
      </w:r>
      <w:proofErr w:type="gramStart"/>
      <w:r w:rsidR="007930E5">
        <w:rPr>
          <w:rFonts w:ascii="Times New Roman" w:hAnsi="Times New Roman" w:cs="Times New Roman"/>
          <w:sz w:val="30"/>
          <w:szCs w:val="30"/>
          <w:lang w:val="ru-RU"/>
        </w:rPr>
        <w:t>целевой</w:t>
      </w:r>
      <w:proofErr w:type="gram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– 0,5%); фактически –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0,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>%</w:t>
      </w:r>
    </w:p>
    <w:p w:rsidR="008D2199" w:rsidRPr="009F49AD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>- доноров крови и ее компонентов (целевой – 0,02%); фактически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>0</w:t>
      </w:r>
    </w:p>
    <w:p w:rsidR="008D2199" w:rsidRPr="009F49AD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lastRenderedPageBreak/>
        <w:t>- медицинских работников (</w:t>
      </w:r>
      <w:proofErr w:type="gramStart"/>
      <w:r w:rsidRPr="009F49AD">
        <w:rPr>
          <w:rFonts w:ascii="Times New Roman" w:hAnsi="Times New Roman" w:cs="Times New Roman"/>
          <w:sz w:val="30"/>
          <w:szCs w:val="30"/>
          <w:lang w:val="ru-RU"/>
        </w:rPr>
        <w:t>целевой</w:t>
      </w:r>
      <w:proofErr w:type="gramEnd"/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 – 0,6%); фактически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>0</w:t>
      </w:r>
    </w:p>
    <w:p w:rsidR="008D2199" w:rsidRPr="009F49AD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>- лиц, находящихся в МЛС (целевой – 4,9%); фактически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>0</w:t>
      </w:r>
    </w:p>
    <w:p w:rsidR="008D2199" w:rsidRPr="009F49AD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 xml:space="preserve">- пациентов </w:t>
      </w:r>
      <w:proofErr w:type="spellStart"/>
      <w:r w:rsidRPr="009F49AD">
        <w:rPr>
          <w:rFonts w:ascii="Times New Roman" w:hAnsi="Times New Roman" w:cs="Times New Roman"/>
          <w:sz w:val="30"/>
          <w:szCs w:val="30"/>
          <w:lang w:val="ru-RU"/>
        </w:rPr>
        <w:t>наркодиспансер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ов</w:t>
      </w:r>
      <w:proofErr w:type="spell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(</w:t>
      </w:r>
      <w:proofErr w:type="gramStart"/>
      <w:r w:rsidR="007930E5">
        <w:rPr>
          <w:rFonts w:ascii="Times New Roman" w:hAnsi="Times New Roman" w:cs="Times New Roman"/>
          <w:sz w:val="30"/>
          <w:szCs w:val="30"/>
          <w:lang w:val="ru-RU"/>
        </w:rPr>
        <w:t>целевой</w:t>
      </w:r>
      <w:proofErr w:type="gram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– 2,0%); фактически – 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0,03</w:t>
      </w:r>
      <w:r w:rsidRPr="009F49AD">
        <w:rPr>
          <w:rFonts w:ascii="Times New Roman" w:hAnsi="Times New Roman" w:cs="Times New Roman"/>
          <w:sz w:val="30"/>
          <w:szCs w:val="30"/>
          <w:lang w:val="ru-RU"/>
        </w:rPr>
        <w:t>%</w:t>
      </w:r>
    </w:p>
    <w:p w:rsidR="008D2199" w:rsidRPr="00CB4DBE" w:rsidRDefault="008D2199" w:rsidP="008D2199">
      <w:pPr>
        <w:pStyle w:val="ac"/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9F49AD">
        <w:rPr>
          <w:rFonts w:ascii="Times New Roman" w:hAnsi="Times New Roman" w:cs="Times New Roman"/>
          <w:sz w:val="30"/>
          <w:szCs w:val="30"/>
          <w:lang w:val="ru-RU"/>
        </w:rPr>
        <w:t>-пациентов с ВИЧ-инфекци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ей (</w:t>
      </w:r>
      <w:proofErr w:type="gramStart"/>
      <w:r w:rsidR="007930E5">
        <w:rPr>
          <w:rFonts w:ascii="Times New Roman" w:hAnsi="Times New Roman" w:cs="Times New Roman"/>
          <w:sz w:val="30"/>
          <w:szCs w:val="30"/>
          <w:lang w:val="ru-RU"/>
        </w:rPr>
        <w:t>целевой</w:t>
      </w:r>
      <w:proofErr w:type="gramEnd"/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– 4,0%); фактически – </w:t>
      </w:r>
      <w:r w:rsidR="009F49AD" w:rsidRPr="009F49AD">
        <w:rPr>
          <w:rFonts w:ascii="Times New Roman" w:hAnsi="Times New Roman" w:cs="Times New Roman"/>
          <w:sz w:val="30"/>
          <w:szCs w:val="30"/>
          <w:lang w:val="ru-RU"/>
        </w:rPr>
        <w:t>2,2</w:t>
      </w:r>
    </w:p>
    <w:p w:rsidR="00693632" w:rsidRPr="00E2797B" w:rsidRDefault="00693632" w:rsidP="00693632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2797B">
        <w:rPr>
          <w:rFonts w:ascii="Times New Roman" w:hAnsi="Times New Roman" w:cs="Times New Roman"/>
          <w:sz w:val="30"/>
          <w:szCs w:val="30"/>
          <w:lang w:val="ru-RU"/>
        </w:rPr>
        <w:t>С целью решения задачи 3.</w:t>
      </w:r>
      <w:r w:rsidRPr="00E2797B">
        <w:rPr>
          <w:rFonts w:ascii="Times New Roman" w:hAnsi="Times New Roman" w:cs="Times New Roman"/>
          <w:sz w:val="30"/>
          <w:szCs w:val="30"/>
        </w:rPr>
        <w:t>d</w:t>
      </w:r>
      <w:r w:rsidRPr="00E2797B">
        <w:rPr>
          <w:rFonts w:ascii="Times New Roman" w:hAnsi="Times New Roman" w:cs="Times New Roman"/>
          <w:sz w:val="30"/>
          <w:szCs w:val="30"/>
          <w:lang w:val="ru-RU"/>
        </w:rPr>
        <w:t>. «Улучшение систем раннего предупреждения о глобальных рисках для здоровья» определен индикатор управленческого решения 3.</w:t>
      </w:r>
      <w:r w:rsidRPr="00E2797B">
        <w:rPr>
          <w:rFonts w:ascii="Times New Roman" w:hAnsi="Times New Roman" w:cs="Times New Roman"/>
          <w:sz w:val="30"/>
          <w:szCs w:val="30"/>
        </w:rPr>
        <w:t>d</w:t>
      </w:r>
      <w:r w:rsidRPr="00E2797B">
        <w:rPr>
          <w:rFonts w:ascii="Times New Roman" w:hAnsi="Times New Roman" w:cs="Times New Roman"/>
          <w:sz w:val="30"/>
          <w:szCs w:val="30"/>
          <w:lang w:val="ru-RU"/>
        </w:rPr>
        <w:t>.1.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2797B">
        <w:rPr>
          <w:rFonts w:ascii="Times New Roman" w:hAnsi="Times New Roman" w:cs="Times New Roman"/>
          <w:sz w:val="30"/>
          <w:szCs w:val="30"/>
          <w:lang w:val="ru-RU"/>
        </w:rPr>
        <w:t xml:space="preserve">«Способность соблюдать Международные медико-санитарные правила (ММСП) и готовность к чрезвычайным ситуациям в области общественного здравоохранения». Целевое значение в Национальной платформе отсутствует.  </w:t>
      </w:r>
    </w:p>
    <w:p w:rsidR="00693632" w:rsidRPr="00E2797B" w:rsidRDefault="00693632" w:rsidP="00693632">
      <w:pPr>
        <w:ind w:firstLine="709"/>
        <w:jc w:val="both"/>
        <w:rPr>
          <w:sz w:val="30"/>
          <w:szCs w:val="30"/>
        </w:rPr>
      </w:pPr>
      <w:r w:rsidRPr="00E2797B">
        <w:rPr>
          <w:sz w:val="30"/>
          <w:szCs w:val="30"/>
        </w:rPr>
        <w:t>В соответствии с решением Кобринского</w:t>
      </w:r>
      <w:r>
        <w:rPr>
          <w:sz w:val="30"/>
          <w:szCs w:val="30"/>
        </w:rPr>
        <w:t xml:space="preserve"> </w:t>
      </w:r>
      <w:r w:rsidRPr="00E2797B">
        <w:rPr>
          <w:sz w:val="30"/>
          <w:szCs w:val="30"/>
        </w:rPr>
        <w:t>РИК «О выполнении комплексного плана мероприятий по санитарной охране территории района» с целью решения вышеназванной задачи и индикатора обозначены мероприятия по недопущению завоза на территорию района заболеваний, имеющих международное значение в области общественного здравоохранения.</w:t>
      </w:r>
    </w:p>
    <w:p w:rsidR="00693632" w:rsidRPr="00A85F49" w:rsidRDefault="00693632" w:rsidP="00693632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В соответствии с решением медико-санитарного Совета № </w:t>
      </w:r>
      <w:r>
        <w:rPr>
          <w:rFonts w:ascii="Times New Roman" w:hAnsi="Times New Roman" w:cs="Times New Roman"/>
          <w:sz w:val="30"/>
          <w:szCs w:val="30"/>
          <w:lang w:val="ru-RU"/>
        </w:rPr>
        <w:t>5/6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 от </w:t>
      </w:r>
      <w:r>
        <w:rPr>
          <w:rFonts w:ascii="Times New Roman" w:hAnsi="Times New Roman" w:cs="Times New Roman"/>
          <w:sz w:val="30"/>
          <w:szCs w:val="30"/>
          <w:lang w:val="ru-RU"/>
        </w:rPr>
        <w:t>24.05.2023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 «О готовности госпитальной базы </w:t>
      </w:r>
      <w:proofErr w:type="gramStart"/>
      <w:r w:rsidRPr="00A85F49">
        <w:rPr>
          <w:rFonts w:ascii="Times New Roman" w:hAnsi="Times New Roman" w:cs="Times New Roman"/>
          <w:sz w:val="30"/>
          <w:szCs w:val="30"/>
          <w:lang w:val="ru-RU"/>
        </w:rPr>
        <w:t>ОЗ</w:t>
      </w:r>
      <w:proofErr w:type="gramEnd"/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 района к работе при выявлении спорадической и вспышечной заболеваемости особо о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пасными инфекциями с воздушно-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>капе</w:t>
      </w:r>
      <w:r w:rsidR="007930E5">
        <w:rPr>
          <w:rFonts w:ascii="Times New Roman" w:hAnsi="Times New Roman" w:cs="Times New Roman"/>
          <w:sz w:val="30"/>
          <w:szCs w:val="30"/>
          <w:lang w:val="ru-RU"/>
        </w:rPr>
        <w:t>льным (аэрогенным) и фекально-</w:t>
      </w:r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оральным механизмом передачи» приняты мероприятия по обеспечению проведения коррекции оперативной документации по ООИ, ревизии имущества по ООИ (в том числе защитной одежды, укладок экстренной профилактики и укладок для забора материала) на соответствие требованиям нормативных документов по санитарной охране территории, обеспечению систематического </w:t>
      </w:r>
      <w:proofErr w:type="gramStart"/>
      <w:r w:rsidRPr="00A85F49">
        <w:rPr>
          <w:rFonts w:ascii="Times New Roman" w:hAnsi="Times New Roman" w:cs="Times New Roman"/>
          <w:sz w:val="30"/>
          <w:szCs w:val="30"/>
          <w:lang w:val="ru-RU"/>
        </w:rPr>
        <w:t>контроля за</w:t>
      </w:r>
      <w:proofErr w:type="gramEnd"/>
      <w:r w:rsidRPr="00A85F49">
        <w:rPr>
          <w:rFonts w:ascii="Times New Roman" w:hAnsi="Times New Roman" w:cs="Times New Roman"/>
          <w:sz w:val="30"/>
          <w:szCs w:val="30"/>
          <w:lang w:val="ru-RU"/>
        </w:rPr>
        <w:t xml:space="preserve"> отработкой практических навыков медицинским персоналом, полнотой и кратностью обучения по заболеваниям, имеющим международное значение.</w:t>
      </w:r>
    </w:p>
    <w:p w:rsidR="00693632" w:rsidRPr="00A85F49" w:rsidRDefault="00693632" w:rsidP="00693632">
      <w:pPr>
        <w:ind w:firstLine="709"/>
        <w:jc w:val="both"/>
        <w:rPr>
          <w:sz w:val="30"/>
          <w:szCs w:val="30"/>
        </w:rPr>
      </w:pPr>
      <w:proofErr w:type="gramStart"/>
      <w:r w:rsidRPr="00A85F49">
        <w:rPr>
          <w:sz w:val="30"/>
          <w:szCs w:val="30"/>
        </w:rPr>
        <w:t xml:space="preserve">В порядке выполнения решения МСС от </w:t>
      </w:r>
      <w:r>
        <w:rPr>
          <w:sz w:val="30"/>
          <w:szCs w:val="30"/>
        </w:rPr>
        <w:t xml:space="preserve">24.05.2023 </w:t>
      </w:r>
      <w:r w:rsidRPr="00A85F49">
        <w:rPr>
          <w:sz w:val="30"/>
          <w:szCs w:val="30"/>
        </w:rPr>
        <w:t xml:space="preserve">№ </w:t>
      </w:r>
      <w:r>
        <w:rPr>
          <w:sz w:val="30"/>
          <w:szCs w:val="30"/>
        </w:rPr>
        <w:t xml:space="preserve">5/6 </w:t>
      </w:r>
      <w:r w:rsidRPr="00A85F49">
        <w:rPr>
          <w:sz w:val="30"/>
          <w:szCs w:val="30"/>
        </w:rPr>
        <w:t>«О готовности госпитальной базы организаций здравоохранения района к работе при выявлении спорадической и вспышечной заболеваемости особо опасными инфекциями» даны поручения по обеспечению проведения коррекции оперативной документации по заболеваниям, ревизии имущества (в том числе защитной одежды, укладок экстренной профилактики и укладок для забора материала) на соответствие требованиям нормативных документов по санитарной охране</w:t>
      </w:r>
      <w:proofErr w:type="gramEnd"/>
      <w:r w:rsidRPr="00A85F49">
        <w:rPr>
          <w:sz w:val="30"/>
          <w:szCs w:val="30"/>
        </w:rPr>
        <w:t xml:space="preserve"> территории; обеспечить систематический </w:t>
      </w:r>
      <w:proofErr w:type="gramStart"/>
      <w:r w:rsidRPr="00A85F49">
        <w:rPr>
          <w:sz w:val="30"/>
          <w:szCs w:val="30"/>
        </w:rPr>
        <w:t>контроль за</w:t>
      </w:r>
      <w:proofErr w:type="gramEnd"/>
      <w:r w:rsidRPr="00A85F49">
        <w:rPr>
          <w:sz w:val="30"/>
          <w:szCs w:val="30"/>
        </w:rPr>
        <w:t xml:space="preserve"> отработкой </w:t>
      </w:r>
      <w:r w:rsidRPr="00A85F49">
        <w:rPr>
          <w:sz w:val="30"/>
          <w:szCs w:val="30"/>
        </w:rPr>
        <w:lastRenderedPageBreak/>
        <w:t xml:space="preserve">практических навыков медицинским персоналом, полнотой и кратностью обучения по заболеваниям, имеющим международное значение; обеспечить наличие средств индивидуальной защиты состава формирований госпитальной базы для работы при регистрации массовых случаев регистрации заболеваний на территории района; иметь в постоянной готовности укомплектованные укладки для забора клинического материала от лиц с симптомами, не исключающими особо опасные инфекции и укладки экстренной личной профилактики по болезням и синдромам. </w:t>
      </w:r>
    </w:p>
    <w:p w:rsidR="00E313B6" w:rsidRDefault="00972091" w:rsidP="00B1244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энтомологический сезон 2023</w:t>
      </w:r>
      <w:r w:rsidRPr="00A85F49">
        <w:rPr>
          <w:sz w:val="30"/>
          <w:szCs w:val="30"/>
        </w:rPr>
        <w:t xml:space="preserve"> года на территории Кобринского</w:t>
      </w:r>
      <w:r w:rsidR="00B12446">
        <w:rPr>
          <w:sz w:val="30"/>
          <w:szCs w:val="30"/>
        </w:rPr>
        <w:t xml:space="preserve"> </w:t>
      </w:r>
      <w:r w:rsidRPr="00A85F49">
        <w:rPr>
          <w:sz w:val="30"/>
          <w:szCs w:val="30"/>
        </w:rPr>
        <w:t>района осуществлялся энтомологический мониторинг за природной активностью переносчиков и выявлением мест обитания иксодовых клещей на территориях населенных мест и зон рекреаций. По результатам монитори</w:t>
      </w:r>
      <w:r>
        <w:rPr>
          <w:sz w:val="30"/>
          <w:szCs w:val="30"/>
        </w:rPr>
        <w:t>нга в природных биотопах за 2023</w:t>
      </w:r>
      <w:r w:rsidRPr="00A85F49">
        <w:rPr>
          <w:sz w:val="30"/>
          <w:szCs w:val="30"/>
        </w:rPr>
        <w:t xml:space="preserve"> год по сравнению с прошлым годом </w:t>
      </w:r>
      <w:proofErr w:type="spellStart"/>
      <w:r w:rsidRPr="00A85F49">
        <w:rPr>
          <w:sz w:val="30"/>
          <w:szCs w:val="30"/>
        </w:rPr>
        <w:t>среднесезонный</w:t>
      </w:r>
      <w:proofErr w:type="spellEnd"/>
      <w:r w:rsidRPr="00A85F49">
        <w:rPr>
          <w:sz w:val="30"/>
          <w:szCs w:val="30"/>
        </w:rPr>
        <w:t xml:space="preserve"> показатель численности клещей </w:t>
      </w:r>
      <w:r>
        <w:rPr>
          <w:sz w:val="30"/>
          <w:szCs w:val="30"/>
        </w:rPr>
        <w:t>снизился</w:t>
      </w:r>
      <w:r w:rsidRPr="00A85F49">
        <w:rPr>
          <w:sz w:val="30"/>
          <w:szCs w:val="30"/>
        </w:rPr>
        <w:t xml:space="preserve"> в </w:t>
      </w:r>
      <w:r>
        <w:rPr>
          <w:sz w:val="30"/>
          <w:szCs w:val="30"/>
        </w:rPr>
        <w:t>1,8</w:t>
      </w:r>
      <w:r w:rsidRPr="00A85F49">
        <w:rPr>
          <w:sz w:val="30"/>
          <w:szCs w:val="30"/>
        </w:rPr>
        <w:t xml:space="preserve"> раза и составил </w:t>
      </w:r>
      <w:r>
        <w:rPr>
          <w:sz w:val="30"/>
          <w:szCs w:val="30"/>
        </w:rPr>
        <w:t>4,99 экз</w:t>
      </w:r>
      <w:r w:rsidR="00B12446">
        <w:rPr>
          <w:sz w:val="30"/>
          <w:szCs w:val="30"/>
        </w:rPr>
        <w:t>.</w:t>
      </w:r>
      <w:r>
        <w:rPr>
          <w:sz w:val="30"/>
          <w:szCs w:val="30"/>
        </w:rPr>
        <w:t xml:space="preserve"> на </w:t>
      </w:r>
      <w:proofErr w:type="spellStart"/>
      <w:r>
        <w:rPr>
          <w:sz w:val="30"/>
          <w:szCs w:val="30"/>
        </w:rPr>
        <w:t>флаго</w:t>
      </w:r>
      <w:proofErr w:type="spellEnd"/>
      <w:r>
        <w:rPr>
          <w:sz w:val="30"/>
          <w:szCs w:val="30"/>
        </w:rPr>
        <w:t>/км (в 2022</w:t>
      </w:r>
      <w:r w:rsidRPr="00A85F49">
        <w:rPr>
          <w:sz w:val="30"/>
          <w:szCs w:val="30"/>
        </w:rPr>
        <w:t xml:space="preserve"> году составил </w:t>
      </w:r>
      <w:r>
        <w:rPr>
          <w:sz w:val="30"/>
          <w:szCs w:val="30"/>
        </w:rPr>
        <w:t>9,02</w:t>
      </w:r>
      <w:r w:rsidRPr="00A85F49">
        <w:rPr>
          <w:sz w:val="30"/>
          <w:szCs w:val="30"/>
        </w:rPr>
        <w:t xml:space="preserve"> экз. на </w:t>
      </w:r>
      <w:proofErr w:type="spellStart"/>
      <w:r w:rsidRPr="00A85F49">
        <w:rPr>
          <w:sz w:val="30"/>
          <w:szCs w:val="30"/>
        </w:rPr>
        <w:t>флаго</w:t>
      </w:r>
      <w:proofErr w:type="spellEnd"/>
      <w:r w:rsidRPr="00A85F49">
        <w:rPr>
          <w:sz w:val="30"/>
          <w:szCs w:val="30"/>
        </w:rPr>
        <w:t xml:space="preserve">/км). </w:t>
      </w:r>
    </w:p>
    <w:p w:rsidR="00E313B6" w:rsidRDefault="00E313B6" w:rsidP="00B12446">
      <w:pPr>
        <w:ind w:firstLine="709"/>
        <w:jc w:val="both"/>
        <w:rPr>
          <w:sz w:val="30"/>
          <w:szCs w:val="30"/>
        </w:rPr>
      </w:pPr>
    </w:p>
    <w:p w:rsidR="00144250" w:rsidRDefault="00144250" w:rsidP="00144250">
      <w:pPr>
        <w:jc w:val="both"/>
        <w:rPr>
          <w:sz w:val="30"/>
          <w:szCs w:val="30"/>
        </w:rPr>
      </w:pPr>
      <w:r w:rsidRPr="005C0026">
        <w:rPr>
          <w:sz w:val="30"/>
          <w:szCs w:val="30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227.8pt" o:ole="">
            <v:imagedata r:id="rId58" o:title=""/>
          </v:shape>
          <o:OLEObject Type="Embed" ProgID="PowerPoint.Slide.12" ShapeID="_x0000_i1025" DrawAspect="Content" ObjectID="_1788074314" r:id="rId59"/>
        </w:object>
      </w:r>
    </w:p>
    <w:p w:rsidR="000D044D" w:rsidRDefault="000D044D" w:rsidP="00BE0CED">
      <w:pPr>
        <w:jc w:val="center"/>
        <w:rPr>
          <w:b/>
          <w:i/>
          <w:iCs/>
        </w:rPr>
      </w:pPr>
      <w:r w:rsidRPr="008657EA">
        <w:rPr>
          <w:b/>
          <w:i/>
          <w:iCs/>
        </w:rPr>
        <w:t xml:space="preserve">Рис. </w:t>
      </w:r>
      <w:r>
        <w:rPr>
          <w:b/>
          <w:i/>
          <w:iCs/>
        </w:rPr>
        <w:t>4</w:t>
      </w:r>
      <w:r w:rsidR="00D62895">
        <w:rPr>
          <w:b/>
          <w:i/>
          <w:iCs/>
        </w:rPr>
        <w:t>6</w:t>
      </w:r>
      <w:r w:rsidRPr="008657EA">
        <w:rPr>
          <w:b/>
          <w:i/>
          <w:iCs/>
        </w:rPr>
        <w:t>. Динамика обращаемости населения района за оказанием медицинской помощи по поводу покусов иксодовыми клещами в 201</w:t>
      </w:r>
      <w:r w:rsidR="0036545E">
        <w:rPr>
          <w:b/>
          <w:i/>
          <w:iCs/>
        </w:rPr>
        <w:t>9</w:t>
      </w:r>
      <w:r w:rsidR="007930E5">
        <w:rPr>
          <w:b/>
          <w:i/>
          <w:iCs/>
        </w:rPr>
        <w:t>–</w:t>
      </w:r>
      <w:r>
        <w:rPr>
          <w:b/>
          <w:i/>
          <w:iCs/>
        </w:rPr>
        <w:t xml:space="preserve"> 2023</w:t>
      </w:r>
      <w:r w:rsidRPr="008657EA">
        <w:rPr>
          <w:b/>
          <w:i/>
          <w:iCs/>
        </w:rPr>
        <w:t xml:space="preserve"> гг.</w:t>
      </w:r>
    </w:p>
    <w:p w:rsidR="000D044D" w:rsidRDefault="000D044D" w:rsidP="000D044D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(случаев на 100</w:t>
      </w:r>
      <w:r w:rsidR="00D62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 w:rsidR="0094412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тыс.</w:t>
      </w:r>
      <w:r w:rsidRPr="008657E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населения)</w:t>
      </w:r>
    </w:p>
    <w:p w:rsidR="00144250" w:rsidRPr="008657EA" w:rsidRDefault="00144250" w:rsidP="000D044D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</w:p>
    <w:p w:rsidR="000D044D" w:rsidRPr="00540A3A" w:rsidRDefault="000D044D" w:rsidP="0091643F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04F75">
        <w:rPr>
          <w:rFonts w:ascii="Times New Roman" w:hAnsi="Times New Roman" w:cs="Times New Roman"/>
          <w:sz w:val="30"/>
          <w:szCs w:val="30"/>
          <w:lang w:val="ru-RU"/>
        </w:rPr>
        <w:t>По данным организаций здравоохранения за 202</w:t>
      </w:r>
      <w:r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004F75">
        <w:rPr>
          <w:rFonts w:ascii="Times New Roman" w:hAnsi="Times New Roman" w:cs="Times New Roman"/>
          <w:sz w:val="30"/>
          <w:szCs w:val="30"/>
          <w:lang w:val="ru-RU"/>
        </w:rPr>
        <w:t xml:space="preserve"> год в Кобринском районе уровень обращаемости населения за медицинской помощью по поводу покусов клещами </w:t>
      </w:r>
      <w:r>
        <w:rPr>
          <w:rFonts w:ascii="Times New Roman" w:hAnsi="Times New Roman" w:cs="Times New Roman"/>
          <w:sz w:val="30"/>
          <w:szCs w:val="30"/>
          <w:lang w:val="ru-RU"/>
        </w:rPr>
        <w:t>увеличился</w:t>
      </w:r>
      <w:r w:rsidRPr="00004F75">
        <w:rPr>
          <w:rFonts w:ascii="Times New Roman" w:hAnsi="Times New Roman" w:cs="Times New Roman"/>
          <w:sz w:val="30"/>
          <w:szCs w:val="30"/>
          <w:lang w:val="ru-RU"/>
        </w:rPr>
        <w:t xml:space="preserve"> на </w:t>
      </w:r>
      <w:r>
        <w:rPr>
          <w:rFonts w:ascii="Times New Roman" w:hAnsi="Times New Roman" w:cs="Times New Roman"/>
          <w:sz w:val="30"/>
          <w:szCs w:val="30"/>
          <w:lang w:val="ru-RU"/>
        </w:rPr>
        <w:t>16</w:t>
      </w:r>
      <w:r w:rsidRPr="00004F75">
        <w:rPr>
          <w:rFonts w:ascii="Times New Roman" w:hAnsi="Times New Roman" w:cs="Times New Roman"/>
          <w:sz w:val="30"/>
          <w:szCs w:val="30"/>
          <w:lang w:val="ru-RU"/>
        </w:rPr>
        <w:t>%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(в 2023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 году обратилось </w:t>
      </w:r>
      <w:r>
        <w:rPr>
          <w:rFonts w:ascii="Times New Roman" w:hAnsi="Times New Roman" w:cs="Times New Roman"/>
          <w:sz w:val="30"/>
          <w:szCs w:val="30"/>
          <w:lang w:val="ru-RU"/>
        </w:rPr>
        <w:t>571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 человек, в 20</w:t>
      </w:r>
      <w:r>
        <w:rPr>
          <w:rFonts w:ascii="Times New Roman" w:hAnsi="Times New Roman" w:cs="Times New Roman"/>
          <w:sz w:val="30"/>
          <w:szCs w:val="30"/>
          <w:lang w:val="ru-RU"/>
        </w:rPr>
        <w:t>22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 xml:space="preserve"> году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>
        <w:rPr>
          <w:rFonts w:ascii="Times New Roman" w:hAnsi="Times New Roman" w:cs="Times New Roman"/>
          <w:sz w:val="30"/>
          <w:szCs w:val="30"/>
          <w:lang w:val="ru-RU"/>
        </w:rPr>
        <w:t>492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 человек</w:t>
      </w:r>
      <w:r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B875EC">
        <w:rPr>
          <w:rFonts w:ascii="Times New Roman" w:hAnsi="Times New Roman" w:cs="Times New Roman"/>
          <w:sz w:val="30"/>
          <w:szCs w:val="30"/>
          <w:lang w:val="ru-RU"/>
        </w:rPr>
        <w:t xml:space="preserve">). </w:t>
      </w:r>
      <w:proofErr w:type="spellStart"/>
      <w:r w:rsidRPr="00004F75">
        <w:rPr>
          <w:rFonts w:ascii="Times New Roman" w:hAnsi="Times New Roman" w:cs="Times New Roman"/>
          <w:sz w:val="30"/>
          <w:szCs w:val="30"/>
          <w:lang w:val="ru-RU"/>
        </w:rPr>
        <w:t>Бактериофорность</w:t>
      </w:r>
      <w:proofErr w:type="spellEnd"/>
      <w:r w:rsidRPr="00004F7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004F75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клещей, снятых с населения 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>района на 3% ниже, чем в прошлом году и с</w:t>
      </w:r>
      <w:r w:rsidR="00D24CB8">
        <w:rPr>
          <w:rFonts w:ascii="Times New Roman" w:hAnsi="Times New Roman" w:cs="Times New Roman"/>
          <w:sz w:val="30"/>
          <w:szCs w:val="30"/>
          <w:lang w:val="ru-RU"/>
        </w:rPr>
        <w:t>оставляет 43,2%, 2022 г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оду</w:t>
      </w:r>
      <w:r w:rsidR="00D24CB8">
        <w:rPr>
          <w:rFonts w:ascii="Times New Roman" w:hAnsi="Times New Roman" w:cs="Times New Roman"/>
          <w:sz w:val="30"/>
          <w:szCs w:val="30"/>
          <w:lang w:val="ru-RU"/>
        </w:rPr>
        <w:t xml:space="preserve"> – 46,3% (рис. 46).</w:t>
      </w:r>
    </w:p>
    <w:p w:rsidR="000D044D" w:rsidRPr="00540A3A" w:rsidRDefault="000D044D" w:rsidP="000D044D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Регистрация укусов клещами по территориальному признаку следующая: на территории частных 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домовладений в городе – 200 человек, сельские территории – 141 человек,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дачные участки – 2 чел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овека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>, лесные массивы – 167 чел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овек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>, при рыбной л</w:t>
      </w:r>
      <w:r w:rsidR="00062A95">
        <w:rPr>
          <w:rFonts w:ascii="Times New Roman" w:hAnsi="Times New Roman" w:cs="Times New Roman"/>
          <w:sz w:val="30"/>
          <w:szCs w:val="30"/>
          <w:lang w:val="ru-RU"/>
        </w:rPr>
        <w:t xml:space="preserve">овле на реке </w:t>
      </w:r>
      <w:proofErr w:type="spellStart"/>
      <w:r w:rsidR="00062A95">
        <w:rPr>
          <w:rFonts w:ascii="Times New Roman" w:hAnsi="Times New Roman" w:cs="Times New Roman"/>
          <w:sz w:val="30"/>
          <w:szCs w:val="30"/>
          <w:lang w:val="ru-RU"/>
        </w:rPr>
        <w:t>Мухавец</w:t>
      </w:r>
      <w:proofErr w:type="spellEnd"/>
      <w:r w:rsidR="00062A95">
        <w:rPr>
          <w:rFonts w:ascii="Times New Roman" w:hAnsi="Times New Roman" w:cs="Times New Roman"/>
          <w:sz w:val="30"/>
          <w:szCs w:val="30"/>
          <w:lang w:val="ru-RU"/>
        </w:rPr>
        <w:t xml:space="preserve"> и </w:t>
      </w:r>
      <w:proofErr w:type="spellStart"/>
      <w:r w:rsidR="00062A95">
        <w:rPr>
          <w:rFonts w:ascii="Times New Roman" w:hAnsi="Times New Roman" w:cs="Times New Roman"/>
          <w:sz w:val="30"/>
          <w:szCs w:val="30"/>
          <w:lang w:val="ru-RU"/>
        </w:rPr>
        <w:t>Днепро-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>Бугско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м</w:t>
      </w:r>
      <w:proofErr w:type="spellEnd"/>
      <w:r w:rsidR="00BE0CED">
        <w:rPr>
          <w:rFonts w:ascii="Times New Roman" w:hAnsi="Times New Roman" w:cs="Times New Roman"/>
          <w:sz w:val="30"/>
          <w:szCs w:val="30"/>
          <w:lang w:val="ru-RU"/>
        </w:rPr>
        <w:t xml:space="preserve"> канале – 16 человек</w:t>
      </w:r>
      <w:r w:rsidR="0024671C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др. территории за пределами Кобринского региона </w:t>
      </w:r>
      <w:r w:rsidR="00062A95" w:rsidRPr="00062A95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Pr="00062A95">
        <w:rPr>
          <w:rFonts w:ascii="Times New Roman" w:hAnsi="Times New Roman" w:cs="Times New Roman"/>
          <w:sz w:val="30"/>
          <w:szCs w:val="30"/>
          <w:lang w:val="ru-RU"/>
        </w:rPr>
        <w:t xml:space="preserve"> 45 чел</w:t>
      </w:r>
      <w:r w:rsidR="00BE0CED" w:rsidRPr="00062A95">
        <w:rPr>
          <w:rFonts w:ascii="Times New Roman" w:hAnsi="Times New Roman" w:cs="Times New Roman"/>
          <w:sz w:val="30"/>
          <w:szCs w:val="30"/>
          <w:lang w:val="ru-RU"/>
        </w:rPr>
        <w:t>овек</w:t>
      </w:r>
      <w:r w:rsidRPr="00062A95">
        <w:rPr>
          <w:rFonts w:ascii="Times New Roman" w:hAnsi="Times New Roman" w:cs="Times New Roman"/>
          <w:sz w:val="30"/>
          <w:szCs w:val="30"/>
          <w:lang w:val="ru-RU"/>
        </w:rPr>
        <w:t>.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0D044D" w:rsidRPr="00540A3A" w:rsidRDefault="000D044D" w:rsidP="003D7F01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40A3A">
        <w:rPr>
          <w:rFonts w:ascii="Times New Roman" w:hAnsi="Times New Roman" w:cs="Times New Roman"/>
          <w:sz w:val="30"/>
          <w:szCs w:val="30"/>
          <w:lang w:val="ru-RU"/>
        </w:rPr>
        <w:t>За</w:t>
      </w:r>
      <w:r w:rsidR="00062A95">
        <w:rPr>
          <w:rFonts w:ascii="Times New Roman" w:hAnsi="Times New Roman" w:cs="Times New Roman"/>
          <w:sz w:val="30"/>
          <w:szCs w:val="30"/>
          <w:lang w:val="ru-RU"/>
        </w:rPr>
        <w:t xml:space="preserve">болеваемость </w:t>
      </w:r>
      <w:proofErr w:type="spellStart"/>
      <w:r w:rsidR="00062A95">
        <w:rPr>
          <w:rFonts w:ascii="Times New Roman" w:hAnsi="Times New Roman" w:cs="Times New Roman"/>
          <w:sz w:val="30"/>
          <w:szCs w:val="30"/>
          <w:lang w:val="ru-RU"/>
        </w:rPr>
        <w:t>Лайм-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>боррелиозом</w:t>
      </w:r>
      <w:proofErr w:type="spellEnd"/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стабильно высокая и составляет 68,4 на 100 тыс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>яч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 (2023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 xml:space="preserve"> год</w:t>
      </w:r>
      <w:r w:rsidR="004129E3">
        <w:rPr>
          <w:rFonts w:ascii="Times New Roman" w:hAnsi="Times New Roman" w:cs="Times New Roman"/>
          <w:sz w:val="30"/>
          <w:szCs w:val="30"/>
          <w:lang w:val="ru-RU"/>
        </w:rPr>
        <w:t xml:space="preserve"> –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56 случаев, 2022</w:t>
      </w:r>
      <w:r w:rsidR="00BE0CED">
        <w:rPr>
          <w:rFonts w:ascii="Times New Roman" w:hAnsi="Times New Roman" w:cs="Times New Roman"/>
          <w:sz w:val="30"/>
          <w:szCs w:val="30"/>
          <w:lang w:val="ru-RU"/>
        </w:rPr>
        <w:t xml:space="preserve"> год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– 72,8 на 100 тыс</w:t>
      </w:r>
      <w:r w:rsidR="00E41070">
        <w:rPr>
          <w:rFonts w:ascii="Times New Roman" w:hAnsi="Times New Roman" w:cs="Times New Roman"/>
          <w:sz w:val="30"/>
          <w:szCs w:val="30"/>
          <w:lang w:val="ru-RU"/>
        </w:rPr>
        <w:t>яч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 и 60 случаев соответственно). </w:t>
      </w:r>
      <w:proofErr w:type="gramStart"/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При проведении </w:t>
      </w:r>
      <w:proofErr w:type="spellStart"/>
      <w:r w:rsidR="004129E3">
        <w:rPr>
          <w:rFonts w:ascii="Times New Roman" w:hAnsi="Times New Roman" w:cs="Times New Roman"/>
          <w:sz w:val="30"/>
          <w:szCs w:val="30"/>
          <w:lang w:val="ru-RU"/>
        </w:rPr>
        <w:t>эпидрасследования</w:t>
      </w:r>
      <w:proofErr w:type="spellEnd"/>
      <w:r w:rsidR="004129E3">
        <w:rPr>
          <w:rFonts w:ascii="Times New Roman" w:hAnsi="Times New Roman" w:cs="Times New Roman"/>
          <w:sz w:val="30"/>
          <w:szCs w:val="30"/>
          <w:lang w:val="ru-RU"/>
        </w:rPr>
        <w:t xml:space="preserve"> очагов </w:t>
      </w:r>
      <w:proofErr w:type="spellStart"/>
      <w:r w:rsidR="004129E3">
        <w:rPr>
          <w:rFonts w:ascii="Times New Roman" w:hAnsi="Times New Roman" w:cs="Times New Roman"/>
          <w:sz w:val="30"/>
          <w:szCs w:val="30"/>
          <w:lang w:val="ru-RU"/>
        </w:rPr>
        <w:t>Лайм-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>боррелиоза</w:t>
      </w:r>
      <w:proofErr w:type="spellEnd"/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06331">
        <w:rPr>
          <w:rFonts w:ascii="Times New Roman" w:hAnsi="Times New Roman" w:cs="Times New Roman"/>
          <w:sz w:val="30"/>
          <w:szCs w:val="30"/>
          <w:lang w:val="ru-RU"/>
        </w:rPr>
        <w:t xml:space="preserve">в 2023 году 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установлено, что только 18 лиц отмечали присасывание клеща или пребывание в лесной зоне (32,1% от числа заболевших) и только 11 человек проводили профилактическое лечение антибиотиками после </w:t>
      </w:r>
      <w:r w:rsidRPr="00E06331">
        <w:rPr>
          <w:rFonts w:ascii="Times New Roman" w:hAnsi="Times New Roman" w:cs="Times New Roman"/>
          <w:sz w:val="30"/>
          <w:szCs w:val="30"/>
          <w:lang w:val="ru-RU"/>
        </w:rPr>
        <w:t>укуса клеща</w:t>
      </w:r>
      <w:r w:rsidR="00E06331" w:rsidRPr="00E06331">
        <w:rPr>
          <w:rFonts w:ascii="Times New Roman" w:hAnsi="Times New Roman" w:cs="Times New Roman"/>
          <w:sz w:val="30"/>
          <w:szCs w:val="30"/>
          <w:lang w:val="ru-RU"/>
        </w:rPr>
        <w:t xml:space="preserve">, что составляет </w:t>
      </w:r>
      <w:r w:rsidRPr="00E06331">
        <w:rPr>
          <w:rFonts w:ascii="Times New Roman" w:hAnsi="Times New Roman" w:cs="Times New Roman"/>
          <w:sz w:val="30"/>
          <w:szCs w:val="30"/>
          <w:lang w:val="ru-RU"/>
        </w:rPr>
        <w:t xml:space="preserve"> 19,6%</w:t>
      </w:r>
      <w:r w:rsidR="00E06331" w:rsidRPr="00E06331">
        <w:rPr>
          <w:rFonts w:ascii="Times New Roman" w:hAnsi="Times New Roman" w:cs="Times New Roman"/>
          <w:sz w:val="30"/>
          <w:szCs w:val="30"/>
          <w:lang w:val="ru-RU"/>
        </w:rPr>
        <w:t xml:space="preserve"> от числа заболевших, 2022 год – 17%</w:t>
      </w:r>
      <w:r w:rsidRPr="00E06331">
        <w:rPr>
          <w:rFonts w:ascii="Times New Roman" w:hAnsi="Times New Roman" w:cs="Times New Roman"/>
          <w:sz w:val="30"/>
          <w:szCs w:val="30"/>
          <w:lang w:val="ru-RU"/>
        </w:rPr>
        <w:t>.</w:t>
      </w:r>
      <w:r w:rsidRPr="00540A3A">
        <w:rPr>
          <w:rFonts w:ascii="Times New Roman" w:hAnsi="Times New Roman" w:cs="Times New Roman"/>
          <w:sz w:val="30"/>
          <w:szCs w:val="30"/>
          <w:lang w:val="ru-RU"/>
        </w:rPr>
        <w:t xml:space="preserve"> Зарегистрировано 3 случая заболеванием клещевым энцефалитом на территории района в 2023 году, 2022 – 2 случая. </w:t>
      </w:r>
      <w:proofErr w:type="gramEnd"/>
    </w:p>
    <w:p w:rsidR="000D044D" w:rsidRPr="00403282" w:rsidRDefault="000D044D" w:rsidP="000D044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03282">
        <w:rPr>
          <w:sz w:val="30"/>
          <w:szCs w:val="30"/>
        </w:rPr>
        <w:t>роведено картографирование территории района в отношении клещевых инфекций.</w:t>
      </w:r>
    </w:p>
    <w:p w:rsidR="000D044D" w:rsidRPr="00BB4F02" w:rsidRDefault="000D044D" w:rsidP="000D044D">
      <w:pPr>
        <w:ind w:firstLine="709"/>
        <w:jc w:val="both"/>
        <w:rPr>
          <w:color w:val="000000"/>
          <w:sz w:val="30"/>
          <w:szCs w:val="30"/>
        </w:rPr>
      </w:pPr>
      <w:r w:rsidRPr="00403282">
        <w:rPr>
          <w:sz w:val="30"/>
          <w:szCs w:val="30"/>
        </w:rPr>
        <w:t>В результате выполнения энтомологического надзора на территории района установлено, что акт</w:t>
      </w:r>
      <w:r w:rsidR="004129E3">
        <w:rPr>
          <w:sz w:val="30"/>
          <w:szCs w:val="30"/>
        </w:rPr>
        <w:t xml:space="preserve">ивность природных очагов </w:t>
      </w:r>
      <w:proofErr w:type="spellStart"/>
      <w:r w:rsidR="004129E3">
        <w:rPr>
          <w:sz w:val="30"/>
          <w:szCs w:val="30"/>
        </w:rPr>
        <w:t>Лайм-</w:t>
      </w:r>
      <w:r w:rsidRPr="00403282">
        <w:rPr>
          <w:sz w:val="30"/>
          <w:szCs w:val="30"/>
        </w:rPr>
        <w:t>боррелиоза</w:t>
      </w:r>
      <w:proofErr w:type="spellEnd"/>
      <w:r w:rsidRPr="00403282">
        <w:rPr>
          <w:sz w:val="30"/>
          <w:szCs w:val="30"/>
        </w:rPr>
        <w:t xml:space="preserve">, в т.ч. их переносчиков продолжает оставаться </w:t>
      </w:r>
      <w:proofErr w:type="gramStart"/>
      <w:r w:rsidRPr="00403282">
        <w:rPr>
          <w:sz w:val="30"/>
          <w:szCs w:val="30"/>
        </w:rPr>
        <w:t>высокой</w:t>
      </w:r>
      <w:proofErr w:type="gramEnd"/>
      <w:r w:rsidRPr="00403282">
        <w:rPr>
          <w:sz w:val="30"/>
          <w:szCs w:val="30"/>
        </w:rPr>
        <w:t xml:space="preserve"> и имеет тенденцию к распространению на территории лесопарковых зон, а также садово-огородных участков. Поэтому, в </w:t>
      </w:r>
      <w:r w:rsidRPr="00403282">
        <w:rPr>
          <w:color w:val="000000"/>
          <w:sz w:val="30"/>
          <w:szCs w:val="30"/>
        </w:rPr>
        <w:t>целях обеспечения санитарно-эпидемиологическог</w:t>
      </w:r>
      <w:r>
        <w:rPr>
          <w:color w:val="000000"/>
          <w:sz w:val="30"/>
          <w:szCs w:val="30"/>
        </w:rPr>
        <w:t>о благополучия населения, в 2024</w:t>
      </w:r>
      <w:r w:rsidRPr="00403282">
        <w:rPr>
          <w:color w:val="000000"/>
          <w:sz w:val="30"/>
          <w:szCs w:val="30"/>
        </w:rPr>
        <w:t xml:space="preserve"> году</w:t>
      </w:r>
      <w:r w:rsidRPr="00403282">
        <w:rPr>
          <w:sz w:val="30"/>
          <w:szCs w:val="30"/>
        </w:rPr>
        <w:t xml:space="preserve"> необходимо продолжить энтомологический и микробиологический мониторинг за переносчиками трансмиссивных инфекций, для </w:t>
      </w:r>
      <w:r w:rsidRPr="00403282">
        <w:rPr>
          <w:color w:val="000000"/>
          <w:sz w:val="30"/>
          <w:szCs w:val="30"/>
        </w:rPr>
        <w:t xml:space="preserve">выявления их активных биотопов и своевременной организации комплекса мероприятий и проведение </w:t>
      </w:r>
      <w:proofErr w:type="spellStart"/>
      <w:r w:rsidRPr="00403282">
        <w:rPr>
          <w:color w:val="000000"/>
          <w:sz w:val="30"/>
          <w:szCs w:val="30"/>
        </w:rPr>
        <w:t>акарицидной</w:t>
      </w:r>
      <w:proofErr w:type="spellEnd"/>
      <w:r w:rsidRPr="00403282">
        <w:rPr>
          <w:color w:val="000000"/>
          <w:sz w:val="30"/>
          <w:szCs w:val="30"/>
        </w:rPr>
        <w:t xml:space="preserve"> </w:t>
      </w:r>
      <w:r w:rsidRPr="00BB4F02">
        <w:rPr>
          <w:color w:val="000000"/>
          <w:sz w:val="30"/>
          <w:szCs w:val="30"/>
        </w:rPr>
        <w:t>обработки.</w:t>
      </w:r>
    </w:p>
    <w:p w:rsidR="000D044D" w:rsidRPr="003120C1" w:rsidRDefault="000D044D" w:rsidP="000D044D">
      <w:pPr>
        <w:ind w:firstLine="708"/>
        <w:jc w:val="both"/>
        <w:rPr>
          <w:i/>
          <w:sz w:val="30"/>
          <w:szCs w:val="30"/>
        </w:rPr>
      </w:pPr>
      <w:r>
        <w:rPr>
          <w:sz w:val="30"/>
          <w:szCs w:val="30"/>
        </w:rPr>
        <w:t>В отчетном году отмечала</w:t>
      </w:r>
      <w:r w:rsidRPr="00BB4F02">
        <w:rPr>
          <w:sz w:val="30"/>
          <w:szCs w:val="30"/>
        </w:rPr>
        <w:t xml:space="preserve">сь </w:t>
      </w:r>
      <w:r>
        <w:rPr>
          <w:sz w:val="30"/>
          <w:szCs w:val="30"/>
        </w:rPr>
        <w:t>стабилизация</w:t>
      </w:r>
      <w:r w:rsidRPr="00BB4F02">
        <w:rPr>
          <w:sz w:val="30"/>
          <w:szCs w:val="30"/>
        </w:rPr>
        <w:t xml:space="preserve"> эпизоотологической ситуации по </w:t>
      </w:r>
      <w:r w:rsidRPr="003D7F01">
        <w:rPr>
          <w:sz w:val="30"/>
          <w:szCs w:val="30"/>
        </w:rPr>
        <w:t>бешенству</w:t>
      </w:r>
      <w:r w:rsidR="004129E3">
        <w:rPr>
          <w:sz w:val="30"/>
          <w:szCs w:val="30"/>
        </w:rPr>
        <w:t xml:space="preserve"> – </w:t>
      </w:r>
      <w:r w:rsidRPr="00BB4F02">
        <w:rPr>
          <w:sz w:val="30"/>
          <w:szCs w:val="30"/>
        </w:rPr>
        <w:t>выявлен 1 случай заболев</w:t>
      </w:r>
      <w:r>
        <w:rPr>
          <w:sz w:val="30"/>
          <w:szCs w:val="30"/>
        </w:rPr>
        <w:t>аемости бешенством среди лисиц (частное подворье д. Засимы), в 2022 году – 1 случай среди лисиц. В 2023</w:t>
      </w:r>
      <w:r w:rsidRPr="00BB4F02">
        <w:rPr>
          <w:sz w:val="30"/>
          <w:szCs w:val="30"/>
        </w:rPr>
        <w:t xml:space="preserve"> году за антирабической помощью обратилось 1</w:t>
      </w:r>
      <w:r w:rsidR="00E41070">
        <w:rPr>
          <w:sz w:val="30"/>
          <w:szCs w:val="30"/>
        </w:rPr>
        <w:t>30 человек, показатель 158,8</w:t>
      </w:r>
      <w:r>
        <w:rPr>
          <w:sz w:val="30"/>
          <w:szCs w:val="30"/>
        </w:rPr>
        <w:t>‰ (2022</w:t>
      </w:r>
      <w:r w:rsidR="00E41070">
        <w:rPr>
          <w:sz w:val="30"/>
          <w:szCs w:val="30"/>
        </w:rPr>
        <w:t xml:space="preserve"> году</w:t>
      </w:r>
      <w:r>
        <w:rPr>
          <w:sz w:val="30"/>
          <w:szCs w:val="30"/>
        </w:rPr>
        <w:t xml:space="preserve"> – 109</w:t>
      </w:r>
      <w:r w:rsidRPr="00BB4F02">
        <w:rPr>
          <w:sz w:val="30"/>
          <w:szCs w:val="30"/>
        </w:rPr>
        <w:t xml:space="preserve"> чел</w:t>
      </w:r>
      <w:r w:rsidR="004129E3">
        <w:rPr>
          <w:sz w:val="30"/>
          <w:szCs w:val="30"/>
        </w:rPr>
        <w:t>овек</w:t>
      </w:r>
      <w:r w:rsidRPr="00BB4F02">
        <w:rPr>
          <w:sz w:val="30"/>
          <w:szCs w:val="30"/>
        </w:rPr>
        <w:t xml:space="preserve"> или </w:t>
      </w:r>
      <w:r w:rsidR="00E41070">
        <w:rPr>
          <w:sz w:val="30"/>
          <w:szCs w:val="30"/>
        </w:rPr>
        <w:t>132,3</w:t>
      </w:r>
      <w:r>
        <w:rPr>
          <w:sz w:val="30"/>
          <w:szCs w:val="30"/>
        </w:rPr>
        <w:t xml:space="preserve">‰). </w:t>
      </w:r>
      <w:r w:rsidRPr="003120C1">
        <w:rPr>
          <w:sz w:val="30"/>
          <w:szCs w:val="30"/>
        </w:rPr>
        <w:t xml:space="preserve">Всем пострадавшим оказана антирабическая помощь (100% от подлежащих), отказов от антирабических прививок не зарегистрировано. </w:t>
      </w:r>
    </w:p>
    <w:p w:rsidR="000D044D" w:rsidRDefault="000D044D" w:rsidP="000D044D">
      <w:pPr>
        <w:ind w:firstLine="708"/>
        <w:jc w:val="both"/>
        <w:rPr>
          <w:sz w:val="30"/>
          <w:szCs w:val="30"/>
        </w:rPr>
      </w:pPr>
      <w:r w:rsidRPr="003120C1">
        <w:rPr>
          <w:sz w:val="30"/>
          <w:szCs w:val="30"/>
        </w:rPr>
        <w:lastRenderedPageBreak/>
        <w:t>Произошло увеличение показателя обращаемости за оказанием антирабической помощи (АРП) на 21%, снижение удельного веса лиц, пострадавших от покусов неизвестных и диких животных, увеличение тяжести покусов и доли детей в структуре обратившихся за АРП. Население района в 82,3% пострадало от покусов собак и котов, имеющих владельцев, нарушивших правила содержания домашних животных, в т.ч. покусы были спровоцированы самими пострадавшими от собственных собак и котов в 44% случаев.</w:t>
      </w:r>
    </w:p>
    <w:p w:rsidR="000D044D" w:rsidRDefault="000D044D" w:rsidP="000D044D">
      <w:pPr>
        <w:ind w:firstLine="708"/>
        <w:jc w:val="both"/>
        <w:rPr>
          <w:sz w:val="30"/>
          <w:szCs w:val="30"/>
        </w:rPr>
      </w:pPr>
      <w:r w:rsidRPr="00BB4F02">
        <w:rPr>
          <w:sz w:val="30"/>
          <w:szCs w:val="30"/>
        </w:rPr>
        <w:t xml:space="preserve">Специалистами центра осуществляется контроль выполнения заинтересованными службами и ведомствами мероприятий по профилактике бешенства с информированием местных органов власти о ходе их выполнения и проблемных не решаемых вопросах. </w:t>
      </w:r>
      <w:r>
        <w:rPr>
          <w:sz w:val="30"/>
          <w:szCs w:val="30"/>
        </w:rPr>
        <w:t xml:space="preserve">За анализируемый период </w:t>
      </w:r>
      <w:r w:rsidRPr="00BB4F02">
        <w:rPr>
          <w:sz w:val="30"/>
          <w:szCs w:val="30"/>
        </w:rPr>
        <w:t>подготовлено 8 информаций</w:t>
      </w:r>
      <w:r>
        <w:rPr>
          <w:sz w:val="30"/>
          <w:szCs w:val="30"/>
        </w:rPr>
        <w:t>.</w:t>
      </w:r>
      <w:r w:rsidRPr="00BB4F02">
        <w:rPr>
          <w:sz w:val="30"/>
          <w:szCs w:val="30"/>
        </w:rPr>
        <w:t xml:space="preserve"> Ежеквартально проводится анализ обращаемости и оказания антирабической помощи. Произошло увеличение показателя обращаемости за оказанием антирабической помощи (АРП</w:t>
      </w:r>
      <w:r>
        <w:rPr>
          <w:sz w:val="30"/>
          <w:szCs w:val="30"/>
        </w:rPr>
        <w:t xml:space="preserve">) </w:t>
      </w:r>
      <w:r w:rsidRPr="00BB4F02">
        <w:rPr>
          <w:sz w:val="30"/>
          <w:szCs w:val="30"/>
        </w:rPr>
        <w:t xml:space="preserve">на </w:t>
      </w:r>
      <w:r w:rsidR="00E41070">
        <w:rPr>
          <w:sz w:val="30"/>
          <w:szCs w:val="30"/>
        </w:rPr>
        <w:t>21</w:t>
      </w:r>
      <w:r w:rsidRPr="00BB4F02">
        <w:rPr>
          <w:sz w:val="30"/>
          <w:szCs w:val="30"/>
        </w:rPr>
        <w:t>‰</w:t>
      </w:r>
      <w:r>
        <w:rPr>
          <w:sz w:val="30"/>
          <w:szCs w:val="30"/>
        </w:rPr>
        <w:t xml:space="preserve"> (рис.47</w:t>
      </w:r>
      <w:r w:rsidRPr="00BB4F02">
        <w:rPr>
          <w:sz w:val="30"/>
          <w:szCs w:val="30"/>
        </w:rPr>
        <w:t>).</w:t>
      </w:r>
    </w:p>
    <w:p w:rsidR="002E0ABF" w:rsidRDefault="002E0ABF" w:rsidP="000D044D">
      <w:pPr>
        <w:ind w:firstLine="708"/>
        <w:jc w:val="both"/>
        <w:rPr>
          <w:sz w:val="30"/>
          <w:szCs w:val="30"/>
        </w:rPr>
      </w:pPr>
    </w:p>
    <w:p w:rsidR="00D11F9A" w:rsidRDefault="00D11F9A" w:rsidP="00144250">
      <w:pPr>
        <w:jc w:val="both"/>
        <w:rPr>
          <w:b/>
          <w:sz w:val="30"/>
          <w:szCs w:val="30"/>
        </w:rPr>
      </w:pPr>
      <w:r w:rsidRPr="00E41070">
        <w:rPr>
          <w:noProof/>
          <w:sz w:val="30"/>
          <w:szCs w:val="30"/>
        </w:rPr>
        <w:drawing>
          <wp:inline distT="0" distB="0" distL="0" distR="0">
            <wp:extent cx="5813339" cy="2125362"/>
            <wp:effectExtent l="19050" t="0" r="0" b="0"/>
            <wp:docPr id="4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A541A" w:rsidRPr="00D15458" w:rsidRDefault="00DA541A" w:rsidP="00144250">
      <w:pPr>
        <w:pStyle w:val="a8"/>
        <w:rPr>
          <w:rFonts w:ascii="Times New Roman" w:hAnsi="Times New Roman" w:cs="Times New Roman"/>
          <w:highlight w:val="cyan"/>
          <w:lang w:val="ru-RU"/>
        </w:rPr>
      </w:pPr>
    </w:p>
    <w:p w:rsidR="00DA541A" w:rsidRDefault="00DA541A" w:rsidP="00DA541A">
      <w:pPr>
        <w:pStyle w:val="a8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49699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Рис. </w:t>
      </w:r>
      <w:r w:rsidR="00F5402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4</w:t>
      </w:r>
      <w:r w:rsidR="00D62895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7</w:t>
      </w:r>
      <w:r w:rsidRPr="0049699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 Структура обратившегося за оказанием антирабическо</w:t>
      </w:r>
      <w:r w:rsidR="00D11F9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й помощи населения района в 2019</w:t>
      </w:r>
      <w:r w:rsidR="004129E3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–</w:t>
      </w:r>
      <w:r w:rsidR="00D11F9A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2023</w:t>
      </w:r>
      <w:r w:rsidR="0094412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гг. (на 100 тыс.</w:t>
      </w:r>
      <w:r w:rsidR="004129E3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 w:rsidRPr="0049699C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населения)</w:t>
      </w:r>
    </w:p>
    <w:p w:rsidR="00E41070" w:rsidRDefault="00E41070" w:rsidP="00144250">
      <w:pPr>
        <w:pStyle w:val="a6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D6831" w:rsidRPr="000F6D42" w:rsidRDefault="00BD6831" w:rsidP="00144250">
      <w:pPr>
        <w:pStyle w:val="a6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6D42">
        <w:rPr>
          <w:rFonts w:ascii="Times New Roman" w:hAnsi="Times New Roman" w:cs="Times New Roman"/>
          <w:sz w:val="30"/>
          <w:szCs w:val="30"/>
          <w:lang w:val="ru-RU"/>
        </w:rPr>
        <w:t xml:space="preserve">За последние 3 года наметилась тенденция к увеличению числа детей, пострадавших от покусов животных. В 2023 году доля </w:t>
      </w:r>
      <w:proofErr w:type="gramStart"/>
      <w:r w:rsidRPr="000F6D42">
        <w:rPr>
          <w:rFonts w:ascii="Times New Roman" w:hAnsi="Times New Roman" w:cs="Times New Roman"/>
          <w:sz w:val="30"/>
          <w:szCs w:val="30"/>
          <w:lang w:val="ru-RU"/>
        </w:rPr>
        <w:t>детей, обратившихся за оказанием антирабической помощи в целом увеличилась</w:t>
      </w:r>
      <w:proofErr w:type="gramEnd"/>
      <w:r w:rsidRPr="000F6D42">
        <w:rPr>
          <w:rFonts w:ascii="Times New Roman" w:hAnsi="Times New Roman" w:cs="Times New Roman"/>
          <w:sz w:val="30"/>
          <w:szCs w:val="30"/>
          <w:lang w:val="ru-RU"/>
        </w:rPr>
        <w:t xml:space="preserve"> на 13,1% и составила 39,8% от числа всех пострадавших. В первом полугодии 2023 года на долю детей приходилось 52,5%. Удельный вес детей дошкольного возраста среди пострадавших составлял 32,6%, среди детей начальных кл</w:t>
      </w:r>
      <w:r w:rsidR="004129E3">
        <w:rPr>
          <w:rFonts w:ascii="Times New Roman" w:hAnsi="Times New Roman" w:cs="Times New Roman"/>
          <w:sz w:val="30"/>
          <w:szCs w:val="30"/>
          <w:lang w:val="ru-RU"/>
        </w:rPr>
        <w:t>ассов – 39,5%, среди учеников 5–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>9 кла</w:t>
      </w:r>
      <w:r w:rsidR="004129E3">
        <w:rPr>
          <w:rFonts w:ascii="Times New Roman" w:hAnsi="Times New Roman" w:cs="Times New Roman"/>
          <w:sz w:val="30"/>
          <w:szCs w:val="30"/>
          <w:lang w:val="ru-RU"/>
        </w:rPr>
        <w:t>ссов – 11,6%, среди учащихся 10–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>11 классов – 16,3%.</w:t>
      </w:r>
    </w:p>
    <w:p w:rsidR="00BD6831" w:rsidRDefault="00BD6831" w:rsidP="00144250">
      <w:pPr>
        <w:pStyle w:val="a6"/>
        <w:spacing w:before="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F6D42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В целях улучшения эпидемиологической ситуации по бешенству среди детского населения и снижению риска заболевания бешенством детей в сентябре 2023 года управлением образования Кобринского райисполкома среди детей, сотрудников и законных представителей воспитанников в 42 учреждениях образования района среди 1393 человек была проведена информационная работа по профилактике бешенства. </w:t>
      </w:r>
      <w:r w:rsidR="00020227">
        <w:rPr>
          <w:rFonts w:ascii="Times New Roman" w:hAnsi="Times New Roman" w:cs="Times New Roman"/>
          <w:sz w:val="30"/>
          <w:szCs w:val="30"/>
          <w:lang w:val="ru-RU"/>
        </w:rPr>
        <w:t>Это</w:t>
      </w:r>
      <w:r w:rsidR="004129E3">
        <w:rPr>
          <w:rFonts w:ascii="Times New Roman" w:hAnsi="Times New Roman" w:cs="Times New Roman"/>
          <w:sz w:val="30"/>
          <w:szCs w:val="30"/>
          <w:lang w:val="ru-RU"/>
        </w:rPr>
        <w:t xml:space="preserve"> позволило в 3–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>4 квар</w:t>
      </w:r>
      <w:r w:rsidR="00E41070">
        <w:rPr>
          <w:rFonts w:ascii="Times New Roman" w:hAnsi="Times New Roman" w:cs="Times New Roman"/>
          <w:sz w:val="30"/>
          <w:szCs w:val="30"/>
          <w:lang w:val="ru-RU"/>
        </w:rPr>
        <w:t>талах 2023 года снизить на 12,7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 xml:space="preserve">% удельный вес детей, пострадавших от покусов животными. </w:t>
      </w:r>
    </w:p>
    <w:p w:rsidR="005E5758" w:rsidRPr="000F6D42" w:rsidRDefault="005E5758" w:rsidP="00BD6831">
      <w:pPr>
        <w:pStyle w:val="a6"/>
        <w:ind w:left="-567"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E5758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553075" cy="2273300"/>
            <wp:effectExtent l="19050" t="0" r="0" b="0"/>
            <wp:docPr id="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44250" w:rsidRDefault="00020227" w:rsidP="00E41070">
      <w:pPr>
        <w:jc w:val="center"/>
        <w:rPr>
          <w:b/>
          <w:i/>
        </w:rPr>
      </w:pPr>
      <w:r w:rsidRPr="003D7F01">
        <w:rPr>
          <w:b/>
          <w:i/>
        </w:rPr>
        <w:t>Рис. 4</w:t>
      </w:r>
      <w:r w:rsidR="00D62895">
        <w:rPr>
          <w:b/>
          <w:i/>
        </w:rPr>
        <w:t>8</w:t>
      </w:r>
      <w:r w:rsidRPr="003D7F01">
        <w:rPr>
          <w:b/>
          <w:i/>
        </w:rPr>
        <w:t xml:space="preserve">. </w:t>
      </w:r>
      <w:r w:rsidR="005E5758" w:rsidRPr="003D7F01">
        <w:rPr>
          <w:b/>
          <w:i/>
        </w:rPr>
        <w:t xml:space="preserve">Удельный вес детей до 18 лет в структуре обратившихся за антирабической помощью населения Кобринского района за </w:t>
      </w:r>
      <w:r w:rsidR="004129E3">
        <w:rPr>
          <w:b/>
          <w:i/>
        </w:rPr>
        <w:t>2019–</w:t>
      </w:r>
      <w:r w:rsidR="005E5758" w:rsidRPr="00E41070">
        <w:rPr>
          <w:b/>
          <w:i/>
        </w:rPr>
        <w:t>2023 г</w:t>
      </w:r>
      <w:r w:rsidR="00E41070" w:rsidRPr="00E41070">
        <w:rPr>
          <w:b/>
          <w:i/>
        </w:rPr>
        <w:t>г.</w:t>
      </w:r>
    </w:p>
    <w:p w:rsidR="00902CAB" w:rsidRPr="00144250" w:rsidRDefault="00902CAB" w:rsidP="00E41070">
      <w:pPr>
        <w:jc w:val="center"/>
        <w:rPr>
          <w:b/>
          <w:i/>
          <w:color w:val="FF0000"/>
        </w:rPr>
      </w:pPr>
    </w:p>
    <w:p w:rsidR="005E5758" w:rsidRPr="000158E5" w:rsidRDefault="005E5758" w:rsidP="00D62895">
      <w:pPr>
        <w:pStyle w:val="a8"/>
        <w:ind w:right="-214"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158E5">
        <w:rPr>
          <w:rFonts w:ascii="Times New Roman" w:hAnsi="Times New Roman" w:cs="Times New Roman"/>
          <w:sz w:val="30"/>
          <w:szCs w:val="30"/>
          <w:lang w:val="ru-RU"/>
        </w:rPr>
        <w:t>Удельный вес лиц, получивших антирабический глобулин, увеличился на 21,7% за счет увеличения тяжести покусов (3-я категор</w:t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>ия повреждения) и составил 78,6</w:t>
      </w:r>
      <w:r w:rsidRPr="000158E5">
        <w:rPr>
          <w:rFonts w:ascii="Times New Roman" w:hAnsi="Times New Roman" w:cs="Times New Roman"/>
          <w:sz w:val="30"/>
          <w:szCs w:val="30"/>
          <w:lang w:val="ru-RU"/>
        </w:rPr>
        <w:t>% от числа обратившихся за АРП, т.е. 3 из 4 обратившихся имели тяжелые покусы</w:t>
      </w:r>
      <w:r w:rsidR="00E313B6">
        <w:rPr>
          <w:rFonts w:ascii="Times New Roman" w:hAnsi="Times New Roman" w:cs="Times New Roman"/>
          <w:sz w:val="30"/>
          <w:szCs w:val="30"/>
          <w:lang w:val="ru-RU"/>
        </w:rPr>
        <w:t xml:space="preserve"> (рис.</w:t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E313B6">
        <w:rPr>
          <w:rFonts w:ascii="Times New Roman" w:hAnsi="Times New Roman" w:cs="Times New Roman"/>
          <w:sz w:val="30"/>
          <w:szCs w:val="30"/>
          <w:lang w:val="ru-RU"/>
        </w:rPr>
        <w:t>48, 49)</w:t>
      </w:r>
      <w:r w:rsidRPr="000158E5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5E5758" w:rsidRPr="00093588" w:rsidRDefault="005E5758" w:rsidP="005E5758">
      <w:pPr>
        <w:ind w:firstLine="708"/>
        <w:jc w:val="both"/>
        <w:rPr>
          <w:rStyle w:val="a9"/>
          <w:sz w:val="30"/>
          <w:szCs w:val="30"/>
        </w:rPr>
      </w:pPr>
      <w:r w:rsidRPr="00093588">
        <w:rPr>
          <w:rStyle w:val="a9"/>
          <w:sz w:val="30"/>
          <w:szCs w:val="30"/>
        </w:rPr>
        <w:t xml:space="preserve">Для превентивного лечения всем пострадавшим назначались </w:t>
      </w:r>
      <w:proofErr w:type="spellStart"/>
      <w:r w:rsidRPr="00093588">
        <w:rPr>
          <w:rStyle w:val="a9"/>
          <w:sz w:val="30"/>
          <w:szCs w:val="30"/>
        </w:rPr>
        <w:t>рифампицин</w:t>
      </w:r>
      <w:proofErr w:type="spellEnd"/>
      <w:r w:rsidRPr="00093588">
        <w:rPr>
          <w:rStyle w:val="a9"/>
          <w:sz w:val="30"/>
          <w:szCs w:val="30"/>
        </w:rPr>
        <w:t xml:space="preserve"> или антибиотики широкого спектра действия.</w:t>
      </w:r>
    </w:p>
    <w:p w:rsidR="005E5758" w:rsidRPr="0049699C" w:rsidRDefault="005E5758" w:rsidP="005E5758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>Одним из проблемных вопросов профилактики бешенства,</w:t>
      </w:r>
      <w:r w:rsidRPr="0049699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имеющим </w:t>
      </w:r>
      <w:proofErr w:type="gramStart"/>
      <w:r w:rsidRPr="0049699C">
        <w:rPr>
          <w:rFonts w:ascii="Times New Roman" w:hAnsi="Times New Roman" w:cs="Times New Roman"/>
          <w:color w:val="000000"/>
          <w:sz w:val="30"/>
          <w:szCs w:val="30"/>
          <w:lang w:val="ru-RU"/>
        </w:rPr>
        <w:t>важное значение</w:t>
      </w:r>
      <w:proofErr w:type="gramEnd"/>
      <w:r w:rsidRPr="0049699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в обеспечении безопасности населения</w:t>
      </w: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 xml:space="preserve"> и требующим немедленного решения, является наличие безнадзорных животных на территории населенных пунктов.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Повсеместно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на территории Кобринского района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отмечались факт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ы наличия безнадзорных животных, что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созда</w:t>
      </w:r>
      <w:r>
        <w:rPr>
          <w:rFonts w:ascii="Times New Roman" w:hAnsi="Times New Roman" w:cs="Times New Roman"/>
          <w:sz w:val="30"/>
          <w:szCs w:val="30"/>
          <w:lang w:val="ru-RU"/>
        </w:rPr>
        <w:t>вало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угрозу контакта населения с больными бешенством животными и повыша</w:t>
      </w:r>
      <w:r>
        <w:rPr>
          <w:rFonts w:ascii="Times New Roman" w:hAnsi="Times New Roman" w:cs="Times New Roman"/>
          <w:sz w:val="30"/>
          <w:szCs w:val="30"/>
          <w:lang w:val="ru-RU"/>
        </w:rPr>
        <w:t>ло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риск заболевания у людей.</w:t>
      </w:r>
    </w:p>
    <w:p w:rsidR="005E5758" w:rsidRDefault="005E5758" w:rsidP="005E5758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>В 2023</w:t>
      </w: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 xml:space="preserve"> году в целом по району с территорий населенных пунктов изъято </w:t>
      </w:r>
      <w:r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>943</w:t>
      </w:r>
      <w:r w:rsidRPr="0049699C">
        <w:rPr>
          <w:rFonts w:ascii="Times New Roman" w:hAnsi="Times New Roman" w:cs="Times New Roman"/>
          <w:color w:val="000000"/>
          <w:spacing w:val="-4"/>
          <w:sz w:val="30"/>
          <w:szCs w:val="30"/>
          <w:lang w:val="ru-RU"/>
        </w:rPr>
        <w:t xml:space="preserve"> </w:t>
      </w:r>
      <w:r w:rsidRPr="0049699C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безнадзорных животных.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Активизация работы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ГП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lastRenderedPageBreak/>
        <w:t>«Кобринское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ЖКХ» в этом направлении (в 2023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году уничтожено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943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бродячих животных,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в 2022 </w:t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 xml:space="preserve">году </w:t>
      </w:r>
      <w:r w:rsidR="004129E3">
        <w:rPr>
          <w:rFonts w:ascii="Times New Roman" w:hAnsi="Times New Roman" w:cs="Times New Roman"/>
          <w:sz w:val="30"/>
          <w:szCs w:val="30"/>
          <w:lang w:val="ru-RU"/>
        </w:rPr>
        <w:t>–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1024) обеспечил</w:t>
      </w:r>
      <w:r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снижение удельного веса лиц, пострадавших от бесхозных животных. Интенсивный показатель пострадавших от укусов неизвестных животных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снизился 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на 8% и составил </w:t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>17,7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% от числа лиц, обратившихся за оказа</w:t>
      </w:r>
      <w:r>
        <w:rPr>
          <w:rFonts w:ascii="Times New Roman" w:hAnsi="Times New Roman" w:cs="Times New Roman"/>
          <w:sz w:val="30"/>
          <w:szCs w:val="30"/>
          <w:lang w:val="ru-RU"/>
        </w:rPr>
        <w:t>нием антирабической помощи (2022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 xml:space="preserve"> год – </w:t>
      </w:r>
      <w:r>
        <w:rPr>
          <w:rFonts w:ascii="Times New Roman" w:hAnsi="Times New Roman" w:cs="Times New Roman"/>
          <w:sz w:val="30"/>
          <w:szCs w:val="30"/>
          <w:lang w:val="ru-RU"/>
        </w:rPr>
        <w:t>25,7</w:t>
      </w:r>
      <w:r w:rsidRPr="0049699C">
        <w:rPr>
          <w:rFonts w:ascii="Times New Roman" w:hAnsi="Times New Roman" w:cs="Times New Roman"/>
          <w:sz w:val="30"/>
          <w:szCs w:val="30"/>
          <w:lang w:val="ru-RU"/>
        </w:rPr>
        <w:t>%).</w:t>
      </w:r>
    </w:p>
    <w:p w:rsidR="005E5758" w:rsidRPr="000F6D42" w:rsidRDefault="005E5758" w:rsidP="003D7F01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4F02">
        <w:rPr>
          <w:rFonts w:ascii="Times New Roman" w:hAnsi="Times New Roman" w:cs="Times New Roman"/>
          <w:sz w:val="30"/>
          <w:szCs w:val="30"/>
          <w:lang w:val="ru-RU"/>
        </w:rPr>
        <w:tab/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>Население района в 83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>% случаев пострадало от домашних собак и котов, владельцы которых нарушили правила их содержания. В структуре обратившихся удельный вес пострадавших от извест</w:t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>ных животных увеличился на 10,4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>% при увеличении обращаемости за антирабич</w:t>
      </w:r>
      <w:r w:rsidR="00902CAB">
        <w:rPr>
          <w:rFonts w:ascii="Times New Roman" w:hAnsi="Times New Roman" w:cs="Times New Roman"/>
          <w:sz w:val="30"/>
          <w:szCs w:val="30"/>
          <w:lang w:val="ru-RU"/>
        </w:rPr>
        <w:t>еской помощью. Горожане на 20,4</w:t>
      </w:r>
      <w:r w:rsidRPr="000F6D42">
        <w:rPr>
          <w:rFonts w:ascii="Times New Roman" w:hAnsi="Times New Roman" w:cs="Times New Roman"/>
          <w:sz w:val="30"/>
          <w:szCs w:val="30"/>
          <w:lang w:val="ru-RU"/>
        </w:rPr>
        <w:t xml:space="preserve">% чаще страдают от известных животных, владельцы которых нарушают правила их содержания, чем жители села. В 44% случаев жители района пострадали от собственных собак и котов, сами спровоцировали данные покусы. </w:t>
      </w:r>
    </w:p>
    <w:p w:rsidR="005E5758" w:rsidRPr="000F6D42" w:rsidRDefault="005E5758" w:rsidP="005E5758">
      <w:pPr>
        <w:ind w:left="-567" w:firstLine="283"/>
        <w:jc w:val="both"/>
        <w:rPr>
          <w:sz w:val="30"/>
          <w:szCs w:val="30"/>
        </w:rPr>
      </w:pPr>
    </w:p>
    <w:p w:rsidR="00BD6831" w:rsidRPr="000F6D42" w:rsidRDefault="00E44B3C" w:rsidP="00BD6831">
      <w:pPr>
        <w:pStyle w:val="a6"/>
        <w:ind w:left="-567" w:firstLine="567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44B3C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657850" cy="2171700"/>
            <wp:effectExtent l="19050" t="0" r="0" b="0"/>
            <wp:docPr id="4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0548D" w:rsidRPr="00C0548D" w:rsidRDefault="00C0548D" w:rsidP="00C0548D">
      <w:pPr>
        <w:jc w:val="center"/>
        <w:rPr>
          <w:b/>
          <w:i/>
          <w:iCs/>
        </w:rPr>
      </w:pPr>
      <w:r w:rsidRPr="00510649">
        <w:rPr>
          <w:rStyle w:val="a9"/>
          <w:b/>
          <w:i/>
          <w:iCs/>
          <w:sz w:val="24"/>
          <w:szCs w:val="24"/>
        </w:rPr>
        <w:t xml:space="preserve">Рис. </w:t>
      </w:r>
      <w:r>
        <w:rPr>
          <w:rStyle w:val="a9"/>
          <w:b/>
          <w:i/>
          <w:iCs/>
          <w:sz w:val="24"/>
          <w:szCs w:val="24"/>
        </w:rPr>
        <w:t>4</w:t>
      </w:r>
      <w:r w:rsidRPr="00510649">
        <w:rPr>
          <w:rStyle w:val="a9"/>
          <w:b/>
          <w:i/>
          <w:iCs/>
          <w:sz w:val="24"/>
          <w:szCs w:val="24"/>
        </w:rPr>
        <w:t xml:space="preserve">9. </w:t>
      </w:r>
      <w:r>
        <w:rPr>
          <w:b/>
          <w:i/>
          <w:iCs/>
        </w:rPr>
        <w:t>Причины о</w:t>
      </w:r>
      <w:r w:rsidRPr="00510649">
        <w:rPr>
          <w:b/>
          <w:i/>
          <w:iCs/>
        </w:rPr>
        <w:t>бращения за оказанием антирабической помощи</w:t>
      </w:r>
      <w:r>
        <w:rPr>
          <w:b/>
          <w:i/>
          <w:iCs/>
        </w:rPr>
        <w:t xml:space="preserve"> населению</w:t>
      </w:r>
      <w:r w:rsidRPr="00510649">
        <w:rPr>
          <w:b/>
          <w:i/>
          <w:iCs/>
        </w:rPr>
        <w:t xml:space="preserve"> по </w:t>
      </w:r>
      <w:r w:rsidR="00E44B3C">
        <w:rPr>
          <w:b/>
          <w:i/>
          <w:iCs/>
        </w:rPr>
        <w:t>при</w:t>
      </w:r>
      <w:r w:rsidR="004129E3">
        <w:rPr>
          <w:b/>
          <w:i/>
          <w:iCs/>
        </w:rPr>
        <w:t>чине укусов животными за 2019–</w:t>
      </w:r>
      <w:r w:rsidR="00E44B3C">
        <w:rPr>
          <w:b/>
          <w:i/>
          <w:iCs/>
        </w:rPr>
        <w:t>2023</w:t>
      </w:r>
      <w:r w:rsidR="00902CAB">
        <w:rPr>
          <w:b/>
          <w:i/>
          <w:iCs/>
        </w:rPr>
        <w:t xml:space="preserve"> гг</w:t>
      </w:r>
      <w:proofErr w:type="gramStart"/>
      <w:r w:rsidR="00902CAB">
        <w:rPr>
          <w:b/>
          <w:i/>
          <w:iCs/>
        </w:rPr>
        <w:t>.</w:t>
      </w:r>
      <w:r w:rsidR="004129E3">
        <w:rPr>
          <w:b/>
          <w:i/>
          <w:iCs/>
        </w:rPr>
        <w:t xml:space="preserve"> </w:t>
      </w:r>
      <w:r w:rsidRPr="00510649">
        <w:rPr>
          <w:b/>
          <w:i/>
          <w:iCs/>
        </w:rPr>
        <w:t>(%)</w:t>
      </w:r>
      <w:proofErr w:type="gramEnd"/>
    </w:p>
    <w:p w:rsidR="00935D7E" w:rsidRPr="0036545E" w:rsidRDefault="00D56324" w:rsidP="00902CAB">
      <w:pPr>
        <w:pStyle w:val="a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BB4F0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5B59B0" w:rsidRDefault="00A93E7F" w:rsidP="00BC08FD">
      <w:pPr>
        <w:jc w:val="both"/>
        <w:rPr>
          <w:sz w:val="30"/>
          <w:szCs w:val="30"/>
        </w:rPr>
      </w:pPr>
      <w:r w:rsidRPr="002820A4">
        <w:rPr>
          <w:b/>
          <w:sz w:val="30"/>
          <w:szCs w:val="30"/>
        </w:rPr>
        <w:t>ВЫВОД:</w:t>
      </w:r>
      <w:r w:rsidR="00A54933">
        <w:rPr>
          <w:b/>
          <w:sz w:val="30"/>
          <w:szCs w:val="30"/>
        </w:rPr>
        <w:t xml:space="preserve"> </w:t>
      </w:r>
      <w:r w:rsidR="004129E3">
        <w:rPr>
          <w:sz w:val="30"/>
          <w:szCs w:val="30"/>
        </w:rPr>
        <w:t>в</w:t>
      </w:r>
      <w:r w:rsidRPr="002820A4">
        <w:rPr>
          <w:sz w:val="30"/>
          <w:szCs w:val="30"/>
        </w:rPr>
        <w:t xml:space="preserve"> 20</w:t>
      </w:r>
      <w:r w:rsidR="00355A15" w:rsidRPr="002820A4">
        <w:rPr>
          <w:sz w:val="30"/>
          <w:szCs w:val="30"/>
        </w:rPr>
        <w:t>2</w:t>
      </w:r>
      <w:r w:rsidR="0031664B">
        <w:rPr>
          <w:sz w:val="30"/>
          <w:szCs w:val="30"/>
        </w:rPr>
        <w:t>3</w:t>
      </w:r>
      <w:r w:rsidRPr="002820A4">
        <w:rPr>
          <w:sz w:val="30"/>
          <w:szCs w:val="30"/>
        </w:rPr>
        <w:t xml:space="preserve"> году эпидемическая ситуация на территории района оставалась стабильной и управляемой. </w:t>
      </w:r>
      <w:proofErr w:type="gramStart"/>
      <w:r w:rsidRPr="00A54933">
        <w:rPr>
          <w:sz w:val="30"/>
          <w:szCs w:val="30"/>
        </w:rPr>
        <w:t xml:space="preserve">Показатель общей инфекционной и паразитарной заболеваемости населения в анализируемом году </w:t>
      </w:r>
      <w:r w:rsidR="00A54933" w:rsidRPr="00A54933">
        <w:rPr>
          <w:sz w:val="30"/>
          <w:szCs w:val="30"/>
        </w:rPr>
        <w:t>снизился на 8,4</w:t>
      </w:r>
      <w:r w:rsidRPr="00A54933">
        <w:rPr>
          <w:sz w:val="30"/>
          <w:szCs w:val="30"/>
        </w:rPr>
        <w:t xml:space="preserve">%. </w:t>
      </w:r>
      <w:r w:rsidR="00C01ED0" w:rsidRPr="00A54933">
        <w:rPr>
          <w:sz w:val="30"/>
          <w:szCs w:val="30"/>
        </w:rPr>
        <w:t>Острые инфекции верхних дыхательных путей</w:t>
      </w:r>
      <w:r w:rsidRPr="00A54933">
        <w:rPr>
          <w:sz w:val="30"/>
          <w:szCs w:val="30"/>
        </w:rPr>
        <w:t xml:space="preserve"> занимают ведущее место в структуре инфекционной и паразитарной заболеваемости, их доля составляет </w:t>
      </w:r>
      <w:r w:rsidR="00A54933" w:rsidRPr="00A54933">
        <w:rPr>
          <w:sz w:val="30"/>
          <w:szCs w:val="30"/>
        </w:rPr>
        <w:t>96,4</w:t>
      </w:r>
      <w:r w:rsidRPr="00A54933">
        <w:rPr>
          <w:sz w:val="30"/>
          <w:szCs w:val="30"/>
        </w:rPr>
        <w:t>%,</w:t>
      </w:r>
      <w:r w:rsidRPr="002820A4">
        <w:rPr>
          <w:sz w:val="30"/>
          <w:szCs w:val="30"/>
        </w:rPr>
        <w:t xml:space="preserve"> поэтому основная работа медицинских работников Кобринского района была направлена на вакцинацию против гриппа и </w:t>
      </w:r>
      <w:r w:rsidR="00336074" w:rsidRPr="002820A4">
        <w:rPr>
          <w:sz w:val="30"/>
          <w:szCs w:val="30"/>
        </w:rPr>
        <w:t>острых инфекций верхн</w:t>
      </w:r>
      <w:r w:rsidR="005B783D" w:rsidRPr="002820A4">
        <w:rPr>
          <w:sz w:val="30"/>
          <w:szCs w:val="30"/>
        </w:rPr>
        <w:t>и</w:t>
      </w:r>
      <w:r w:rsidR="00336074" w:rsidRPr="002820A4">
        <w:rPr>
          <w:sz w:val="30"/>
          <w:szCs w:val="30"/>
        </w:rPr>
        <w:t>х дыхательных путей</w:t>
      </w:r>
      <w:r w:rsidRPr="002820A4">
        <w:rPr>
          <w:sz w:val="30"/>
          <w:szCs w:val="30"/>
        </w:rPr>
        <w:t>, профилактическое просвещение населения и мотивацию</w:t>
      </w:r>
      <w:r w:rsidR="003D7F01">
        <w:rPr>
          <w:sz w:val="30"/>
          <w:szCs w:val="30"/>
        </w:rPr>
        <w:t xml:space="preserve"> к ведению здорового образа жизни.</w:t>
      </w:r>
      <w:proofErr w:type="gramEnd"/>
    </w:p>
    <w:p w:rsidR="003A35FA" w:rsidRPr="009949D4" w:rsidRDefault="003A35FA" w:rsidP="003A35FA">
      <w:pPr>
        <w:pStyle w:val="2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lastRenderedPageBreak/>
        <w:t>Раздел i</w:t>
      </w:r>
      <w:r>
        <w:rPr>
          <w:rFonts w:ascii="Times New Roman" w:hAnsi="Times New Roman" w:cs="Times New Roman"/>
          <w:b/>
          <w:sz w:val="30"/>
          <w:szCs w:val="30"/>
        </w:rPr>
        <w:t>V</w:t>
      </w: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  <w:r w:rsidRPr="003A35FA">
        <w:rPr>
          <w:b/>
          <w:sz w:val="30"/>
          <w:szCs w:val="30"/>
          <w:lang w:val="ru-RU"/>
        </w:rPr>
        <w:t xml:space="preserve"> </w:t>
      </w:r>
      <w:r w:rsidRPr="003A35FA">
        <w:rPr>
          <w:rFonts w:ascii="Times New Roman" w:hAnsi="Times New Roman" w:cs="Times New Roman"/>
          <w:b/>
          <w:sz w:val="30"/>
          <w:szCs w:val="30"/>
          <w:lang w:val="ru-RU"/>
        </w:rPr>
        <w:t>СОСТОЯНИЕ СРЕДЫ ОБИТАНИЯ ЧЕЛОВЕКА И ЕЁ ВЛИЯНИЕ НА ЗДОРОВЬЕ</w:t>
      </w:r>
    </w:p>
    <w:p w:rsidR="009F5A42" w:rsidRPr="00942858" w:rsidRDefault="009F5A42" w:rsidP="003A35FA">
      <w:pPr>
        <w:rPr>
          <w:b/>
          <w:color w:val="FF0000"/>
        </w:rPr>
      </w:pPr>
    </w:p>
    <w:p w:rsidR="00431A9D" w:rsidRPr="005B59B0" w:rsidRDefault="00F02E72" w:rsidP="00902CAB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431A9D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.1. Гигиена атмосферного воздуха</w:t>
      </w:r>
    </w:p>
    <w:p w:rsidR="00942858" w:rsidRDefault="00942858" w:rsidP="00C06A35">
      <w:pPr>
        <w:ind w:firstLine="708"/>
        <w:jc w:val="both"/>
        <w:rPr>
          <w:sz w:val="30"/>
          <w:szCs w:val="30"/>
        </w:rPr>
      </w:pPr>
    </w:p>
    <w:p w:rsidR="00C06A35" w:rsidRPr="0003339C" w:rsidRDefault="00C06A35" w:rsidP="00C06A35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>В порядке решения задачи 7.</w:t>
      </w:r>
      <w:r w:rsidRPr="0003339C">
        <w:rPr>
          <w:b/>
          <w:sz w:val="30"/>
          <w:szCs w:val="30"/>
        </w:rPr>
        <w:t xml:space="preserve"> «</w:t>
      </w:r>
      <w:r w:rsidRPr="0003339C">
        <w:rPr>
          <w:sz w:val="30"/>
          <w:szCs w:val="30"/>
        </w:rPr>
        <w:t>Обеспечение доступа к недорогим, надежным, устойчивым и современным источникам энергии для всех» используется индикатор 7.1.2.</w:t>
      </w:r>
      <w:r w:rsidR="003A35FA">
        <w:rPr>
          <w:sz w:val="30"/>
          <w:szCs w:val="30"/>
        </w:rPr>
        <w:t xml:space="preserve"> </w:t>
      </w:r>
      <w:r w:rsidRPr="0003339C">
        <w:rPr>
          <w:sz w:val="30"/>
          <w:szCs w:val="30"/>
        </w:rPr>
        <w:t xml:space="preserve">«Доля населения, использующего в основном чистые виды топлива и технологии». </w:t>
      </w:r>
    </w:p>
    <w:p w:rsidR="00C06A35" w:rsidRPr="0003339C" w:rsidRDefault="00C06A35" w:rsidP="00C06A35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>Данные для демонстрации целевого значения в Национальной платформе предоставления отчетности по индикатору 7.1.2 за 202</w:t>
      </w:r>
      <w:r>
        <w:rPr>
          <w:sz w:val="30"/>
          <w:szCs w:val="30"/>
        </w:rPr>
        <w:t>3</w:t>
      </w:r>
      <w:r w:rsidRPr="0003339C">
        <w:rPr>
          <w:sz w:val="30"/>
          <w:szCs w:val="30"/>
        </w:rPr>
        <w:t xml:space="preserve"> год (на момент запроса) отсутствуют. </w:t>
      </w:r>
    </w:p>
    <w:p w:rsidR="00C06A35" w:rsidRPr="0003339C" w:rsidRDefault="00C06A35" w:rsidP="00C06A35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 xml:space="preserve">В порядке доступа к недорогим, надежным, устойчивым и современным источникам энергии в Кобринском районе оборудованы 20 (7 котельных </w:t>
      </w:r>
      <w:r>
        <w:rPr>
          <w:sz w:val="30"/>
          <w:szCs w:val="30"/>
        </w:rPr>
        <w:t>ГП</w:t>
      </w:r>
      <w:r w:rsidRPr="0003339C">
        <w:rPr>
          <w:sz w:val="30"/>
          <w:szCs w:val="30"/>
        </w:rPr>
        <w:t xml:space="preserve"> «Кобринское ЖКХ») котельных на экологически чистом сырье (щепе). </w:t>
      </w:r>
      <w:proofErr w:type="gramStart"/>
      <w:r w:rsidRPr="0003339C">
        <w:rPr>
          <w:sz w:val="30"/>
          <w:szCs w:val="30"/>
        </w:rPr>
        <w:t>В Кобринском районе на 8 га (аг.</w:t>
      </w:r>
      <w:proofErr w:type="gramEnd"/>
      <w:r w:rsidRPr="0003339C">
        <w:rPr>
          <w:sz w:val="30"/>
          <w:szCs w:val="30"/>
        </w:rPr>
        <w:t xml:space="preserve"> </w:t>
      </w:r>
      <w:proofErr w:type="gramStart"/>
      <w:r w:rsidRPr="0003339C">
        <w:rPr>
          <w:sz w:val="30"/>
          <w:szCs w:val="30"/>
        </w:rPr>
        <w:t xml:space="preserve">Городец) и 1,25 га (д. Оса) заложены маточники ивы для получения щепы как источника экологического отопления жилого фонда. </w:t>
      </w:r>
      <w:proofErr w:type="gramEnd"/>
    </w:p>
    <w:p w:rsidR="00C06A35" w:rsidRPr="0003339C" w:rsidRDefault="00C06A35" w:rsidP="00C06A35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 xml:space="preserve">С целью выполнения задачи 11. «Обеспечение открытости, безопасности, жизнестойкости и экологической устойчивости городов и населенных пунктов» применяется </w:t>
      </w:r>
      <w:r w:rsidRPr="0003339C">
        <w:rPr>
          <w:bCs/>
          <w:sz w:val="30"/>
          <w:szCs w:val="30"/>
        </w:rPr>
        <w:t>индикатор 11.6.2.1.</w:t>
      </w:r>
      <w:r w:rsidRPr="0003339C">
        <w:rPr>
          <w:b/>
          <w:bCs/>
          <w:sz w:val="30"/>
          <w:szCs w:val="30"/>
        </w:rPr>
        <w:t xml:space="preserve"> «</w:t>
      </w:r>
      <w:r w:rsidRPr="0003339C">
        <w:rPr>
          <w:sz w:val="30"/>
          <w:szCs w:val="30"/>
        </w:rPr>
        <w:t>Среднегодовая концентрация содержания загрязняющих веществ в атмосферном воздухе городов (микрограммов на кубический метр воздуха). За 202</w:t>
      </w:r>
      <w:r>
        <w:rPr>
          <w:sz w:val="30"/>
          <w:szCs w:val="30"/>
        </w:rPr>
        <w:t xml:space="preserve">3 </w:t>
      </w:r>
      <w:r w:rsidRPr="0003339C">
        <w:rPr>
          <w:sz w:val="30"/>
          <w:szCs w:val="30"/>
        </w:rPr>
        <w:t>год</w:t>
      </w:r>
      <w:r>
        <w:rPr>
          <w:sz w:val="30"/>
          <w:szCs w:val="30"/>
        </w:rPr>
        <w:t xml:space="preserve"> целевой</w:t>
      </w:r>
      <w:r w:rsidRPr="0003339C">
        <w:rPr>
          <w:sz w:val="30"/>
          <w:szCs w:val="30"/>
        </w:rPr>
        <w:t xml:space="preserve"> показатель отсутствует на период сбора информа</w:t>
      </w:r>
      <w:r w:rsidR="00942858">
        <w:rPr>
          <w:sz w:val="30"/>
          <w:szCs w:val="30"/>
        </w:rPr>
        <w:t>ции. В Кобринском районе в 2015</w:t>
      </w:r>
      <w:r>
        <w:rPr>
          <w:sz w:val="30"/>
          <w:szCs w:val="30"/>
        </w:rPr>
        <w:t>–</w:t>
      </w:r>
      <w:r w:rsidRPr="0003339C">
        <w:rPr>
          <w:sz w:val="30"/>
          <w:szCs w:val="30"/>
        </w:rPr>
        <w:t>202</w:t>
      </w:r>
      <w:r>
        <w:rPr>
          <w:sz w:val="30"/>
          <w:szCs w:val="30"/>
        </w:rPr>
        <w:t xml:space="preserve">3 </w:t>
      </w:r>
      <w:r w:rsidRPr="0003339C">
        <w:rPr>
          <w:sz w:val="30"/>
          <w:szCs w:val="30"/>
        </w:rPr>
        <w:t xml:space="preserve">гг. показатель (среднесуточная концентрация за год) равен 0. Нет прогресса. </w:t>
      </w:r>
    </w:p>
    <w:p w:rsidR="00C06A35" w:rsidRPr="0003339C" w:rsidRDefault="00C06A35" w:rsidP="00C06A35">
      <w:pPr>
        <w:ind w:firstLine="708"/>
        <w:jc w:val="both"/>
        <w:rPr>
          <w:sz w:val="30"/>
          <w:szCs w:val="30"/>
        </w:rPr>
      </w:pPr>
      <w:r w:rsidRPr="0003339C">
        <w:rPr>
          <w:sz w:val="30"/>
          <w:szCs w:val="30"/>
        </w:rPr>
        <w:t xml:space="preserve">Информация по вопросу качества атмосферного воздуха представляется в ежегодном </w:t>
      </w:r>
      <w:r w:rsidR="00942858" w:rsidRPr="00942858">
        <w:rPr>
          <w:sz w:val="30"/>
          <w:szCs w:val="30"/>
        </w:rPr>
        <w:t>информационно</w:t>
      </w:r>
      <w:r w:rsidRPr="00942858">
        <w:rPr>
          <w:sz w:val="30"/>
          <w:szCs w:val="30"/>
        </w:rPr>
        <w:t>-</w:t>
      </w:r>
      <w:r w:rsidRPr="0003339C">
        <w:rPr>
          <w:sz w:val="30"/>
          <w:szCs w:val="30"/>
        </w:rPr>
        <w:t xml:space="preserve">аналитическом сборнике «Здоровье населения и окружающая </w:t>
      </w:r>
      <w:r w:rsidRPr="00F540D3">
        <w:rPr>
          <w:sz w:val="30"/>
          <w:szCs w:val="30"/>
        </w:rPr>
        <w:t>среда Кобринского района:</w:t>
      </w:r>
      <w:r w:rsidRPr="0003339C">
        <w:rPr>
          <w:sz w:val="30"/>
          <w:szCs w:val="30"/>
        </w:rPr>
        <w:t xml:space="preserve"> мониторинг достижения Целей устойчивого развития», которые представлены для использования </w:t>
      </w:r>
      <w:proofErr w:type="gramStart"/>
      <w:r w:rsidRPr="0003339C">
        <w:rPr>
          <w:sz w:val="30"/>
          <w:szCs w:val="30"/>
        </w:rPr>
        <w:t>в</w:t>
      </w:r>
      <w:proofErr w:type="gramEnd"/>
      <w:r w:rsidRPr="0003339C">
        <w:rPr>
          <w:sz w:val="30"/>
          <w:szCs w:val="30"/>
        </w:rPr>
        <w:t xml:space="preserve"> Кобринский РИК.</w:t>
      </w:r>
    </w:p>
    <w:p w:rsidR="00C06A35" w:rsidRPr="00965D85" w:rsidRDefault="00D9437A" w:rsidP="00942858">
      <w:pPr>
        <w:ind w:firstLine="709"/>
        <w:jc w:val="both"/>
        <w:rPr>
          <w:b/>
          <w:color w:val="FF0000"/>
          <w:sz w:val="30"/>
          <w:szCs w:val="30"/>
        </w:rPr>
      </w:pPr>
      <w:r w:rsidRPr="00944124">
        <w:rPr>
          <w:sz w:val="30"/>
          <w:szCs w:val="30"/>
        </w:rPr>
        <w:t>Показатель</w:t>
      </w:r>
      <w:r w:rsidR="00C06A35" w:rsidRPr="00944124">
        <w:rPr>
          <w:sz w:val="30"/>
          <w:szCs w:val="30"/>
        </w:rPr>
        <w:t xml:space="preserve"> 11.7.1.</w:t>
      </w:r>
      <w:r w:rsidR="00C06A35" w:rsidRPr="0003339C">
        <w:rPr>
          <w:b/>
          <w:sz w:val="30"/>
          <w:szCs w:val="30"/>
        </w:rPr>
        <w:t xml:space="preserve"> </w:t>
      </w:r>
      <w:r w:rsidR="00C06A35" w:rsidRPr="0003339C">
        <w:rPr>
          <w:sz w:val="30"/>
          <w:szCs w:val="30"/>
        </w:rPr>
        <w:t xml:space="preserve">«Средняя доля застроенной городской территории, относящейся к открытым для всех общественным местам, с указанием доступности к разбивке по полу, возрасту и признаку инвалидности». </w:t>
      </w:r>
      <w:r w:rsidR="00942858">
        <w:rPr>
          <w:bCs/>
          <w:sz w:val="30"/>
          <w:szCs w:val="30"/>
        </w:rPr>
        <w:t>Набор данных за 2022–</w:t>
      </w:r>
      <w:r w:rsidR="00F569EF" w:rsidRPr="00F569EF">
        <w:rPr>
          <w:bCs/>
          <w:sz w:val="30"/>
          <w:szCs w:val="30"/>
        </w:rPr>
        <w:t>2023</w:t>
      </w:r>
      <w:r w:rsidR="00024C28">
        <w:rPr>
          <w:bCs/>
          <w:sz w:val="30"/>
          <w:szCs w:val="30"/>
        </w:rPr>
        <w:t> </w:t>
      </w:r>
      <w:r w:rsidR="00F569EF" w:rsidRPr="00F569EF">
        <w:rPr>
          <w:bCs/>
          <w:sz w:val="30"/>
          <w:szCs w:val="30"/>
        </w:rPr>
        <w:t>гг. не загружен</w:t>
      </w:r>
      <w:r w:rsidR="00F569EF" w:rsidRPr="00F569EF">
        <w:rPr>
          <w:b/>
          <w:bCs/>
          <w:sz w:val="36"/>
          <w:szCs w:val="36"/>
        </w:rPr>
        <w:t xml:space="preserve">. </w:t>
      </w:r>
    </w:p>
    <w:p w:rsidR="00C06A35" w:rsidRPr="000F5C49" w:rsidRDefault="00C06A35" w:rsidP="00C06A35">
      <w:pPr>
        <w:ind w:firstLine="709"/>
        <w:jc w:val="both"/>
        <w:rPr>
          <w:i/>
          <w:sz w:val="30"/>
          <w:szCs w:val="30"/>
        </w:rPr>
      </w:pPr>
      <w:r w:rsidRPr="000F5C49">
        <w:rPr>
          <w:sz w:val="30"/>
          <w:szCs w:val="30"/>
        </w:rPr>
        <w:t xml:space="preserve">Автотранспорт представляет основной источник загрязнений углеводородами, в том числе канцерогенными циклическими </w:t>
      </w:r>
      <w:r w:rsidRPr="000F5C49">
        <w:rPr>
          <w:sz w:val="30"/>
          <w:szCs w:val="30"/>
        </w:rPr>
        <w:lastRenderedPageBreak/>
        <w:t>углеводородами, которые содержатся в выхлопных газах в атмосферу. Загрязнение воздуха при работе двигателя автомобиля происходит за счет того, что продукты сгорания топлива выбрасываются из него прямо в воздух. Наиболее вредными из компонентов выхлопных газов являются окись углерода, углеводороды и окислы азота. Согласно рекомендации всемирной организации здравоохранения (ВОЗ), концентрация СО в течение восьми часов не должна превышать 10 мг/м</w:t>
      </w:r>
      <w:r w:rsidRPr="000F5C49">
        <w:rPr>
          <w:sz w:val="30"/>
          <w:szCs w:val="30"/>
          <w:vertAlign w:val="superscript"/>
        </w:rPr>
        <w:t>3</w:t>
      </w:r>
      <w:r w:rsidRPr="000F5C49">
        <w:rPr>
          <w:sz w:val="30"/>
          <w:szCs w:val="30"/>
        </w:rPr>
        <w:t xml:space="preserve">, большие концентрации </w:t>
      </w:r>
      <w:proofErr w:type="gramStart"/>
      <w:r w:rsidRPr="000F5C49">
        <w:rPr>
          <w:sz w:val="30"/>
          <w:szCs w:val="30"/>
        </w:rPr>
        <w:t>СО</w:t>
      </w:r>
      <w:proofErr w:type="gramEnd"/>
      <w:r w:rsidRPr="000F5C49">
        <w:rPr>
          <w:sz w:val="30"/>
          <w:szCs w:val="30"/>
        </w:rPr>
        <w:t xml:space="preserve"> ведут к необратимым изменениям в организме.</w:t>
      </w:r>
    </w:p>
    <w:p w:rsidR="00C06A35" w:rsidRPr="000F5C49" w:rsidRDefault="00C06A35" w:rsidP="00C06A35">
      <w:pPr>
        <w:ind w:firstLine="709"/>
        <w:jc w:val="both"/>
        <w:rPr>
          <w:i/>
          <w:sz w:val="30"/>
          <w:szCs w:val="30"/>
        </w:rPr>
      </w:pPr>
      <w:r w:rsidRPr="000F5C49">
        <w:rPr>
          <w:sz w:val="30"/>
          <w:szCs w:val="30"/>
        </w:rPr>
        <w:t xml:space="preserve">На территории Кобринского района функционируют предприятия, являющиеся источниками загрязнения атмосферного воздуха, в зоне влияния которых </w:t>
      </w:r>
      <w:r w:rsidRPr="00C870F8">
        <w:rPr>
          <w:sz w:val="30"/>
          <w:szCs w:val="30"/>
        </w:rPr>
        <w:t>в 202</w:t>
      </w:r>
      <w:r>
        <w:rPr>
          <w:sz w:val="30"/>
          <w:szCs w:val="30"/>
        </w:rPr>
        <w:t>3</w:t>
      </w:r>
      <w:r w:rsidR="003A35FA">
        <w:rPr>
          <w:sz w:val="30"/>
          <w:szCs w:val="30"/>
        </w:rPr>
        <w:t xml:space="preserve"> году</w:t>
      </w:r>
      <w:r w:rsidRPr="00C870F8">
        <w:rPr>
          <w:sz w:val="30"/>
          <w:szCs w:val="30"/>
        </w:rPr>
        <w:t xml:space="preserve">, в рамках осуществления социально-гигиенического мониторинга, отобрано для лабораторных исследований </w:t>
      </w:r>
      <w:r w:rsidR="00BC08FD">
        <w:rPr>
          <w:sz w:val="30"/>
          <w:szCs w:val="30"/>
        </w:rPr>
        <w:t>206</w:t>
      </w:r>
      <w:r>
        <w:rPr>
          <w:sz w:val="30"/>
          <w:szCs w:val="30"/>
        </w:rPr>
        <w:t xml:space="preserve"> </w:t>
      </w:r>
      <w:r w:rsidRPr="00C870F8">
        <w:rPr>
          <w:sz w:val="30"/>
          <w:szCs w:val="30"/>
        </w:rPr>
        <w:t>проб атмосферного воздуха (по результатам проведенных исследований превышения ПДК вредных веществ не установлено). В</w:t>
      </w:r>
      <w:r>
        <w:rPr>
          <w:sz w:val="30"/>
          <w:szCs w:val="30"/>
        </w:rPr>
        <w:t xml:space="preserve"> </w:t>
      </w:r>
      <w:r w:rsidRPr="000F5C49">
        <w:rPr>
          <w:sz w:val="30"/>
          <w:szCs w:val="30"/>
        </w:rPr>
        <w:t>структуре выбросов загрязняющих веществ в атмосферный воздух от стационарных источников преобладают пыль, окислы азота, сернистый газ (25%).</w:t>
      </w:r>
    </w:p>
    <w:p w:rsidR="00C06A35" w:rsidRDefault="00942858" w:rsidP="00C06A35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Также в течение ряда лет (1991–</w:t>
      </w:r>
      <w:r w:rsidR="00C06A35" w:rsidRPr="000F5C49">
        <w:rPr>
          <w:sz w:val="30"/>
          <w:szCs w:val="30"/>
        </w:rPr>
        <w:t>202</w:t>
      </w:r>
      <w:r w:rsidR="00C06A35">
        <w:rPr>
          <w:sz w:val="30"/>
          <w:szCs w:val="30"/>
        </w:rPr>
        <w:t>3</w:t>
      </w:r>
      <w:r w:rsidR="003A35FA">
        <w:rPr>
          <w:sz w:val="30"/>
          <w:szCs w:val="30"/>
        </w:rPr>
        <w:t xml:space="preserve"> </w:t>
      </w:r>
      <w:r w:rsidR="00C06A35" w:rsidRPr="000F5C49">
        <w:rPr>
          <w:sz w:val="30"/>
          <w:szCs w:val="30"/>
        </w:rPr>
        <w:t xml:space="preserve">гг.) проводится мониторинг уровня загрязнения атмосферного воздуха в </w:t>
      </w:r>
      <w:r w:rsidR="00C06A35">
        <w:rPr>
          <w:sz w:val="30"/>
          <w:szCs w:val="30"/>
        </w:rPr>
        <w:t>4-х</w:t>
      </w:r>
      <w:r w:rsidR="00C06A35" w:rsidRPr="000F5C49">
        <w:rPr>
          <w:sz w:val="30"/>
          <w:szCs w:val="30"/>
        </w:rPr>
        <w:t xml:space="preserve"> контрольных сельских населенных пунктах (а/</w:t>
      </w:r>
      <w:proofErr w:type="gramStart"/>
      <w:r w:rsidR="00C06A35" w:rsidRPr="000F5C49">
        <w:rPr>
          <w:sz w:val="30"/>
          <w:szCs w:val="30"/>
        </w:rPr>
        <w:t>г</w:t>
      </w:r>
      <w:proofErr w:type="gramEnd"/>
      <w:r w:rsidR="00C06A35" w:rsidRPr="000F5C49">
        <w:rPr>
          <w:sz w:val="30"/>
          <w:szCs w:val="30"/>
        </w:rPr>
        <w:t xml:space="preserve">. Пески, </w:t>
      </w:r>
      <w:r w:rsidR="00C06A35">
        <w:rPr>
          <w:sz w:val="30"/>
          <w:szCs w:val="30"/>
        </w:rPr>
        <w:t>д. Борисово</w:t>
      </w:r>
      <w:r w:rsidR="00C06A35" w:rsidRPr="000F5C49">
        <w:rPr>
          <w:sz w:val="30"/>
          <w:szCs w:val="30"/>
        </w:rPr>
        <w:t>, а/г Хидры</w:t>
      </w:r>
      <w:r w:rsidR="00C06A35">
        <w:rPr>
          <w:sz w:val="30"/>
          <w:szCs w:val="30"/>
        </w:rPr>
        <w:t>, д. Магдалин</w:t>
      </w:r>
      <w:r w:rsidR="00C06A35" w:rsidRPr="000F5C49">
        <w:rPr>
          <w:sz w:val="30"/>
          <w:szCs w:val="30"/>
        </w:rPr>
        <w:t>). За 201</w:t>
      </w:r>
      <w:r>
        <w:rPr>
          <w:sz w:val="30"/>
          <w:szCs w:val="30"/>
        </w:rPr>
        <w:t>0–</w:t>
      </w:r>
      <w:r w:rsidR="00C06A35" w:rsidRPr="000F5C49">
        <w:rPr>
          <w:sz w:val="30"/>
          <w:szCs w:val="30"/>
        </w:rPr>
        <w:t>202</w:t>
      </w:r>
      <w:r w:rsidR="00C06A35">
        <w:rPr>
          <w:sz w:val="30"/>
          <w:szCs w:val="30"/>
        </w:rPr>
        <w:t>3</w:t>
      </w:r>
      <w:r w:rsidR="00C06A35" w:rsidRPr="000F5C49">
        <w:rPr>
          <w:sz w:val="30"/>
          <w:szCs w:val="30"/>
        </w:rPr>
        <w:t xml:space="preserve"> годы, по данным инструментальных замеров, проб атмосферного воздуха, превышающих предельно допустимую концентрацию, не зарегистрировано. </w:t>
      </w:r>
      <w:proofErr w:type="gramStart"/>
      <w:r w:rsidR="00C06A35" w:rsidRPr="000F5C49">
        <w:rPr>
          <w:sz w:val="30"/>
          <w:szCs w:val="30"/>
        </w:rPr>
        <w:t>Фактическое содержание твердых частиц (менее 170 мкг/м</w:t>
      </w:r>
      <w:r w:rsidR="00C06A35" w:rsidRPr="000F5C49">
        <w:rPr>
          <w:sz w:val="30"/>
          <w:szCs w:val="30"/>
          <w:vertAlign w:val="superscript"/>
        </w:rPr>
        <w:t>3</w:t>
      </w:r>
      <w:r w:rsidR="00C06A35" w:rsidRPr="000F5C49">
        <w:rPr>
          <w:sz w:val="30"/>
          <w:szCs w:val="30"/>
        </w:rPr>
        <w:t>, при норме 300 мкг/м</w:t>
      </w:r>
      <w:r w:rsidR="00C06A35" w:rsidRPr="000F5C49">
        <w:rPr>
          <w:sz w:val="30"/>
          <w:szCs w:val="30"/>
          <w:vertAlign w:val="superscript"/>
        </w:rPr>
        <w:t>3</w:t>
      </w:r>
      <w:r w:rsidR="00C06A35" w:rsidRPr="000F5C49">
        <w:rPr>
          <w:sz w:val="30"/>
          <w:szCs w:val="30"/>
        </w:rPr>
        <w:t>), диоксида азота (менее 20 мкг/м</w:t>
      </w:r>
      <w:r w:rsidR="00C06A35" w:rsidRPr="000F5C49">
        <w:rPr>
          <w:sz w:val="30"/>
          <w:szCs w:val="30"/>
          <w:vertAlign w:val="superscript"/>
        </w:rPr>
        <w:t>3</w:t>
      </w:r>
      <w:r w:rsidR="00C06A35" w:rsidRPr="000F5C49">
        <w:rPr>
          <w:sz w:val="30"/>
          <w:szCs w:val="30"/>
        </w:rPr>
        <w:t>, при норме 250 мкг/м</w:t>
      </w:r>
      <w:r w:rsidR="00C06A35" w:rsidRPr="000F5C49">
        <w:rPr>
          <w:sz w:val="30"/>
          <w:szCs w:val="30"/>
          <w:vertAlign w:val="superscript"/>
        </w:rPr>
        <w:t>3</w:t>
      </w:r>
      <w:r w:rsidR="00C06A35" w:rsidRPr="000F5C49">
        <w:rPr>
          <w:sz w:val="30"/>
          <w:szCs w:val="30"/>
        </w:rPr>
        <w:t xml:space="preserve">), серы диоксида (менее </w:t>
      </w:r>
      <w:r w:rsidR="00C06A35" w:rsidRPr="00F86F4D">
        <w:rPr>
          <w:sz w:val="30"/>
          <w:szCs w:val="30"/>
        </w:rPr>
        <w:t>80 мкг/м</w:t>
      </w:r>
      <w:r w:rsidR="00C06A35" w:rsidRPr="00F86F4D">
        <w:rPr>
          <w:sz w:val="30"/>
          <w:szCs w:val="30"/>
          <w:vertAlign w:val="superscript"/>
        </w:rPr>
        <w:t>3</w:t>
      </w:r>
      <w:r w:rsidR="00C06A35" w:rsidRPr="00F86F4D">
        <w:rPr>
          <w:sz w:val="30"/>
          <w:szCs w:val="30"/>
        </w:rPr>
        <w:t>, при норме 500 мкг/м</w:t>
      </w:r>
      <w:r w:rsidR="00C06A35" w:rsidRPr="00F86F4D">
        <w:rPr>
          <w:sz w:val="30"/>
          <w:szCs w:val="30"/>
          <w:vertAlign w:val="superscript"/>
        </w:rPr>
        <w:t>3</w:t>
      </w:r>
      <w:r w:rsidR="00C06A35" w:rsidRPr="00F86F4D">
        <w:rPr>
          <w:sz w:val="30"/>
          <w:szCs w:val="30"/>
        </w:rPr>
        <w:t>), формальдегида (менее 10 мкг/м</w:t>
      </w:r>
      <w:r w:rsidR="00C06A35" w:rsidRPr="00F86F4D">
        <w:rPr>
          <w:sz w:val="30"/>
          <w:szCs w:val="30"/>
          <w:vertAlign w:val="superscript"/>
        </w:rPr>
        <w:t>3</w:t>
      </w:r>
      <w:r w:rsidR="00C06A35" w:rsidRPr="00F86F4D">
        <w:rPr>
          <w:sz w:val="30"/>
          <w:szCs w:val="30"/>
        </w:rPr>
        <w:t>, при норме 30 мкг/м</w:t>
      </w:r>
      <w:r w:rsidR="00C06A35" w:rsidRPr="00F86F4D">
        <w:rPr>
          <w:sz w:val="30"/>
          <w:szCs w:val="30"/>
          <w:vertAlign w:val="superscript"/>
        </w:rPr>
        <w:t>3</w:t>
      </w:r>
      <w:r w:rsidR="00C06A35" w:rsidRPr="00F86F4D">
        <w:rPr>
          <w:sz w:val="30"/>
          <w:szCs w:val="30"/>
        </w:rPr>
        <w:t>) в атмосферном воздухе соответствуют гигиеническим нормативам</w:t>
      </w:r>
      <w:r w:rsidR="00C06A35">
        <w:rPr>
          <w:sz w:val="30"/>
          <w:szCs w:val="30"/>
        </w:rPr>
        <w:t>.</w:t>
      </w:r>
      <w:proofErr w:type="gramEnd"/>
    </w:p>
    <w:p w:rsidR="00C06A35" w:rsidRPr="000F5C49" w:rsidRDefault="00C06A35" w:rsidP="00C06A35">
      <w:pPr>
        <w:jc w:val="both"/>
        <w:rPr>
          <w:color w:val="FF0000"/>
          <w:sz w:val="30"/>
          <w:szCs w:val="30"/>
        </w:rPr>
      </w:pPr>
    </w:p>
    <w:p w:rsidR="00C06A35" w:rsidRPr="003B22C4" w:rsidRDefault="00C06A35" w:rsidP="00942858">
      <w:pPr>
        <w:pStyle w:val="1"/>
        <w:spacing w:before="0"/>
        <w:ind w:firstLine="709"/>
        <w:jc w:val="both"/>
        <w:rPr>
          <w:rFonts w:ascii="Times New Roman" w:hAnsi="Times New Roman" w:cs="Times New Roman"/>
          <w:i/>
          <w:color w:val="auto"/>
          <w:sz w:val="30"/>
          <w:szCs w:val="30"/>
          <w:lang w:val="ru-RU"/>
        </w:rPr>
      </w:pPr>
      <w:r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Pr="003B22C4">
        <w:rPr>
          <w:rFonts w:ascii="Times New Roman" w:hAnsi="Times New Roman" w:cs="Times New Roman"/>
          <w:color w:val="auto"/>
          <w:sz w:val="30"/>
          <w:szCs w:val="30"/>
          <w:lang w:val="ru-RU"/>
        </w:rPr>
        <w:t>.2. Гигиена водных объектов, водоснабжение и здоровье населения</w:t>
      </w:r>
    </w:p>
    <w:p w:rsidR="00C06A35" w:rsidRDefault="00C06A35" w:rsidP="00C06A35">
      <w:pPr>
        <w:ind w:firstLine="709"/>
        <w:jc w:val="both"/>
        <w:rPr>
          <w:sz w:val="30"/>
          <w:szCs w:val="30"/>
        </w:rPr>
      </w:pPr>
    </w:p>
    <w:p w:rsidR="00C06A35" w:rsidRPr="003B22C4" w:rsidRDefault="00C06A35" w:rsidP="00C06A35">
      <w:pPr>
        <w:ind w:firstLine="709"/>
        <w:jc w:val="both"/>
        <w:rPr>
          <w:i/>
          <w:sz w:val="30"/>
          <w:szCs w:val="30"/>
        </w:rPr>
      </w:pPr>
      <w:r w:rsidRPr="003B22C4">
        <w:rPr>
          <w:sz w:val="30"/>
          <w:szCs w:val="30"/>
        </w:rPr>
        <w:t>Цель устойчивого развития (ЦУР) «Гигиена и санитария»</w:t>
      </w:r>
      <w:r w:rsidR="00BC08FD">
        <w:rPr>
          <w:sz w:val="30"/>
          <w:szCs w:val="30"/>
        </w:rPr>
        <w:t xml:space="preserve"> </w:t>
      </w:r>
      <w:r w:rsidRPr="003B22C4">
        <w:rPr>
          <w:sz w:val="30"/>
          <w:szCs w:val="30"/>
        </w:rPr>
        <w:t xml:space="preserve">призывает к решению проблем, связанных с доступом к питьевой воде и санитарии, а также к защите водных экосистем. В части водной политики приоритетными направлениями для Республики Беларусь являются надежное водоснабжение населения водой нормативного </w:t>
      </w:r>
      <w:r w:rsidRPr="003B22C4">
        <w:rPr>
          <w:sz w:val="30"/>
          <w:szCs w:val="30"/>
        </w:rPr>
        <w:lastRenderedPageBreak/>
        <w:t xml:space="preserve">качества, эффективное </w:t>
      </w:r>
      <w:proofErr w:type="spellStart"/>
      <w:r w:rsidRPr="003B22C4">
        <w:rPr>
          <w:sz w:val="30"/>
          <w:szCs w:val="30"/>
        </w:rPr>
        <w:t>водообеспечение</w:t>
      </w:r>
      <w:proofErr w:type="spellEnd"/>
      <w:r w:rsidRPr="003B22C4">
        <w:rPr>
          <w:sz w:val="30"/>
          <w:szCs w:val="30"/>
        </w:rPr>
        <w:t xml:space="preserve"> отраслей экономики, безопасное отведение сточных вод, обеспечение хорошего экологического состояния водных объектов и другое. </w:t>
      </w:r>
    </w:p>
    <w:p w:rsidR="00C06A35" w:rsidRPr="00225F98" w:rsidRDefault="00C06A35" w:rsidP="00C06A35">
      <w:pPr>
        <w:ind w:firstLine="709"/>
        <w:jc w:val="both"/>
        <w:rPr>
          <w:sz w:val="30"/>
          <w:szCs w:val="30"/>
        </w:rPr>
      </w:pPr>
      <w:r w:rsidRPr="003B22C4">
        <w:rPr>
          <w:sz w:val="30"/>
          <w:szCs w:val="30"/>
        </w:rPr>
        <w:t>В 202</w:t>
      </w:r>
      <w:r>
        <w:rPr>
          <w:sz w:val="30"/>
          <w:szCs w:val="30"/>
        </w:rPr>
        <w:t>3</w:t>
      </w:r>
      <w:r w:rsidRPr="003B22C4">
        <w:rPr>
          <w:sz w:val="30"/>
          <w:szCs w:val="30"/>
        </w:rPr>
        <w:t xml:space="preserve"> году исследовано</w:t>
      </w:r>
      <w:r>
        <w:rPr>
          <w:sz w:val="30"/>
          <w:szCs w:val="30"/>
        </w:rPr>
        <w:t xml:space="preserve"> 325 проб </w:t>
      </w:r>
      <w:r w:rsidRPr="003B22C4">
        <w:rPr>
          <w:sz w:val="30"/>
          <w:szCs w:val="30"/>
        </w:rPr>
        <w:t xml:space="preserve">по микробиологическим и </w:t>
      </w:r>
      <w:r>
        <w:rPr>
          <w:sz w:val="30"/>
          <w:szCs w:val="30"/>
        </w:rPr>
        <w:t xml:space="preserve">171 </w:t>
      </w:r>
      <w:r w:rsidRPr="003B22C4">
        <w:rPr>
          <w:sz w:val="30"/>
          <w:szCs w:val="30"/>
        </w:rPr>
        <w:t>проб</w:t>
      </w:r>
      <w:r>
        <w:rPr>
          <w:sz w:val="30"/>
          <w:szCs w:val="30"/>
        </w:rPr>
        <w:t>а</w:t>
      </w:r>
      <w:r w:rsidRPr="003B22C4">
        <w:rPr>
          <w:sz w:val="30"/>
          <w:szCs w:val="30"/>
        </w:rPr>
        <w:t xml:space="preserve"> по санитарно-химическим показателям воды водных объектов, используемым населением для отдыха</w:t>
      </w:r>
      <w:r>
        <w:rPr>
          <w:sz w:val="30"/>
          <w:szCs w:val="30"/>
        </w:rPr>
        <w:t xml:space="preserve">. </w:t>
      </w:r>
      <w:r w:rsidRPr="003B22C4">
        <w:rPr>
          <w:sz w:val="30"/>
          <w:szCs w:val="30"/>
        </w:rPr>
        <w:t xml:space="preserve">Вся исследуемая вода соответствовала гигиеническим нормативам </w:t>
      </w:r>
      <w:r w:rsidRPr="00F86F4D">
        <w:rPr>
          <w:sz w:val="30"/>
          <w:szCs w:val="30"/>
        </w:rPr>
        <w:t>по микробиологическим и санитарно-химическим показателям.</w:t>
      </w:r>
      <w:r w:rsidRPr="003B22C4">
        <w:rPr>
          <w:sz w:val="30"/>
          <w:szCs w:val="30"/>
        </w:rPr>
        <w:t xml:space="preserve"> Степень эпидемической надежности воды водных объектов в местах водопользования оценивается как средняя (таб. </w:t>
      </w:r>
      <w:r>
        <w:rPr>
          <w:sz w:val="30"/>
          <w:szCs w:val="30"/>
        </w:rPr>
        <w:t>12</w:t>
      </w:r>
      <w:r w:rsidRPr="003B22C4">
        <w:rPr>
          <w:sz w:val="30"/>
          <w:szCs w:val="30"/>
        </w:rPr>
        <w:t xml:space="preserve">). </w:t>
      </w:r>
    </w:p>
    <w:p w:rsidR="00944676" w:rsidRPr="00942858" w:rsidRDefault="00944676" w:rsidP="00C06A35">
      <w:pPr>
        <w:jc w:val="center"/>
        <w:rPr>
          <w:b/>
          <w:i/>
          <w:iCs/>
          <w:color w:val="FF0000"/>
          <w:sz w:val="30"/>
          <w:szCs w:val="30"/>
        </w:rPr>
      </w:pPr>
    </w:p>
    <w:p w:rsidR="00C06A35" w:rsidRDefault="00C06A35" w:rsidP="00942858">
      <w:pPr>
        <w:rPr>
          <w:b/>
          <w:i/>
          <w:iCs/>
        </w:rPr>
      </w:pPr>
      <w:r w:rsidRPr="003B22C4">
        <w:rPr>
          <w:b/>
          <w:i/>
          <w:iCs/>
        </w:rPr>
        <w:t xml:space="preserve">Таблица </w:t>
      </w:r>
      <w:r>
        <w:rPr>
          <w:b/>
          <w:i/>
          <w:iCs/>
        </w:rPr>
        <w:t>12</w:t>
      </w:r>
      <w:r w:rsidR="00942858">
        <w:rPr>
          <w:b/>
          <w:i/>
          <w:iCs/>
        </w:rPr>
        <w:t xml:space="preserve"> — </w:t>
      </w:r>
      <w:r w:rsidRPr="003B22C4">
        <w:rPr>
          <w:b/>
          <w:i/>
          <w:iCs/>
        </w:rPr>
        <w:t>Водные объекты в м</w:t>
      </w:r>
      <w:r w:rsidR="00942858">
        <w:rPr>
          <w:b/>
          <w:i/>
          <w:iCs/>
        </w:rPr>
        <w:t xml:space="preserve">естах водопользования населения </w:t>
      </w:r>
      <w:r w:rsidRPr="003B22C4">
        <w:rPr>
          <w:b/>
          <w:i/>
          <w:iCs/>
        </w:rPr>
        <w:t xml:space="preserve"> (</w:t>
      </w:r>
      <w:proofErr w:type="spellStart"/>
      <w:r w:rsidRPr="003B22C4">
        <w:rPr>
          <w:b/>
          <w:i/>
          <w:iCs/>
        </w:rPr>
        <w:t>абс</w:t>
      </w:r>
      <w:proofErr w:type="spellEnd"/>
      <w:r>
        <w:rPr>
          <w:b/>
          <w:i/>
          <w:iCs/>
        </w:rPr>
        <w:t>.</w:t>
      </w:r>
      <w:r w:rsidRPr="003B22C4">
        <w:rPr>
          <w:b/>
          <w:i/>
          <w:iCs/>
        </w:rPr>
        <w:t xml:space="preserve"> </w:t>
      </w:r>
      <w:r w:rsidR="00BC08FD">
        <w:rPr>
          <w:b/>
          <w:i/>
          <w:iCs/>
        </w:rPr>
        <w:t>ч</w:t>
      </w:r>
      <w:r w:rsidRPr="003B22C4">
        <w:rPr>
          <w:b/>
          <w:i/>
          <w:iCs/>
        </w:rPr>
        <w:t>исло)</w:t>
      </w:r>
    </w:p>
    <w:p w:rsidR="00C06A35" w:rsidRPr="00942858" w:rsidRDefault="00C06A35" w:rsidP="00C06A35">
      <w:pPr>
        <w:jc w:val="center"/>
        <w:rPr>
          <w:b/>
          <w:i/>
          <w:iCs/>
          <w:sz w:val="30"/>
          <w:szCs w:val="3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93"/>
        <w:gridCol w:w="997"/>
        <w:gridCol w:w="1006"/>
        <w:gridCol w:w="978"/>
        <w:gridCol w:w="1134"/>
        <w:gridCol w:w="1412"/>
        <w:gridCol w:w="993"/>
        <w:gridCol w:w="992"/>
      </w:tblGrid>
      <w:tr w:rsidR="00C06A35" w:rsidRPr="00BC08FD" w:rsidTr="00EE175B">
        <w:trPr>
          <w:cantSplit/>
          <w:trHeight w:val="57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35" w:rsidRPr="00BC08FD" w:rsidRDefault="00C06A35" w:rsidP="00EE175B">
            <w:pPr>
              <w:jc w:val="both"/>
            </w:pPr>
            <w:r w:rsidRPr="00BC08FD">
              <w:t>Годы</w:t>
            </w:r>
          </w:p>
        </w:tc>
        <w:tc>
          <w:tcPr>
            <w:tcW w:w="3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r w:rsidRPr="00BC08FD">
              <w:t>Санитарно-химические показатели</w:t>
            </w:r>
          </w:p>
        </w:tc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r w:rsidRPr="00BC08FD">
              <w:t>Микробиологические показатели</w:t>
            </w:r>
          </w:p>
        </w:tc>
      </w:tr>
      <w:tr w:rsidR="00C06A35" w:rsidRPr="00BC08FD" w:rsidTr="00EE175B">
        <w:trPr>
          <w:cantSplit/>
          <w:trHeight w:val="41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BC08FD">
            <w:pPr>
              <w:jc w:val="both"/>
              <w:rPr>
                <w:i/>
              </w:rPr>
            </w:pPr>
            <w:r w:rsidRPr="00BC08FD">
              <w:t xml:space="preserve">Всего  </w:t>
            </w:r>
            <w:r w:rsidR="00BC08FD">
              <w:t>п</w:t>
            </w:r>
            <w:r w:rsidRPr="00BC08FD">
              <w:t>роб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r w:rsidRPr="00BC08FD">
              <w:t>Из них не отвечает нормативам: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BC08FD">
            <w:pPr>
              <w:jc w:val="both"/>
              <w:rPr>
                <w:i/>
              </w:rPr>
            </w:pPr>
            <w:r w:rsidRPr="00BC08FD">
              <w:t xml:space="preserve">Всего </w:t>
            </w:r>
            <w:r w:rsidR="00BC08FD">
              <w:t>п</w:t>
            </w:r>
            <w:r w:rsidRPr="00BC08FD">
              <w:t>роб</w:t>
            </w:r>
          </w:p>
        </w:tc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r w:rsidRPr="00BC08FD">
              <w:t>Из них не отвечает нормативам по содержанию:</w:t>
            </w:r>
          </w:p>
        </w:tc>
      </w:tr>
      <w:tr w:rsidR="00C06A35" w:rsidRPr="00BC08FD" w:rsidTr="00EE175B">
        <w:trPr>
          <w:cantSplit/>
          <w:trHeight w:val="81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r w:rsidRPr="00BC08FD">
              <w:t>Всего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BC08FD">
            <w:pPr>
              <w:jc w:val="both"/>
              <w:rPr>
                <w:i/>
              </w:rPr>
            </w:pPr>
            <w:r w:rsidRPr="00BC08FD">
              <w:t>Уд</w:t>
            </w:r>
            <w:proofErr w:type="gramStart"/>
            <w:r w:rsidRPr="00BC08FD">
              <w:t>.</w:t>
            </w:r>
            <w:proofErr w:type="gramEnd"/>
            <w:r w:rsidRPr="00BC08FD">
              <w:t xml:space="preserve"> </w:t>
            </w:r>
            <w:proofErr w:type="gramStart"/>
            <w:r w:rsidR="00BC08FD">
              <w:t>в</w:t>
            </w:r>
            <w:proofErr w:type="gramEnd"/>
            <w:r w:rsidRPr="00BC08FD">
              <w:t>ес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BC08FD" w:rsidP="00BC08FD">
            <w:pPr>
              <w:jc w:val="both"/>
              <w:rPr>
                <w:i/>
              </w:rPr>
            </w:pPr>
            <w:r>
              <w:t>В т.ч.</w:t>
            </w:r>
            <w:r w:rsidR="00C06A35" w:rsidRPr="00BC08FD">
              <w:t xml:space="preserve"> по пест</w:t>
            </w:r>
            <w:r>
              <w:t>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BC08FD">
            <w:pPr>
              <w:jc w:val="both"/>
              <w:rPr>
                <w:i/>
              </w:rPr>
            </w:pPr>
            <w:r w:rsidRPr="00BC08FD">
              <w:t>Лактоз</w:t>
            </w:r>
            <w:proofErr w:type="gramStart"/>
            <w:r w:rsidRPr="00BC08FD">
              <w:t>.</w:t>
            </w:r>
            <w:proofErr w:type="gramEnd"/>
            <w:r w:rsidRPr="00BC08FD">
              <w:t xml:space="preserve"> </w:t>
            </w:r>
            <w:proofErr w:type="spellStart"/>
            <w:proofErr w:type="gramStart"/>
            <w:r w:rsidR="00BC08FD">
              <w:t>п</w:t>
            </w:r>
            <w:proofErr w:type="gramEnd"/>
            <w:r w:rsidRPr="00BC08FD">
              <w:t>олож</w:t>
            </w:r>
            <w:proofErr w:type="spellEnd"/>
            <w:r w:rsidRPr="00BC08FD">
              <w:t xml:space="preserve">. </w:t>
            </w:r>
            <w:proofErr w:type="spellStart"/>
            <w:r w:rsidR="00BC08FD">
              <w:t>к</w:t>
            </w:r>
            <w:r w:rsidRPr="00BC08FD">
              <w:t>иш</w:t>
            </w:r>
            <w:proofErr w:type="spellEnd"/>
            <w:r w:rsidRPr="00BC08FD">
              <w:t xml:space="preserve">. </w:t>
            </w:r>
            <w:r w:rsidR="00BC08FD">
              <w:t>п</w:t>
            </w:r>
            <w:r w:rsidRPr="00BC08FD">
              <w:t>алочек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proofErr w:type="spellStart"/>
            <w:r w:rsidRPr="00BC08FD">
              <w:t>Инф</w:t>
            </w:r>
            <w:proofErr w:type="gramStart"/>
            <w:r w:rsidRPr="00BC08FD">
              <w:t>.з</w:t>
            </w:r>
            <w:proofErr w:type="gramEnd"/>
            <w:r w:rsidRPr="00BC08FD">
              <w:t>аб-й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i/>
              </w:rPr>
            </w:pPr>
            <w:r w:rsidRPr="00BC08FD">
              <w:t>Гельминт</w:t>
            </w:r>
            <w:r w:rsidR="00BC08FD">
              <w:t>ы</w:t>
            </w:r>
          </w:p>
        </w:tc>
      </w:tr>
      <w:tr w:rsidR="00C06A35" w:rsidRPr="00BC08FD" w:rsidTr="00944676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</w:pPr>
            <w:r w:rsidRPr="00BC08FD"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240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240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</w:tr>
      <w:tr w:rsidR="00C06A35" w:rsidRPr="00BC08FD" w:rsidTr="00944676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</w:pPr>
            <w:r w:rsidRPr="00BC08FD"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26499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264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</w:tr>
      <w:tr w:rsidR="00C06A35" w:rsidRPr="00BC08FD" w:rsidTr="00944676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</w:pPr>
            <w:r w:rsidRPr="00BC08FD"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76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339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</w:tr>
      <w:tr w:rsidR="00C06A35" w:rsidRPr="00BC08FD" w:rsidTr="00944676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  <w:rPr>
                <w:highlight w:val="yellow"/>
              </w:rPr>
            </w:pPr>
            <w:r w:rsidRPr="00BC08FD"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160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428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</w:tr>
      <w:tr w:rsidR="00C06A35" w:rsidRPr="00BC08FD" w:rsidTr="00944676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EE175B">
            <w:pPr>
              <w:jc w:val="both"/>
            </w:pPr>
            <w:r w:rsidRPr="00BC08FD"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171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325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5" w:rsidRPr="00BC08FD" w:rsidRDefault="00C06A35" w:rsidP="00944676">
            <w:pPr>
              <w:jc w:val="center"/>
            </w:pPr>
            <w:r w:rsidRPr="00BC08FD">
              <w:t>-</w:t>
            </w:r>
          </w:p>
        </w:tc>
      </w:tr>
    </w:tbl>
    <w:p w:rsidR="00965D85" w:rsidRDefault="00965D85" w:rsidP="00C06A35">
      <w:pPr>
        <w:ind w:firstLine="709"/>
        <w:jc w:val="both"/>
        <w:rPr>
          <w:sz w:val="30"/>
          <w:szCs w:val="30"/>
        </w:rPr>
      </w:pPr>
    </w:p>
    <w:p w:rsidR="00C06A35" w:rsidRPr="005F1EB4" w:rsidRDefault="00C06A35" w:rsidP="00944124">
      <w:pPr>
        <w:ind w:firstLine="709"/>
        <w:jc w:val="both"/>
        <w:rPr>
          <w:sz w:val="30"/>
          <w:szCs w:val="30"/>
        </w:rPr>
      </w:pPr>
      <w:r w:rsidRPr="003B22C4">
        <w:rPr>
          <w:sz w:val="30"/>
          <w:szCs w:val="30"/>
        </w:rPr>
        <w:t xml:space="preserve">В настоящее время загрязнение малых рек и водоемов на территории Кобринского района прямым сбросом стоков отсутствует. В пределах установленной прибрежной полосы ограничены </w:t>
      </w:r>
      <w:proofErr w:type="spellStart"/>
      <w:r w:rsidRPr="003B22C4">
        <w:rPr>
          <w:sz w:val="30"/>
          <w:szCs w:val="30"/>
        </w:rPr>
        <w:t>агрохозяйственные</w:t>
      </w:r>
      <w:proofErr w:type="spellEnd"/>
      <w:r w:rsidRPr="003B22C4">
        <w:rPr>
          <w:sz w:val="30"/>
          <w:szCs w:val="30"/>
        </w:rPr>
        <w:t xml:space="preserve"> мероприятия.</w:t>
      </w:r>
      <w:r>
        <w:rPr>
          <w:sz w:val="30"/>
          <w:szCs w:val="30"/>
        </w:rPr>
        <w:t xml:space="preserve"> В порядке здорового городского (поселкового) планирования на зоне отдыха пруд «</w:t>
      </w:r>
      <w:proofErr w:type="spellStart"/>
      <w:r>
        <w:rPr>
          <w:sz w:val="30"/>
          <w:szCs w:val="30"/>
        </w:rPr>
        <w:t>Каташи</w:t>
      </w:r>
      <w:proofErr w:type="spellEnd"/>
      <w:r>
        <w:rPr>
          <w:sz w:val="30"/>
          <w:szCs w:val="30"/>
        </w:rPr>
        <w:t>» дополнительно оборудованы 4 надворных общественных туалетов, 4 теневых навеса</w:t>
      </w:r>
      <w:r w:rsidRPr="0084093A">
        <w:rPr>
          <w:sz w:val="30"/>
          <w:szCs w:val="30"/>
        </w:rPr>
        <w:t>,</w:t>
      </w:r>
      <w:r>
        <w:rPr>
          <w:sz w:val="30"/>
          <w:szCs w:val="30"/>
        </w:rPr>
        <w:t xml:space="preserve"> обустроены</w:t>
      </w:r>
      <w:r w:rsidRPr="0084093A">
        <w:rPr>
          <w:sz w:val="30"/>
          <w:szCs w:val="30"/>
        </w:rPr>
        <w:t xml:space="preserve"> 2 раздевалки</w:t>
      </w:r>
      <w:r>
        <w:rPr>
          <w:sz w:val="30"/>
          <w:szCs w:val="30"/>
        </w:rPr>
        <w:t xml:space="preserve">, площадка с мангалом, скамейки. На </w:t>
      </w:r>
      <w:r w:rsidRPr="005F1EB4">
        <w:rPr>
          <w:sz w:val="30"/>
          <w:szCs w:val="30"/>
        </w:rPr>
        <w:t xml:space="preserve">городском пляже на реке </w:t>
      </w:r>
      <w:proofErr w:type="spellStart"/>
      <w:r w:rsidRPr="005F1EB4">
        <w:rPr>
          <w:sz w:val="30"/>
          <w:szCs w:val="30"/>
        </w:rPr>
        <w:t>Мухавец</w:t>
      </w:r>
      <w:proofErr w:type="spellEnd"/>
      <w:r w:rsidRPr="005F1EB4">
        <w:rPr>
          <w:sz w:val="30"/>
          <w:szCs w:val="30"/>
        </w:rPr>
        <w:t xml:space="preserve"> </w:t>
      </w:r>
      <w:r>
        <w:rPr>
          <w:sz w:val="30"/>
          <w:szCs w:val="30"/>
        </w:rPr>
        <w:t>д</w:t>
      </w:r>
      <w:r w:rsidRPr="0084093A">
        <w:rPr>
          <w:sz w:val="30"/>
          <w:szCs w:val="30"/>
        </w:rPr>
        <w:t>ополнительно</w:t>
      </w:r>
      <w:r>
        <w:rPr>
          <w:sz w:val="30"/>
          <w:szCs w:val="30"/>
        </w:rPr>
        <w:t xml:space="preserve"> оборудованы раздевалки, скамейки, площадка для мангала, лежаки, обустроены информационные стенды для населения с правилами поведения и обеспечения безопасности жизнедеятельности.</w:t>
      </w:r>
    </w:p>
    <w:p w:rsidR="00C06A35" w:rsidRDefault="00C06A35" w:rsidP="00944676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lastRenderedPageBreak/>
        <w:t>4</w:t>
      </w:r>
      <w:r w:rsidRPr="00D93653">
        <w:rPr>
          <w:rFonts w:ascii="Times New Roman" w:hAnsi="Times New Roman" w:cs="Times New Roman"/>
          <w:color w:val="auto"/>
          <w:sz w:val="30"/>
          <w:szCs w:val="30"/>
          <w:lang w:val="ru-RU"/>
        </w:rPr>
        <w:t>.3</w:t>
      </w:r>
      <w:r w:rsidRPr="003B22C4">
        <w:rPr>
          <w:rFonts w:ascii="Times New Roman" w:hAnsi="Times New Roman" w:cs="Times New Roman"/>
          <w:color w:val="auto"/>
          <w:sz w:val="30"/>
          <w:szCs w:val="30"/>
          <w:lang w:val="ru-RU"/>
        </w:rPr>
        <w:t>. Питьевое водоснабжение</w:t>
      </w:r>
    </w:p>
    <w:p w:rsidR="00944676" w:rsidRPr="00944676" w:rsidRDefault="00944676" w:rsidP="00944676">
      <w:pPr>
        <w:rPr>
          <w:sz w:val="30"/>
          <w:szCs w:val="30"/>
          <w:highlight w:val="cyan"/>
          <w:lang w:eastAsia="en-US" w:bidi="en-US"/>
        </w:rPr>
      </w:pPr>
    </w:p>
    <w:p w:rsidR="00C06A35" w:rsidRPr="00CD162B" w:rsidRDefault="00C06A35" w:rsidP="00C06A35">
      <w:pPr>
        <w:tabs>
          <w:tab w:val="left" w:pos="0"/>
        </w:tabs>
        <w:jc w:val="both"/>
        <w:rPr>
          <w:color w:val="0070C0"/>
          <w:sz w:val="30"/>
          <w:szCs w:val="30"/>
        </w:rPr>
      </w:pPr>
      <w:r>
        <w:rPr>
          <w:sz w:val="30"/>
          <w:szCs w:val="30"/>
        </w:rPr>
        <w:tab/>
      </w:r>
      <w:r w:rsidRPr="00511030">
        <w:rPr>
          <w:sz w:val="30"/>
          <w:szCs w:val="30"/>
        </w:rPr>
        <w:t xml:space="preserve">Подача питьевой воды населению района </w:t>
      </w:r>
      <w:r w:rsidRPr="00E54543">
        <w:rPr>
          <w:sz w:val="30"/>
          <w:szCs w:val="30"/>
        </w:rPr>
        <w:t>в 202</w:t>
      </w:r>
      <w:r>
        <w:rPr>
          <w:sz w:val="30"/>
          <w:szCs w:val="30"/>
        </w:rPr>
        <w:t>3</w:t>
      </w:r>
      <w:r w:rsidRPr="00E54543">
        <w:rPr>
          <w:sz w:val="30"/>
          <w:szCs w:val="30"/>
        </w:rPr>
        <w:t xml:space="preserve"> году</w:t>
      </w:r>
      <w:r w:rsidRPr="00511030">
        <w:rPr>
          <w:sz w:val="30"/>
          <w:szCs w:val="30"/>
        </w:rPr>
        <w:t xml:space="preserve"> осуществлялась 3</w:t>
      </w:r>
      <w:r>
        <w:rPr>
          <w:sz w:val="30"/>
          <w:szCs w:val="30"/>
        </w:rPr>
        <w:t>5</w:t>
      </w:r>
      <w:r w:rsidRPr="00511030">
        <w:rPr>
          <w:sz w:val="30"/>
          <w:szCs w:val="30"/>
        </w:rPr>
        <w:t xml:space="preserve"> коммунальными и </w:t>
      </w:r>
      <w:r>
        <w:rPr>
          <w:sz w:val="30"/>
          <w:szCs w:val="30"/>
        </w:rPr>
        <w:t>21</w:t>
      </w:r>
      <w:r w:rsidRPr="00511030">
        <w:rPr>
          <w:sz w:val="30"/>
          <w:szCs w:val="30"/>
        </w:rPr>
        <w:t xml:space="preserve"> ведомственными водопроводами. </w:t>
      </w:r>
      <w:r w:rsidRPr="00CD162B">
        <w:rPr>
          <w:sz w:val="30"/>
          <w:szCs w:val="30"/>
        </w:rPr>
        <w:t xml:space="preserve">В </w:t>
      </w:r>
      <w:r w:rsidRPr="008D7972">
        <w:rPr>
          <w:bCs/>
          <w:sz w:val="30"/>
          <w:szCs w:val="30"/>
        </w:rPr>
        <w:t>Кобринском районе 99,1% городского населения и 65,1% сельского населения потребляют воду из централизованных систем водоснабжения.</w:t>
      </w:r>
      <w:r w:rsidRPr="00CD162B">
        <w:rPr>
          <w:sz w:val="30"/>
          <w:szCs w:val="30"/>
        </w:rPr>
        <w:t xml:space="preserve"> Обеспеченность централизованным водоснабжением </w:t>
      </w:r>
      <w:proofErr w:type="spellStart"/>
      <w:r w:rsidRPr="00CD162B">
        <w:rPr>
          <w:sz w:val="30"/>
          <w:szCs w:val="30"/>
        </w:rPr>
        <w:t>агрогородков</w:t>
      </w:r>
      <w:proofErr w:type="spellEnd"/>
      <w:r w:rsidRPr="00CD162B">
        <w:rPr>
          <w:sz w:val="30"/>
          <w:szCs w:val="30"/>
        </w:rPr>
        <w:t xml:space="preserve"> составляет</w:t>
      </w:r>
      <w:r>
        <w:rPr>
          <w:sz w:val="30"/>
          <w:szCs w:val="30"/>
        </w:rPr>
        <w:t xml:space="preserve"> </w:t>
      </w:r>
      <w:r w:rsidRPr="00CD162B">
        <w:rPr>
          <w:sz w:val="30"/>
          <w:szCs w:val="30"/>
        </w:rPr>
        <w:t>80,2%</w:t>
      </w:r>
      <w:r>
        <w:rPr>
          <w:sz w:val="30"/>
          <w:szCs w:val="30"/>
        </w:rPr>
        <w:t xml:space="preserve">. </w:t>
      </w:r>
      <w:r w:rsidRPr="00CD162B">
        <w:rPr>
          <w:sz w:val="30"/>
          <w:szCs w:val="30"/>
        </w:rPr>
        <w:t>34,9% сельского населения потребляет воду из колодцев.</w:t>
      </w:r>
    </w:p>
    <w:p w:rsidR="002E0ABF" w:rsidRPr="00942858" w:rsidRDefault="00C06A35" w:rsidP="00942858">
      <w:pPr>
        <w:ind w:firstLine="709"/>
        <w:jc w:val="both"/>
        <w:rPr>
          <w:bCs/>
          <w:color w:val="FF0000"/>
          <w:sz w:val="30"/>
          <w:szCs w:val="30"/>
        </w:rPr>
      </w:pPr>
      <w:r>
        <w:rPr>
          <w:sz w:val="30"/>
          <w:szCs w:val="30"/>
        </w:rPr>
        <w:t>В 2023</w:t>
      </w:r>
      <w:r w:rsidRPr="003B22C4">
        <w:rPr>
          <w:sz w:val="30"/>
          <w:szCs w:val="30"/>
        </w:rPr>
        <w:t xml:space="preserve"> году </w:t>
      </w:r>
      <w:r w:rsidRPr="00BF347F">
        <w:rPr>
          <w:sz w:val="30"/>
          <w:szCs w:val="30"/>
        </w:rPr>
        <w:t>обеспечивалась устойчивость качества</w:t>
      </w:r>
      <w:r w:rsidRPr="003B22C4">
        <w:rPr>
          <w:sz w:val="30"/>
          <w:szCs w:val="30"/>
        </w:rPr>
        <w:t xml:space="preserve"> подаваемой населению питьевой воды </w:t>
      </w:r>
      <w:r w:rsidRPr="00BF347F">
        <w:rPr>
          <w:sz w:val="30"/>
          <w:szCs w:val="30"/>
        </w:rPr>
        <w:t>по микробиологическим показателям:</w:t>
      </w:r>
      <w:r w:rsidRPr="003B22C4">
        <w:rPr>
          <w:sz w:val="30"/>
          <w:szCs w:val="30"/>
        </w:rPr>
        <w:t xml:space="preserve"> не</w:t>
      </w:r>
      <w:r w:rsidRPr="003B22C4">
        <w:rPr>
          <w:bCs/>
          <w:sz w:val="30"/>
          <w:szCs w:val="30"/>
        </w:rPr>
        <w:t>стандартные результаты по микробиологическим показателям</w:t>
      </w:r>
      <w:r w:rsidR="00BC08FD">
        <w:rPr>
          <w:bCs/>
          <w:sz w:val="30"/>
          <w:szCs w:val="30"/>
        </w:rPr>
        <w:t xml:space="preserve"> </w:t>
      </w:r>
      <w:r w:rsidRPr="003B22C4">
        <w:rPr>
          <w:bCs/>
          <w:sz w:val="30"/>
          <w:szCs w:val="30"/>
        </w:rPr>
        <w:t>не</w:t>
      </w:r>
      <w:r w:rsidR="00BC08FD">
        <w:rPr>
          <w:bCs/>
          <w:sz w:val="30"/>
          <w:szCs w:val="30"/>
        </w:rPr>
        <w:t xml:space="preserve"> </w:t>
      </w:r>
      <w:r w:rsidRPr="003B22C4">
        <w:rPr>
          <w:bCs/>
          <w:sz w:val="30"/>
          <w:szCs w:val="30"/>
        </w:rPr>
        <w:t>регистрировались</w:t>
      </w:r>
      <w:r w:rsidR="002E0ABF">
        <w:rPr>
          <w:bCs/>
          <w:sz w:val="30"/>
          <w:szCs w:val="30"/>
        </w:rPr>
        <w:t xml:space="preserve"> (рис.50)</w:t>
      </w:r>
      <w:r w:rsidRPr="00BF347F">
        <w:rPr>
          <w:bCs/>
          <w:sz w:val="30"/>
          <w:szCs w:val="30"/>
        </w:rPr>
        <w:t xml:space="preserve">. </w:t>
      </w:r>
      <w:r w:rsidR="00965D85">
        <w:rPr>
          <w:bCs/>
          <w:sz w:val="30"/>
          <w:szCs w:val="30"/>
        </w:rPr>
        <w:t xml:space="preserve"> </w:t>
      </w:r>
    </w:p>
    <w:p w:rsidR="00124850" w:rsidRPr="00944676" w:rsidRDefault="00C06A35" w:rsidP="00944676">
      <w:pPr>
        <w:ind w:hanging="142"/>
        <w:jc w:val="center"/>
        <w:rPr>
          <w:sz w:val="30"/>
          <w:szCs w:val="30"/>
          <w:highlight w:val="cyan"/>
        </w:rPr>
      </w:pPr>
      <w:r w:rsidRPr="00944676">
        <w:rPr>
          <w:noProof/>
          <w:sz w:val="30"/>
          <w:szCs w:val="30"/>
        </w:rPr>
        <w:drawing>
          <wp:inline distT="0" distB="0" distL="0" distR="0">
            <wp:extent cx="5920105" cy="3041650"/>
            <wp:effectExtent l="19050" t="0" r="4445" b="0"/>
            <wp:docPr id="1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65D85" w:rsidRDefault="00ED2088" w:rsidP="00A36344">
      <w:pPr>
        <w:ind w:firstLine="709"/>
        <w:jc w:val="both"/>
        <w:rPr>
          <w:sz w:val="30"/>
          <w:szCs w:val="30"/>
        </w:rPr>
      </w:pPr>
      <w:r w:rsidRPr="00CD162B">
        <w:rPr>
          <w:bCs/>
          <w:sz w:val="30"/>
          <w:szCs w:val="30"/>
        </w:rPr>
        <w:t>Из коммунальных и ведомственных источников водоснабжения регистрировались нестандартные результаты</w:t>
      </w:r>
      <w:r>
        <w:rPr>
          <w:bCs/>
          <w:sz w:val="30"/>
          <w:szCs w:val="30"/>
        </w:rPr>
        <w:t xml:space="preserve"> </w:t>
      </w:r>
      <w:r w:rsidRPr="00CD162B">
        <w:rPr>
          <w:bCs/>
          <w:sz w:val="30"/>
          <w:szCs w:val="30"/>
        </w:rPr>
        <w:t>по санитарно-химическим показателям</w:t>
      </w:r>
      <w:r>
        <w:rPr>
          <w:bCs/>
          <w:sz w:val="30"/>
          <w:szCs w:val="30"/>
        </w:rPr>
        <w:t xml:space="preserve">. </w:t>
      </w:r>
      <w:r w:rsidR="00C06A35" w:rsidRPr="003B22C4">
        <w:rPr>
          <w:sz w:val="30"/>
          <w:szCs w:val="30"/>
        </w:rPr>
        <w:t>В 202</w:t>
      </w:r>
      <w:r w:rsidR="00C06A35">
        <w:rPr>
          <w:sz w:val="30"/>
          <w:szCs w:val="30"/>
        </w:rPr>
        <w:t xml:space="preserve">3 </w:t>
      </w:r>
      <w:r w:rsidR="00C06A35" w:rsidRPr="003B22C4">
        <w:rPr>
          <w:sz w:val="30"/>
          <w:szCs w:val="30"/>
        </w:rPr>
        <w:t xml:space="preserve">году в Кобринском районе выше среднеобластного показателя </w:t>
      </w:r>
      <w:r w:rsidR="00C06A35" w:rsidRPr="005A4EE6">
        <w:rPr>
          <w:sz w:val="30"/>
          <w:szCs w:val="30"/>
        </w:rPr>
        <w:t>удельный вес несоответствующих проб воды по санитарно-химическим показателям</w:t>
      </w:r>
      <w:r w:rsidR="00BC08FD">
        <w:rPr>
          <w:sz w:val="30"/>
          <w:szCs w:val="30"/>
        </w:rPr>
        <w:t xml:space="preserve"> </w:t>
      </w:r>
      <w:r w:rsidR="00C06A35" w:rsidRPr="00337760">
        <w:rPr>
          <w:sz w:val="30"/>
          <w:szCs w:val="30"/>
        </w:rPr>
        <w:t>и</w:t>
      </w:r>
      <w:r w:rsidR="00942858">
        <w:rPr>
          <w:sz w:val="30"/>
          <w:szCs w:val="30"/>
        </w:rPr>
        <w:t>з ведомственных водопроводов –</w:t>
      </w:r>
      <w:r w:rsidR="00944676">
        <w:rPr>
          <w:sz w:val="30"/>
          <w:szCs w:val="30"/>
        </w:rPr>
        <w:t xml:space="preserve"> </w:t>
      </w:r>
      <w:r w:rsidR="00C06A35" w:rsidRPr="00337760">
        <w:rPr>
          <w:sz w:val="30"/>
          <w:szCs w:val="30"/>
        </w:rPr>
        <w:t>7</w:t>
      </w:r>
      <w:r w:rsidR="00944676">
        <w:rPr>
          <w:sz w:val="30"/>
          <w:szCs w:val="30"/>
        </w:rPr>
        <w:t>6,2</w:t>
      </w:r>
      <w:r w:rsidR="00C06A35" w:rsidRPr="00124850">
        <w:rPr>
          <w:sz w:val="30"/>
          <w:szCs w:val="30"/>
        </w:rPr>
        <w:t>% (рис.51</w:t>
      </w:r>
      <w:r w:rsidR="001B2F57" w:rsidRPr="00124850">
        <w:rPr>
          <w:sz w:val="30"/>
          <w:szCs w:val="30"/>
        </w:rPr>
        <w:t>)</w:t>
      </w:r>
      <w:r w:rsidR="00C06A35" w:rsidRPr="00124850">
        <w:rPr>
          <w:sz w:val="30"/>
          <w:szCs w:val="30"/>
        </w:rPr>
        <w:t>.</w:t>
      </w:r>
    </w:p>
    <w:p w:rsidR="00096E36" w:rsidRPr="009F5A42" w:rsidRDefault="00096E36" w:rsidP="00096E36">
      <w:pPr>
        <w:jc w:val="center"/>
        <w:rPr>
          <w:sz w:val="30"/>
          <w:szCs w:val="30"/>
          <w:highlight w:val="cyan"/>
        </w:rPr>
      </w:pPr>
      <w:r w:rsidRPr="00944676">
        <w:rPr>
          <w:noProof/>
          <w:sz w:val="30"/>
          <w:szCs w:val="30"/>
        </w:rPr>
        <w:lastRenderedPageBreak/>
        <w:drawing>
          <wp:inline distT="0" distB="0" distL="0" distR="0">
            <wp:extent cx="5840627" cy="2586681"/>
            <wp:effectExtent l="0" t="0" r="0" b="0"/>
            <wp:docPr id="193984048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06A35" w:rsidRDefault="00D3131A" w:rsidP="00D3131A">
      <w:pPr>
        <w:jc w:val="center"/>
        <w:rPr>
          <w:b/>
          <w:i/>
        </w:rPr>
      </w:pPr>
      <w:r>
        <w:rPr>
          <w:b/>
          <w:i/>
        </w:rPr>
        <w:t>Рис.</w:t>
      </w:r>
      <w:r w:rsidR="00942858" w:rsidRPr="00D3131A">
        <w:rPr>
          <w:b/>
          <w:i/>
        </w:rPr>
        <w:t>51. Удельный вес несоответствующих проб питьевой воды по санитарно-химическим показателям за 2019–2023 гг</w:t>
      </w:r>
      <w:proofErr w:type="gramStart"/>
      <w:r w:rsidR="00942858" w:rsidRPr="00D3131A">
        <w:rPr>
          <w:b/>
          <w:i/>
        </w:rPr>
        <w:t>. (</w:t>
      </w:r>
      <w:r w:rsidRPr="00D3131A">
        <w:rPr>
          <w:b/>
          <w:i/>
        </w:rPr>
        <w:t>%)</w:t>
      </w:r>
      <w:proofErr w:type="gramEnd"/>
    </w:p>
    <w:p w:rsidR="00D3131A" w:rsidRPr="00D3131A" w:rsidRDefault="00D3131A" w:rsidP="00D3131A">
      <w:pPr>
        <w:jc w:val="center"/>
        <w:rPr>
          <w:b/>
          <w:i/>
          <w:sz w:val="30"/>
          <w:szCs w:val="30"/>
        </w:rPr>
      </w:pPr>
    </w:p>
    <w:p w:rsidR="00C06A35" w:rsidRPr="009566D4" w:rsidRDefault="00C06A35" w:rsidP="00C06A35">
      <w:pPr>
        <w:ind w:firstLine="708"/>
        <w:jc w:val="both"/>
        <w:rPr>
          <w:sz w:val="30"/>
          <w:szCs w:val="30"/>
        </w:rPr>
      </w:pPr>
      <w:r w:rsidRPr="009566D4">
        <w:rPr>
          <w:sz w:val="30"/>
          <w:szCs w:val="30"/>
        </w:rPr>
        <w:t xml:space="preserve">Содержание железа </w:t>
      </w:r>
      <w:r w:rsidR="00D9437A">
        <w:rPr>
          <w:sz w:val="30"/>
          <w:szCs w:val="30"/>
        </w:rPr>
        <w:t xml:space="preserve">с показателем </w:t>
      </w:r>
      <w:r w:rsidRPr="009566D4">
        <w:rPr>
          <w:sz w:val="30"/>
          <w:szCs w:val="30"/>
        </w:rPr>
        <w:t>выше</w:t>
      </w:r>
      <w:r w:rsidR="00D3131A">
        <w:rPr>
          <w:sz w:val="30"/>
          <w:szCs w:val="30"/>
        </w:rPr>
        <w:t xml:space="preserve"> 5 ПДК (гигиенический норматив –</w:t>
      </w:r>
      <w:r w:rsidRPr="009566D4">
        <w:rPr>
          <w:sz w:val="30"/>
          <w:szCs w:val="30"/>
        </w:rPr>
        <w:t xml:space="preserve"> не более 0,3мг/л) из ведомственных водопроводов составило</w:t>
      </w:r>
      <w:r>
        <w:rPr>
          <w:sz w:val="30"/>
          <w:szCs w:val="30"/>
        </w:rPr>
        <w:t xml:space="preserve"> </w:t>
      </w:r>
      <w:r w:rsidRPr="00DF72A4">
        <w:rPr>
          <w:sz w:val="30"/>
          <w:szCs w:val="30"/>
        </w:rPr>
        <w:t>57,1%.</w:t>
      </w:r>
    </w:p>
    <w:p w:rsidR="00C06A35" w:rsidRPr="0044203E" w:rsidRDefault="00C06A35" w:rsidP="00C06A35">
      <w:pPr>
        <w:ind w:firstLine="708"/>
        <w:jc w:val="both"/>
        <w:rPr>
          <w:sz w:val="30"/>
          <w:szCs w:val="30"/>
        </w:rPr>
      </w:pPr>
      <w:proofErr w:type="gramStart"/>
      <w:r w:rsidRPr="0044203E">
        <w:rPr>
          <w:sz w:val="30"/>
          <w:szCs w:val="30"/>
        </w:rPr>
        <w:t xml:space="preserve">На территории Кобринского района имеется </w:t>
      </w:r>
      <w:r w:rsidRPr="001E6769">
        <w:rPr>
          <w:sz w:val="30"/>
          <w:szCs w:val="30"/>
        </w:rPr>
        <w:t>77 источников централизованного водоснабжения, в которых содержание железа в питьевой воде составляет более 1,0 мг/дм³, а в некоторых содер</w:t>
      </w:r>
      <w:r w:rsidR="00A36344">
        <w:rPr>
          <w:sz w:val="30"/>
          <w:szCs w:val="30"/>
        </w:rPr>
        <w:t>жание железа составляет 5,5 мг/</w:t>
      </w:r>
      <w:r w:rsidRPr="001E6769">
        <w:rPr>
          <w:sz w:val="30"/>
          <w:szCs w:val="30"/>
        </w:rPr>
        <w:t>дм³ – в 18,3 раза выше гигиенических нормативов (РПУП «</w:t>
      </w:r>
      <w:proofErr w:type="spellStart"/>
      <w:r w:rsidRPr="001E6769">
        <w:rPr>
          <w:sz w:val="30"/>
          <w:szCs w:val="30"/>
        </w:rPr>
        <w:t>Дорводоканал</w:t>
      </w:r>
      <w:proofErr w:type="spellEnd"/>
      <w:r w:rsidRPr="001E6769">
        <w:rPr>
          <w:sz w:val="30"/>
          <w:szCs w:val="30"/>
        </w:rPr>
        <w:t xml:space="preserve">» </w:t>
      </w:r>
      <w:proofErr w:type="spellStart"/>
      <w:r w:rsidRPr="001E6769">
        <w:rPr>
          <w:sz w:val="30"/>
          <w:szCs w:val="30"/>
        </w:rPr>
        <w:t>аг</w:t>
      </w:r>
      <w:proofErr w:type="spellEnd"/>
      <w:r w:rsidRPr="001E6769">
        <w:rPr>
          <w:sz w:val="30"/>
          <w:szCs w:val="30"/>
        </w:rPr>
        <w:t>.</w:t>
      </w:r>
      <w:proofErr w:type="gramEnd"/>
      <w:r w:rsidR="00834EDD" w:rsidRPr="00834EDD">
        <w:rPr>
          <w:sz w:val="30"/>
          <w:szCs w:val="30"/>
        </w:rPr>
        <w:t xml:space="preserve"> </w:t>
      </w:r>
      <w:proofErr w:type="gramStart"/>
      <w:r w:rsidRPr="001E6769">
        <w:rPr>
          <w:sz w:val="30"/>
          <w:szCs w:val="30"/>
        </w:rPr>
        <w:t>Городец), 6,4</w:t>
      </w:r>
      <w:r>
        <w:rPr>
          <w:sz w:val="30"/>
          <w:szCs w:val="30"/>
        </w:rPr>
        <w:t xml:space="preserve"> </w:t>
      </w:r>
      <w:r w:rsidRPr="0044203E">
        <w:rPr>
          <w:sz w:val="30"/>
          <w:szCs w:val="30"/>
        </w:rPr>
        <w:t xml:space="preserve">мг/дм³ </w:t>
      </w:r>
      <w:r>
        <w:rPr>
          <w:sz w:val="30"/>
          <w:szCs w:val="30"/>
        </w:rPr>
        <w:t>в 21,3 раза д.</w:t>
      </w:r>
      <w:r w:rsidR="002E0ABF">
        <w:rPr>
          <w:sz w:val="30"/>
          <w:szCs w:val="30"/>
        </w:rPr>
        <w:t xml:space="preserve"> </w:t>
      </w:r>
      <w:r>
        <w:rPr>
          <w:sz w:val="30"/>
          <w:szCs w:val="30"/>
        </w:rPr>
        <w:t>Новоселки ОАО «</w:t>
      </w:r>
      <w:proofErr w:type="spellStart"/>
      <w:r>
        <w:rPr>
          <w:sz w:val="30"/>
          <w:szCs w:val="30"/>
        </w:rPr>
        <w:t>Новоселковский</w:t>
      </w:r>
      <w:proofErr w:type="spellEnd"/>
      <w:r>
        <w:rPr>
          <w:sz w:val="30"/>
          <w:szCs w:val="30"/>
        </w:rPr>
        <w:t xml:space="preserve">») </w:t>
      </w:r>
      <w:r w:rsidRPr="007D75C0">
        <w:rPr>
          <w:sz w:val="30"/>
          <w:szCs w:val="30"/>
        </w:rPr>
        <w:t xml:space="preserve">и </w:t>
      </w:r>
      <w:r>
        <w:rPr>
          <w:sz w:val="30"/>
          <w:szCs w:val="30"/>
        </w:rPr>
        <w:t>8,4</w:t>
      </w:r>
      <w:r w:rsidRPr="0044203E">
        <w:rPr>
          <w:sz w:val="30"/>
          <w:szCs w:val="30"/>
        </w:rPr>
        <w:t xml:space="preserve"> мг/дм³ </w:t>
      </w:r>
      <w:r w:rsidR="00D3131A">
        <w:rPr>
          <w:sz w:val="30"/>
          <w:szCs w:val="30"/>
        </w:rPr>
        <w:t>–</w:t>
      </w:r>
      <w:r w:rsidRPr="00D3131A">
        <w:rPr>
          <w:sz w:val="30"/>
          <w:szCs w:val="30"/>
        </w:rPr>
        <w:t xml:space="preserve"> в 28 раз выше</w:t>
      </w:r>
      <w:r w:rsidRPr="0044203E">
        <w:rPr>
          <w:sz w:val="30"/>
          <w:szCs w:val="30"/>
        </w:rPr>
        <w:t xml:space="preserve"> нормативов (ОАО «</w:t>
      </w:r>
      <w:proofErr w:type="spellStart"/>
      <w:r w:rsidRPr="0044203E">
        <w:rPr>
          <w:sz w:val="30"/>
          <w:szCs w:val="30"/>
        </w:rPr>
        <w:t>Радонежское</w:t>
      </w:r>
      <w:proofErr w:type="spellEnd"/>
      <w:r w:rsidRPr="0044203E">
        <w:rPr>
          <w:sz w:val="30"/>
          <w:szCs w:val="30"/>
        </w:rPr>
        <w:t>» д.</w:t>
      </w:r>
      <w:r w:rsidR="00834EDD" w:rsidRPr="00834EDD">
        <w:rPr>
          <w:sz w:val="30"/>
          <w:szCs w:val="30"/>
        </w:rPr>
        <w:t xml:space="preserve"> </w:t>
      </w:r>
      <w:proofErr w:type="spellStart"/>
      <w:r w:rsidRPr="0044203E">
        <w:rPr>
          <w:sz w:val="30"/>
          <w:szCs w:val="30"/>
        </w:rPr>
        <w:t>Корчицы</w:t>
      </w:r>
      <w:proofErr w:type="spellEnd"/>
      <w:r w:rsidRPr="0044203E">
        <w:rPr>
          <w:sz w:val="30"/>
          <w:szCs w:val="30"/>
        </w:rPr>
        <w:t>).</w:t>
      </w:r>
      <w:proofErr w:type="gramEnd"/>
    </w:p>
    <w:p w:rsidR="00C06A35" w:rsidRPr="00DE7815" w:rsidRDefault="00C06A35" w:rsidP="00C06A35">
      <w:pPr>
        <w:ind w:firstLine="708"/>
        <w:jc w:val="both"/>
        <w:rPr>
          <w:sz w:val="30"/>
          <w:szCs w:val="30"/>
        </w:rPr>
      </w:pPr>
      <w:r w:rsidRPr="00DE7815">
        <w:rPr>
          <w:sz w:val="30"/>
          <w:szCs w:val="30"/>
        </w:rPr>
        <w:t>Несоответствие гигиеническим нормативам качества воды по санитарно-химическим показателям обусловлено, главным образом, повышенным природны</w:t>
      </w:r>
      <w:r>
        <w:rPr>
          <w:sz w:val="30"/>
          <w:szCs w:val="30"/>
        </w:rPr>
        <w:t xml:space="preserve">м содержанием железа, марганца. </w:t>
      </w:r>
      <w:r w:rsidRPr="00397131">
        <w:rPr>
          <w:sz w:val="30"/>
          <w:szCs w:val="30"/>
        </w:rPr>
        <w:t>П</w:t>
      </w:r>
      <w:r w:rsidRPr="00397131">
        <w:rPr>
          <w:rStyle w:val="BodyTextChar"/>
          <w:b w:val="0"/>
          <w:sz w:val="30"/>
          <w:szCs w:val="30"/>
        </w:rPr>
        <w:t>осле ввода в эксплуатацию станций обезжелезивания достигнуто снижение содержания железа в питьевой воде, однако до 100% эффективность работы станций доведена не везде.</w:t>
      </w:r>
      <w:r>
        <w:rPr>
          <w:rStyle w:val="BodyTextChar"/>
          <w:b w:val="0"/>
          <w:sz w:val="30"/>
          <w:szCs w:val="30"/>
        </w:rPr>
        <w:t xml:space="preserve"> </w:t>
      </w:r>
      <w:r w:rsidRPr="00DE7815">
        <w:rPr>
          <w:sz w:val="30"/>
          <w:szCs w:val="30"/>
        </w:rPr>
        <w:t>В 202</w:t>
      </w:r>
      <w:r>
        <w:rPr>
          <w:sz w:val="30"/>
          <w:szCs w:val="30"/>
        </w:rPr>
        <w:t>3</w:t>
      </w:r>
      <w:r w:rsidRPr="00DE7815">
        <w:rPr>
          <w:sz w:val="30"/>
          <w:szCs w:val="30"/>
        </w:rPr>
        <w:t xml:space="preserve"> году удельный вес нестандартных проб по </w:t>
      </w:r>
      <w:r w:rsidRPr="006A4CC8">
        <w:rPr>
          <w:sz w:val="30"/>
          <w:szCs w:val="30"/>
        </w:rPr>
        <w:t>марганцу</w:t>
      </w:r>
      <w:r w:rsidRPr="00DE7815">
        <w:rPr>
          <w:sz w:val="30"/>
          <w:szCs w:val="30"/>
        </w:rPr>
        <w:t xml:space="preserve"> из коммунальных водопроводов составил </w:t>
      </w:r>
      <w:r w:rsidRPr="00D43625">
        <w:rPr>
          <w:sz w:val="30"/>
          <w:szCs w:val="30"/>
        </w:rPr>
        <w:t>9,9%</w:t>
      </w:r>
      <w:r w:rsidRPr="00DE7815">
        <w:rPr>
          <w:sz w:val="30"/>
          <w:szCs w:val="30"/>
        </w:rPr>
        <w:t xml:space="preserve"> (превышение в </w:t>
      </w:r>
      <w:r>
        <w:rPr>
          <w:sz w:val="30"/>
          <w:szCs w:val="30"/>
        </w:rPr>
        <w:t>2,2</w:t>
      </w:r>
      <w:r w:rsidRPr="00DE7815">
        <w:rPr>
          <w:sz w:val="30"/>
          <w:szCs w:val="30"/>
        </w:rPr>
        <w:t xml:space="preserve"> раза). </w:t>
      </w:r>
    </w:p>
    <w:p w:rsidR="00C06A35" w:rsidRDefault="00C06A35" w:rsidP="00C06A35">
      <w:pPr>
        <w:ind w:firstLine="708"/>
        <w:jc w:val="both"/>
        <w:rPr>
          <w:sz w:val="30"/>
          <w:szCs w:val="30"/>
        </w:rPr>
      </w:pPr>
      <w:r w:rsidRPr="00DE7815">
        <w:rPr>
          <w:sz w:val="30"/>
          <w:szCs w:val="30"/>
        </w:rPr>
        <w:t>В порядке выполнения «Плана действий</w:t>
      </w:r>
      <w:r w:rsidR="00834EDD" w:rsidRPr="00834EDD">
        <w:rPr>
          <w:sz w:val="30"/>
          <w:szCs w:val="30"/>
        </w:rPr>
        <w:t xml:space="preserve"> </w:t>
      </w:r>
      <w:r w:rsidRPr="00DE7815">
        <w:rPr>
          <w:sz w:val="30"/>
          <w:szCs w:val="30"/>
        </w:rPr>
        <w:t>на 20</w:t>
      </w:r>
      <w:r>
        <w:rPr>
          <w:sz w:val="30"/>
          <w:szCs w:val="30"/>
        </w:rPr>
        <w:t>21</w:t>
      </w:r>
      <w:r w:rsidR="00D3131A">
        <w:rPr>
          <w:sz w:val="30"/>
          <w:szCs w:val="30"/>
        </w:rPr>
        <w:t>–</w:t>
      </w:r>
      <w:r w:rsidRPr="00DE7815">
        <w:rPr>
          <w:sz w:val="30"/>
          <w:szCs w:val="30"/>
        </w:rPr>
        <w:t>202</w:t>
      </w:r>
      <w:r>
        <w:rPr>
          <w:sz w:val="30"/>
          <w:szCs w:val="30"/>
        </w:rPr>
        <w:t>3</w:t>
      </w:r>
      <w:r w:rsidRPr="00DE7815">
        <w:rPr>
          <w:sz w:val="30"/>
          <w:szCs w:val="30"/>
        </w:rPr>
        <w:t xml:space="preserve"> годы по профилактике </w:t>
      </w:r>
      <w:r>
        <w:rPr>
          <w:sz w:val="30"/>
          <w:szCs w:val="30"/>
        </w:rPr>
        <w:t xml:space="preserve">неинфекционных </w:t>
      </w:r>
      <w:r w:rsidRPr="00DE7815">
        <w:rPr>
          <w:sz w:val="30"/>
          <w:szCs w:val="30"/>
        </w:rPr>
        <w:t>заболеваний и формированию здорового образа жизни для достижения Целей устойчивого развития по Кобринскому району» в 202</w:t>
      </w:r>
      <w:r>
        <w:rPr>
          <w:sz w:val="30"/>
          <w:szCs w:val="30"/>
        </w:rPr>
        <w:t xml:space="preserve">3 году </w:t>
      </w:r>
      <w:r w:rsidRPr="004D6F06">
        <w:rPr>
          <w:color w:val="000000"/>
          <w:sz w:val="30"/>
          <w:szCs w:val="30"/>
          <w:lang w:bidi="ru-RU"/>
        </w:rPr>
        <w:t>выполнено строительство 3  станций обезжелезивания в д.</w:t>
      </w:r>
      <w:r w:rsidR="00834EDD" w:rsidRPr="00834EDD">
        <w:rPr>
          <w:color w:val="000000"/>
          <w:sz w:val="30"/>
          <w:szCs w:val="30"/>
          <w:lang w:bidi="ru-RU"/>
        </w:rPr>
        <w:t xml:space="preserve"> </w:t>
      </w:r>
      <w:proofErr w:type="spellStart"/>
      <w:r w:rsidRPr="004D6F06">
        <w:rPr>
          <w:sz w:val="30"/>
          <w:szCs w:val="30"/>
        </w:rPr>
        <w:t>Плянта</w:t>
      </w:r>
      <w:proofErr w:type="spellEnd"/>
      <w:r w:rsidRPr="004D6F06">
        <w:rPr>
          <w:sz w:val="30"/>
          <w:szCs w:val="30"/>
        </w:rPr>
        <w:t xml:space="preserve">, </w:t>
      </w:r>
      <w:proofErr w:type="spellStart"/>
      <w:r w:rsidRPr="004D6F06">
        <w:rPr>
          <w:sz w:val="30"/>
          <w:szCs w:val="30"/>
        </w:rPr>
        <w:t>аг</w:t>
      </w:r>
      <w:proofErr w:type="spellEnd"/>
      <w:r w:rsidRPr="004D6F06">
        <w:rPr>
          <w:sz w:val="30"/>
          <w:szCs w:val="30"/>
        </w:rPr>
        <w:t>.</w:t>
      </w:r>
      <w:r w:rsidR="00834EDD" w:rsidRPr="00834EDD">
        <w:rPr>
          <w:sz w:val="30"/>
          <w:szCs w:val="30"/>
        </w:rPr>
        <w:t xml:space="preserve"> </w:t>
      </w:r>
      <w:r w:rsidRPr="004D6F06">
        <w:rPr>
          <w:sz w:val="30"/>
          <w:szCs w:val="30"/>
        </w:rPr>
        <w:t>Хидры, д.</w:t>
      </w:r>
      <w:r w:rsidR="00834EDD" w:rsidRPr="00834EDD">
        <w:rPr>
          <w:sz w:val="30"/>
          <w:szCs w:val="30"/>
        </w:rPr>
        <w:t xml:space="preserve"> </w:t>
      </w:r>
      <w:proofErr w:type="spellStart"/>
      <w:r w:rsidRPr="004D6F06">
        <w:rPr>
          <w:sz w:val="30"/>
          <w:szCs w:val="30"/>
        </w:rPr>
        <w:t>Корчицы</w:t>
      </w:r>
      <w:proofErr w:type="spellEnd"/>
      <w:r>
        <w:rPr>
          <w:color w:val="000000"/>
          <w:sz w:val="30"/>
          <w:szCs w:val="30"/>
          <w:lang w:bidi="ru-RU"/>
        </w:rPr>
        <w:t>.</w:t>
      </w:r>
      <w:r>
        <w:rPr>
          <w:sz w:val="30"/>
          <w:szCs w:val="30"/>
        </w:rPr>
        <w:t xml:space="preserve"> </w:t>
      </w:r>
      <w:r w:rsidRPr="00DE7815">
        <w:rPr>
          <w:sz w:val="30"/>
          <w:szCs w:val="30"/>
        </w:rPr>
        <w:t xml:space="preserve">С целью достижения в районе ЦУР в части снижения рисков для здоровья и </w:t>
      </w:r>
      <w:r w:rsidRPr="00DE7815">
        <w:rPr>
          <w:sz w:val="30"/>
          <w:szCs w:val="30"/>
        </w:rPr>
        <w:lastRenderedPageBreak/>
        <w:t>повышения безопасности централизованно подаваемой питьевой воды для населения</w:t>
      </w:r>
      <w:r>
        <w:rPr>
          <w:sz w:val="30"/>
          <w:szCs w:val="30"/>
        </w:rPr>
        <w:t xml:space="preserve"> проведено </w:t>
      </w:r>
      <w:r w:rsidRPr="000B4CFC">
        <w:rPr>
          <w:color w:val="000000"/>
          <w:sz w:val="30"/>
          <w:szCs w:val="30"/>
          <w:lang w:bidi="ru-RU"/>
        </w:rPr>
        <w:t xml:space="preserve">подключение </w:t>
      </w:r>
      <w:r>
        <w:rPr>
          <w:color w:val="000000"/>
          <w:sz w:val="30"/>
          <w:szCs w:val="30"/>
          <w:lang w:bidi="ru-RU"/>
        </w:rPr>
        <w:t>сетей водоснабжения в д.</w:t>
      </w:r>
      <w:r w:rsidR="00834EDD" w:rsidRPr="00834EDD">
        <w:rPr>
          <w:color w:val="000000"/>
          <w:sz w:val="30"/>
          <w:szCs w:val="30"/>
          <w:lang w:bidi="ru-RU"/>
        </w:rPr>
        <w:t xml:space="preserve"> </w:t>
      </w:r>
      <w:r w:rsidRPr="00B75957">
        <w:rPr>
          <w:color w:val="000000"/>
          <w:sz w:val="30"/>
          <w:szCs w:val="30"/>
          <w:lang w:bidi="ru-RU"/>
        </w:rPr>
        <w:t>Плоское, ур</w:t>
      </w:r>
      <w:r w:rsidR="002E0ABF">
        <w:rPr>
          <w:color w:val="000000"/>
          <w:sz w:val="30"/>
          <w:szCs w:val="30"/>
          <w:lang w:bidi="ru-RU"/>
        </w:rPr>
        <w:t>очище</w:t>
      </w:r>
      <w:r w:rsidR="00834EDD" w:rsidRPr="00834EDD">
        <w:rPr>
          <w:color w:val="000000"/>
          <w:sz w:val="30"/>
          <w:szCs w:val="30"/>
          <w:lang w:bidi="ru-RU"/>
        </w:rPr>
        <w:t xml:space="preserve"> </w:t>
      </w:r>
      <w:r w:rsidRPr="00B75957">
        <w:rPr>
          <w:color w:val="000000"/>
          <w:sz w:val="30"/>
          <w:szCs w:val="30"/>
          <w:lang w:bidi="ru-RU"/>
        </w:rPr>
        <w:t>Богач к системе водоснабжения аг.</w:t>
      </w:r>
      <w:r w:rsidR="00834EDD" w:rsidRPr="00834EDD">
        <w:rPr>
          <w:color w:val="000000"/>
          <w:sz w:val="30"/>
          <w:szCs w:val="30"/>
          <w:lang w:bidi="ru-RU"/>
        </w:rPr>
        <w:t xml:space="preserve"> </w:t>
      </w:r>
      <w:r w:rsidRPr="00B75957">
        <w:rPr>
          <w:color w:val="000000"/>
          <w:sz w:val="30"/>
          <w:szCs w:val="30"/>
          <w:lang w:bidi="ru-RU"/>
        </w:rPr>
        <w:t>Хидры, сетей водоснабжения в д. Запруды к системе водоснабжения д.</w:t>
      </w:r>
      <w:r w:rsidR="00834EDD" w:rsidRPr="00834EDD">
        <w:rPr>
          <w:color w:val="000000"/>
          <w:sz w:val="30"/>
          <w:szCs w:val="30"/>
          <w:lang w:bidi="ru-RU"/>
        </w:rPr>
        <w:t xml:space="preserve"> </w:t>
      </w:r>
      <w:proofErr w:type="spellStart"/>
      <w:r w:rsidRPr="00B75957">
        <w:rPr>
          <w:color w:val="000000"/>
          <w:sz w:val="30"/>
          <w:szCs w:val="30"/>
          <w:lang w:bidi="ru-RU"/>
        </w:rPr>
        <w:t>Плянта</w:t>
      </w:r>
      <w:proofErr w:type="spellEnd"/>
      <w:r w:rsidRPr="00B75957">
        <w:rPr>
          <w:color w:val="000000"/>
          <w:sz w:val="30"/>
          <w:szCs w:val="30"/>
          <w:lang w:bidi="ru-RU"/>
        </w:rPr>
        <w:t>, общей протяженностью 4,9 км.</w:t>
      </w:r>
      <w:r w:rsidRPr="003957A9">
        <w:rPr>
          <w:sz w:val="30"/>
          <w:szCs w:val="30"/>
        </w:rPr>
        <w:t xml:space="preserve">   </w:t>
      </w:r>
      <w:r w:rsidRPr="00DE7815">
        <w:rPr>
          <w:sz w:val="30"/>
          <w:szCs w:val="30"/>
        </w:rPr>
        <w:t xml:space="preserve"> </w:t>
      </w:r>
    </w:p>
    <w:p w:rsidR="00A36344" w:rsidRPr="00090324" w:rsidRDefault="00C06A35" w:rsidP="00090324">
      <w:pPr>
        <w:ind w:firstLine="708"/>
        <w:jc w:val="both"/>
        <w:rPr>
          <w:sz w:val="30"/>
          <w:szCs w:val="30"/>
        </w:rPr>
      </w:pPr>
      <w:r w:rsidRPr="00DE7815">
        <w:rPr>
          <w:sz w:val="30"/>
          <w:szCs w:val="30"/>
        </w:rPr>
        <w:t xml:space="preserve">В Кобринском районе 34,9% сельского населения и 0,2% городского населения потребляет воду из источников децентрализованного водоснабжения (колодцев). В качестве источников децентрализованного водоснабжения в районе использовались </w:t>
      </w:r>
      <w:r>
        <w:rPr>
          <w:sz w:val="30"/>
          <w:szCs w:val="30"/>
        </w:rPr>
        <w:t>6</w:t>
      </w:r>
      <w:r w:rsidRPr="00DE7815">
        <w:rPr>
          <w:sz w:val="30"/>
          <w:szCs w:val="30"/>
        </w:rPr>
        <w:t xml:space="preserve"> общественных и более 15</w:t>
      </w:r>
      <w:r w:rsidR="00D3131A">
        <w:rPr>
          <w:sz w:val="30"/>
          <w:szCs w:val="30"/>
        </w:rPr>
        <w:t xml:space="preserve"> </w:t>
      </w:r>
      <w:r w:rsidRPr="00DE7815">
        <w:rPr>
          <w:sz w:val="30"/>
          <w:szCs w:val="30"/>
        </w:rPr>
        <w:t>000 индивидуальных шахтных колодцев. Для источников нецентрализованного водоснабжения характерна тенденция к ухудшению качества питьевой воды по санитарно-химическим показателям, в основном, за с</w:t>
      </w:r>
      <w:r>
        <w:rPr>
          <w:sz w:val="30"/>
          <w:szCs w:val="30"/>
        </w:rPr>
        <w:t xml:space="preserve">чет содержания </w:t>
      </w:r>
      <w:r w:rsidRPr="00124850">
        <w:rPr>
          <w:sz w:val="30"/>
          <w:szCs w:val="30"/>
        </w:rPr>
        <w:t xml:space="preserve">нитратов (рис. </w:t>
      </w:r>
      <w:r w:rsidR="002E0ABF" w:rsidRPr="00124850">
        <w:rPr>
          <w:sz w:val="30"/>
          <w:szCs w:val="30"/>
        </w:rPr>
        <w:t>52</w:t>
      </w:r>
      <w:r w:rsidRPr="00124850">
        <w:rPr>
          <w:sz w:val="30"/>
          <w:szCs w:val="30"/>
        </w:rPr>
        <w:t>).</w:t>
      </w:r>
    </w:p>
    <w:p w:rsidR="00A36344" w:rsidRDefault="00A36344" w:rsidP="00C06A35">
      <w:pPr>
        <w:ind w:firstLine="708"/>
        <w:jc w:val="both"/>
        <w:rPr>
          <w:sz w:val="30"/>
          <w:szCs w:val="30"/>
          <w:highlight w:val="cyan"/>
        </w:rPr>
      </w:pPr>
    </w:p>
    <w:p w:rsidR="00A36344" w:rsidRDefault="00A36344" w:rsidP="00C06A35">
      <w:pPr>
        <w:ind w:firstLine="708"/>
        <w:jc w:val="both"/>
        <w:rPr>
          <w:sz w:val="30"/>
          <w:szCs w:val="30"/>
          <w:highlight w:val="cyan"/>
        </w:rPr>
      </w:pPr>
      <w:r>
        <w:rPr>
          <w:noProof/>
          <w:sz w:val="30"/>
          <w:szCs w:val="30"/>
        </w:rPr>
        <w:drawing>
          <wp:inline distT="0" distB="0" distL="0" distR="0">
            <wp:extent cx="5492664" cy="2267929"/>
            <wp:effectExtent l="19050" t="0" r="0" b="0"/>
            <wp:docPr id="193984032" name="Диаграмма 1939840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A36344" w:rsidRPr="00090324" w:rsidRDefault="00090324" w:rsidP="00090324">
      <w:pPr>
        <w:ind w:firstLine="708"/>
        <w:jc w:val="center"/>
        <w:rPr>
          <w:b/>
          <w:i/>
        </w:rPr>
      </w:pPr>
      <w:r w:rsidRPr="00090324">
        <w:rPr>
          <w:b/>
          <w:i/>
        </w:rPr>
        <w:t>Рис. 52. Удельный вес нестандартных проб питьевой вод</w:t>
      </w:r>
      <w:r w:rsidR="00D3131A">
        <w:rPr>
          <w:b/>
          <w:i/>
        </w:rPr>
        <w:t>ы из шахтных колодцев за 2019–</w:t>
      </w:r>
      <w:r w:rsidRPr="00090324">
        <w:rPr>
          <w:b/>
          <w:i/>
        </w:rPr>
        <w:t>2023 гг</w:t>
      </w:r>
      <w:proofErr w:type="gramStart"/>
      <w:r w:rsidRPr="00090324">
        <w:rPr>
          <w:b/>
          <w:i/>
        </w:rPr>
        <w:t>. (%)</w:t>
      </w:r>
      <w:proofErr w:type="gramEnd"/>
    </w:p>
    <w:p w:rsidR="00A36344" w:rsidRPr="009F5A42" w:rsidRDefault="00A36344" w:rsidP="00C06A35">
      <w:pPr>
        <w:ind w:firstLine="708"/>
        <w:jc w:val="both"/>
        <w:rPr>
          <w:sz w:val="30"/>
          <w:szCs w:val="30"/>
          <w:highlight w:val="cyan"/>
        </w:rPr>
      </w:pPr>
    </w:p>
    <w:p w:rsidR="00C06A35" w:rsidRDefault="00C06A35" w:rsidP="00C06A35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DE7815">
        <w:rPr>
          <w:sz w:val="30"/>
          <w:szCs w:val="30"/>
        </w:rPr>
        <w:t xml:space="preserve">Основной причиной превышения содержания нитратов в воде является неудовлетворительное санитарно–техническое состояние колодцев, неправильная </w:t>
      </w:r>
      <w:r>
        <w:rPr>
          <w:sz w:val="30"/>
          <w:szCs w:val="30"/>
        </w:rPr>
        <w:t xml:space="preserve">их </w:t>
      </w:r>
      <w:r w:rsidRPr="00DE7815">
        <w:rPr>
          <w:sz w:val="30"/>
          <w:szCs w:val="30"/>
        </w:rPr>
        <w:t>эксплуатация (не проводится ежегодная очистка колодца),</w:t>
      </w:r>
      <w:r w:rsidR="00D3131A">
        <w:rPr>
          <w:sz w:val="30"/>
          <w:szCs w:val="30"/>
        </w:rPr>
        <w:t xml:space="preserve"> а также деятельность человека —</w:t>
      </w:r>
      <w:r w:rsidRPr="00DE7815">
        <w:rPr>
          <w:sz w:val="30"/>
          <w:szCs w:val="30"/>
        </w:rPr>
        <w:t xml:space="preserve"> применение удобрений на приусадебных участках.</w:t>
      </w:r>
      <w:r>
        <w:rPr>
          <w:sz w:val="30"/>
          <w:szCs w:val="30"/>
        </w:rPr>
        <w:t xml:space="preserve"> О нестандартных результатах воды из шахтных колодцев, информируются председатель сельсовета, владелец частного домовладения. В информации даются рекомендации по использованию питьевой упакованной воды, эксплуатации колодцев, высылаются памятки по содержанию шахтных колодцев. Ежегодно информируется райисполком о качестве воды из шахтных колодцев.</w:t>
      </w:r>
    </w:p>
    <w:p w:rsidR="00C06A35" w:rsidRDefault="00C06A35" w:rsidP="00C06A35">
      <w:pPr>
        <w:ind w:firstLine="709"/>
        <w:jc w:val="both"/>
        <w:rPr>
          <w:sz w:val="30"/>
          <w:szCs w:val="30"/>
        </w:rPr>
      </w:pPr>
      <w:proofErr w:type="gramStart"/>
      <w:r w:rsidRPr="007D75C0">
        <w:rPr>
          <w:sz w:val="30"/>
          <w:szCs w:val="30"/>
        </w:rPr>
        <w:lastRenderedPageBreak/>
        <w:t xml:space="preserve">В анализируемый период не достигнута устойчивость качества воды из децентрализованных источников водоснабжения по </w:t>
      </w:r>
      <w:r w:rsidRPr="00F16012">
        <w:rPr>
          <w:sz w:val="30"/>
          <w:szCs w:val="30"/>
        </w:rPr>
        <w:t>индикаторному показателю ЦУР п.</w:t>
      </w:r>
      <w:r w:rsidR="00096E36" w:rsidRPr="00F16012">
        <w:rPr>
          <w:sz w:val="30"/>
          <w:szCs w:val="30"/>
          <w:lang w:val="en-US"/>
        </w:rPr>
        <w:t> </w:t>
      </w:r>
      <w:r w:rsidRPr="00F16012">
        <w:rPr>
          <w:sz w:val="30"/>
          <w:szCs w:val="30"/>
        </w:rPr>
        <w:t>6.</w:t>
      </w:r>
      <w:r w:rsidR="00096E36" w:rsidRPr="00F16012">
        <w:rPr>
          <w:sz w:val="30"/>
          <w:szCs w:val="30"/>
          <w:lang w:val="en-US"/>
        </w:rPr>
        <w:t>b</w:t>
      </w:r>
      <w:r w:rsidRPr="00F16012">
        <w:rPr>
          <w:sz w:val="30"/>
          <w:szCs w:val="30"/>
        </w:rPr>
        <w:t>.1</w:t>
      </w:r>
      <w:r w:rsidRPr="007D75C0">
        <w:rPr>
          <w:sz w:val="30"/>
          <w:szCs w:val="30"/>
        </w:rPr>
        <w:t xml:space="preserve"> (доля местных административных единиц, в которых действуют правила и процедуры участия граждан в управлении водн</w:t>
      </w:r>
      <w:r>
        <w:rPr>
          <w:sz w:val="30"/>
          <w:szCs w:val="30"/>
        </w:rPr>
        <w:t xml:space="preserve">ого хозяйства </w:t>
      </w:r>
      <w:r w:rsidRPr="007D75C0">
        <w:rPr>
          <w:sz w:val="30"/>
          <w:szCs w:val="30"/>
        </w:rPr>
        <w:t>и санитари</w:t>
      </w:r>
      <w:r>
        <w:rPr>
          <w:sz w:val="30"/>
          <w:szCs w:val="30"/>
        </w:rPr>
        <w:t>и</w:t>
      </w:r>
      <w:r w:rsidRPr="007D75C0">
        <w:rPr>
          <w:sz w:val="30"/>
          <w:szCs w:val="30"/>
        </w:rPr>
        <w:t xml:space="preserve">): удельный вес нестандартных проб по санитарно-химическим показателям составил </w:t>
      </w:r>
      <w:r w:rsidRPr="001E6769">
        <w:rPr>
          <w:sz w:val="30"/>
          <w:szCs w:val="30"/>
        </w:rPr>
        <w:t>38% (</w:t>
      </w:r>
      <w:r w:rsidRPr="00DF72A4">
        <w:rPr>
          <w:sz w:val="30"/>
          <w:szCs w:val="30"/>
        </w:rPr>
        <w:t>2022</w:t>
      </w:r>
      <w:r w:rsidR="005F0DE0" w:rsidRPr="00DF72A4">
        <w:rPr>
          <w:sz w:val="30"/>
          <w:szCs w:val="30"/>
        </w:rPr>
        <w:t xml:space="preserve"> </w:t>
      </w:r>
      <w:r w:rsidRPr="00DF72A4">
        <w:rPr>
          <w:sz w:val="30"/>
          <w:szCs w:val="30"/>
        </w:rPr>
        <w:t>г</w:t>
      </w:r>
      <w:r w:rsidR="005F0DE0" w:rsidRPr="00DF72A4">
        <w:rPr>
          <w:sz w:val="30"/>
          <w:szCs w:val="30"/>
        </w:rPr>
        <w:t>.</w:t>
      </w:r>
      <w:r w:rsidRPr="00DF72A4">
        <w:rPr>
          <w:sz w:val="30"/>
          <w:szCs w:val="30"/>
        </w:rPr>
        <w:t xml:space="preserve"> –</w:t>
      </w:r>
      <w:r w:rsidR="00D3131A" w:rsidRPr="00DF72A4">
        <w:rPr>
          <w:sz w:val="30"/>
          <w:szCs w:val="30"/>
        </w:rPr>
        <w:t xml:space="preserve"> </w:t>
      </w:r>
      <w:r w:rsidRPr="00DF72A4">
        <w:rPr>
          <w:sz w:val="30"/>
          <w:szCs w:val="30"/>
        </w:rPr>
        <w:t>20%),</w:t>
      </w:r>
      <w:r w:rsidRPr="001E6769">
        <w:rPr>
          <w:sz w:val="30"/>
          <w:szCs w:val="30"/>
        </w:rPr>
        <w:t xml:space="preserve"> в т.ч. по такому фактору рисков, как содержание нитратов</w:t>
      </w:r>
      <w:proofErr w:type="gramEnd"/>
      <w:r w:rsidRPr="001E6769">
        <w:rPr>
          <w:sz w:val="30"/>
          <w:szCs w:val="30"/>
        </w:rPr>
        <w:t xml:space="preserve"> – 38% (2022</w:t>
      </w:r>
      <w:r w:rsidR="005F0DE0">
        <w:rPr>
          <w:sz w:val="30"/>
          <w:szCs w:val="30"/>
        </w:rPr>
        <w:t xml:space="preserve"> </w:t>
      </w:r>
      <w:r w:rsidRPr="001E6769">
        <w:rPr>
          <w:sz w:val="30"/>
          <w:szCs w:val="30"/>
        </w:rPr>
        <w:t>г. – 20%).</w:t>
      </w:r>
      <w:r>
        <w:rPr>
          <w:sz w:val="30"/>
          <w:szCs w:val="30"/>
        </w:rPr>
        <w:tab/>
      </w:r>
    </w:p>
    <w:p w:rsidR="00C06A35" w:rsidRPr="00B93B60" w:rsidRDefault="00C06A35" w:rsidP="00C06A35">
      <w:pPr>
        <w:ind w:firstLine="709"/>
        <w:jc w:val="both"/>
        <w:rPr>
          <w:sz w:val="30"/>
          <w:szCs w:val="30"/>
        </w:rPr>
      </w:pPr>
      <w:r w:rsidRPr="00B93B60">
        <w:rPr>
          <w:sz w:val="30"/>
          <w:szCs w:val="30"/>
        </w:rPr>
        <w:t>По вопросам качества питьевой воды, подаваемой населению</w:t>
      </w:r>
      <w:r>
        <w:rPr>
          <w:sz w:val="30"/>
          <w:szCs w:val="30"/>
        </w:rPr>
        <w:t>, в том числе воды из шахтных колодцев,</w:t>
      </w:r>
      <w:r w:rsidRPr="00B93B60">
        <w:rPr>
          <w:sz w:val="30"/>
          <w:szCs w:val="30"/>
        </w:rPr>
        <w:t xml:space="preserve"> информ</w:t>
      </w:r>
      <w:r>
        <w:rPr>
          <w:sz w:val="30"/>
          <w:szCs w:val="30"/>
        </w:rPr>
        <w:t>ируется Кобринский райисполком.</w:t>
      </w:r>
    </w:p>
    <w:p w:rsidR="00C06A35" w:rsidRPr="00557556" w:rsidRDefault="00C06A35" w:rsidP="00C06A35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557556">
        <w:rPr>
          <w:sz w:val="30"/>
          <w:szCs w:val="30"/>
        </w:rPr>
        <w:t>Достижению устойчивого развития территории района в вопросах безопасного водоснабжения способствует строительство в д.</w:t>
      </w:r>
      <w:r w:rsidR="00557556" w:rsidRPr="00557556">
        <w:rPr>
          <w:sz w:val="30"/>
          <w:szCs w:val="30"/>
        </w:rPr>
        <w:t xml:space="preserve"> </w:t>
      </w:r>
      <w:r w:rsidRPr="00557556">
        <w:rPr>
          <w:sz w:val="30"/>
          <w:szCs w:val="30"/>
        </w:rPr>
        <w:t>Патрики и д.</w:t>
      </w:r>
      <w:r w:rsidR="00557556" w:rsidRPr="00557556">
        <w:rPr>
          <w:sz w:val="30"/>
          <w:szCs w:val="30"/>
        </w:rPr>
        <w:t xml:space="preserve"> </w:t>
      </w:r>
      <w:r w:rsidRPr="00557556">
        <w:rPr>
          <w:sz w:val="30"/>
          <w:szCs w:val="30"/>
        </w:rPr>
        <w:t xml:space="preserve">Луцевичи сетей водоснабжения. Достигнуты следующие показатели: в Кобринском районе </w:t>
      </w:r>
      <w:r w:rsidRPr="00557556">
        <w:rPr>
          <w:bCs/>
          <w:sz w:val="30"/>
          <w:szCs w:val="30"/>
        </w:rPr>
        <w:t xml:space="preserve">100% городского населения и 72,3% сельского населения потребляют воду из централизованных систем водоснабжения. </w:t>
      </w:r>
      <w:r w:rsidRPr="00557556">
        <w:rPr>
          <w:sz w:val="30"/>
          <w:szCs w:val="30"/>
        </w:rPr>
        <w:t xml:space="preserve">Обеспеченность централизованным водоснабжением </w:t>
      </w:r>
      <w:proofErr w:type="spellStart"/>
      <w:r w:rsidRPr="00557556">
        <w:rPr>
          <w:sz w:val="30"/>
          <w:szCs w:val="30"/>
        </w:rPr>
        <w:t>агрогородков</w:t>
      </w:r>
      <w:proofErr w:type="spellEnd"/>
      <w:r w:rsidRPr="00557556">
        <w:rPr>
          <w:sz w:val="30"/>
          <w:szCs w:val="30"/>
        </w:rPr>
        <w:t xml:space="preserve"> составляет 81,9,2%</w:t>
      </w:r>
      <w:r w:rsidRPr="00557556">
        <w:rPr>
          <w:i/>
          <w:sz w:val="30"/>
          <w:szCs w:val="30"/>
        </w:rPr>
        <w:t xml:space="preserve">.  </w:t>
      </w:r>
      <w:r w:rsidRPr="00557556">
        <w:rPr>
          <w:sz w:val="30"/>
          <w:szCs w:val="30"/>
        </w:rPr>
        <w:t xml:space="preserve">КУПП «Кобринрайводоканал» разработаны мероприятия по обеспечению населения качественной питьевой водой в каждом населенном пункте до 2025 года, исходя из чего, планируется построить 22 станции обезжелезивания и 7 сельских населенных пунктов подключить к системе водоснабжения других населенных пунктов с водой нормативного качества. </w:t>
      </w:r>
    </w:p>
    <w:p w:rsidR="00C06A35" w:rsidRPr="00557556" w:rsidRDefault="00C06A35" w:rsidP="00C06A35">
      <w:pPr>
        <w:ind w:firstLine="709"/>
        <w:jc w:val="both"/>
        <w:rPr>
          <w:sz w:val="30"/>
          <w:szCs w:val="30"/>
        </w:rPr>
      </w:pPr>
      <w:r w:rsidRPr="00557556">
        <w:rPr>
          <w:sz w:val="30"/>
          <w:szCs w:val="30"/>
        </w:rPr>
        <w:t>На территории Кобринского района с 2011 года КУПП «Кобринрайводоканал» оказывает услуги по очистке, профилактическому ремонту и дезинфекции шахтных колодцев (чистка шахтных колодцев должна производиться их владельцами не реже одного раза в год с одновременным текущим ремонтом оборудования и крепления).</w:t>
      </w:r>
    </w:p>
    <w:p w:rsidR="00C06A35" w:rsidRPr="00557556" w:rsidRDefault="00C06A35" w:rsidP="00C06A35">
      <w:pPr>
        <w:ind w:firstLine="709"/>
        <w:jc w:val="both"/>
        <w:rPr>
          <w:sz w:val="30"/>
          <w:szCs w:val="30"/>
        </w:rPr>
      </w:pPr>
    </w:p>
    <w:p w:rsidR="00C06A35" w:rsidRPr="00557556" w:rsidRDefault="00C06A35" w:rsidP="00D3131A">
      <w:pPr>
        <w:pStyle w:val="1"/>
        <w:spacing w:before="0"/>
        <w:ind w:firstLine="649"/>
        <w:jc w:val="both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ru-RU"/>
        </w:rPr>
      </w:pPr>
      <w:r w:rsidRPr="00557556">
        <w:rPr>
          <w:rFonts w:ascii="Times New Roman" w:hAnsi="Times New Roman" w:cs="Times New Roman"/>
          <w:color w:val="auto"/>
          <w:sz w:val="30"/>
          <w:szCs w:val="30"/>
          <w:lang w:val="ru-RU"/>
        </w:rPr>
        <w:t>4.4. Гигиеническая оценка состояния сбора и обезвреживания отходов, благоустройства населенных мест</w:t>
      </w:r>
    </w:p>
    <w:p w:rsidR="00F16012" w:rsidRPr="00272644" w:rsidRDefault="00F16012" w:rsidP="00C06A35">
      <w:pPr>
        <w:ind w:firstLine="649"/>
        <w:jc w:val="both"/>
        <w:rPr>
          <w:sz w:val="30"/>
          <w:szCs w:val="30"/>
        </w:rPr>
      </w:pPr>
    </w:p>
    <w:p w:rsidR="00C06A35" w:rsidRPr="00C66C9A" w:rsidRDefault="00C06A35" w:rsidP="00C06A35">
      <w:pPr>
        <w:ind w:firstLine="649"/>
        <w:jc w:val="both"/>
        <w:rPr>
          <w:i/>
          <w:sz w:val="30"/>
          <w:szCs w:val="30"/>
        </w:rPr>
      </w:pPr>
      <w:r w:rsidRPr="00557556">
        <w:rPr>
          <w:sz w:val="30"/>
          <w:szCs w:val="30"/>
        </w:rPr>
        <w:t>Благоустройство и санитарная очистка населённых мест является неотъемлемой частью обеспечения</w:t>
      </w:r>
      <w:r w:rsidRPr="00C66C9A">
        <w:rPr>
          <w:sz w:val="30"/>
          <w:szCs w:val="30"/>
        </w:rPr>
        <w:t xml:space="preserve"> санитарно-эпидемиологического благополучия населения и оздоровления окружающей среды. В районе функционирует 1 городской полигон ТКО. Продолжается работа по </w:t>
      </w:r>
      <w:r w:rsidRPr="00C66C9A">
        <w:rPr>
          <w:sz w:val="30"/>
          <w:szCs w:val="30"/>
        </w:rPr>
        <w:lastRenderedPageBreak/>
        <w:t xml:space="preserve">обеспечению раздельного сбора ТКО, для реализации которой в городе и на селе оборудовано </w:t>
      </w:r>
      <w:r w:rsidRPr="00C2046A">
        <w:rPr>
          <w:sz w:val="30"/>
          <w:szCs w:val="30"/>
        </w:rPr>
        <w:t>276</w:t>
      </w:r>
      <w:r w:rsidRPr="008116FE">
        <w:rPr>
          <w:sz w:val="30"/>
          <w:szCs w:val="30"/>
        </w:rPr>
        <w:t xml:space="preserve"> контейнерных площадок для раздельного сбора коммунальных отходов </w:t>
      </w:r>
      <w:r w:rsidRPr="00DF72A4">
        <w:rPr>
          <w:sz w:val="30"/>
          <w:szCs w:val="30"/>
        </w:rPr>
        <w:t>и установлено 510 контейнеров</w:t>
      </w:r>
      <w:r w:rsidR="00DF72A4" w:rsidRPr="00DF72A4">
        <w:rPr>
          <w:sz w:val="30"/>
          <w:szCs w:val="30"/>
        </w:rPr>
        <w:t>.</w:t>
      </w:r>
    </w:p>
    <w:p w:rsidR="00C06A35" w:rsidRPr="001F5F9E" w:rsidRDefault="00C06A35" w:rsidP="00C06A35">
      <w:pPr>
        <w:ind w:firstLine="649"/>
        <w:jc w:val="both"/>
        <w:rPr>
          <w:sz w:val="30"/>
          <w:szCs w:val="30"/>
        </w:rPr>
      </w:pPr>
      <w:r w:rsidRPr="001F5F9E">
        <w:rPr>
          <w:sz w:val="30"/>
          <w:szCs w:val="30"/>
        </w:rPr>
        <w:t>В Кобринском районе планово-регулярной очисткой ГП «Кобринское ЖКХ» охвачено 100% индивидуального жилого сектора, 28 гаражных кооперативов и 24 садоводческих товариществ</w:t>
      </w:r>
      <w:r w:rsidR="00557556" w:rsidRPr="00557556">
        <w:rPr>
          <w:sz w:val="30"/>
          <w:szCs w:val="30"/>
        </w:rPr>
        <w:t xml:space="preserve"> </w:t>
      </w:r>
      <w:r w:rsidRPr="001F5F9E">
        <w:rPr>
          <w:sz w:val="30"/>
          <w:szCs w:val="30"/>
        </w:rPr>
        <w:t xml:space="preserve">(вывоз отходов от садоводческих товариществ осуществляется по письменным заявкам от председателя товарищества), т.е. </w:t>
      </w:r>
      <w:r>
        <w:rPr>
          <w:sz w:val="30"/>
          <w:szCs w:val="30"/>
        </w:rPr>
        <w:t xml:space="preserve">за 2023 год </w:t>
      </w:r>
      <w:r w:rsidRPr="00557556">
        <w:rPr>
          <w:sz w:val="30"/>
          <w:szCs w:val="30"/>
        </w:rPr>
        <w:t>достигнут</w:t>
      </w:r>
      <w:r w:rsidRPr="001F5F9E">
        <w:rPr>
          <w:sz w:val="30"/>
          <w:szCs w:val="30"/>
        </w:rPr>
        <w:t xml:space="preserve"> индикаторный показатель 11.6.1.1</w:t>
      </w:r>
      <w:r>
        <w:rPr>
          <w:sz w:val="30"/>
          <w:szCs w:val="30"/>
        </w:rPr>
        <w:t>. «</w:t>
      </w:r>
      <w:r w:rsidRPr="001F5F9E">
        <w:rPr>
          <w:sz w:val="30"/>
          <w:szCs w:val="30"/>
        </w:rPr>
        <w:t>Доля населения, пользующегося услугой удаления твердых коммунальных отходов на регулярной основе</w:t>
      </w:r>
      <w:r>
        <w:rPr>
          <w:sz w:val="30"/>
          <w:szCs w:val="30"/>
        </w:rPr>
        <w:t xml:space="preserve">» - 100%, </w:t>
      </w:r>
      <w:proofErr w:type="gramStart"/>
      <w:r>
        <w:rPr>
          <w:sz w:val="30"/>
          <w:szCs w:val="30"/>
        </w:rPr>
        <w:t>предусмотренный</w:t>
      </w:r>
      <w:proofErr w:type="gramEnd"/>
      <w:r>
        <w:rPr>
          <w:sz w:val="30"/>
          <w:szCs w:val="30"/>
        </w:rPr>
        <w:t xml:space="preserve"> для Брестской области.</w:t>
      </w:r>
    </w:p>
    <w:p w:rsidR="00C06A35" w:rsidRPr="00C66C9A" w:rsidRDefault="00C06A35" w:rsidP="00C06A35">
      <w:pPr>
        <w:ind w:firstLine="709"/>
        <w:jc w:val="both"/>
        <w:rPr>
          <w:i/>
          <w:sz w:val="30"/>
          <w:szCs w:val="30"/>
        </w:rPr>
      </w:pPr>
      <w:r w:rsidRPr="008C5AAF">
        <w:rPr>
          <w:sz w:val="30"/>
          <w:szCs w:val="30"/>
        </w:rPr>
        <w:t xml:space="preserve">В </w:t>
      </w:r>
      <w:r w:rsidR="00557556" w:rsidRPr="00557556">
        <w:rPr>
          <w:sz w:val="30"/>
          <w:szCs w:val="30"/>
        </w:rPr>
        <w:t xml:space="preserve">сельских </w:t>
      </w:r>
      <w:r w:rsidRPr="008C5AAF">
        <w:rPr>
          <w:sz w:val="30"/>
          <w:szCs w:val="30"/>
        </w:rPr>
        <w:t xml:space="preserve">населенных пунктах </w:t>
      </w:r>
      <w:r>
        <w:rPr>
          <w:sz w:val="30"/>
          <w:szCs w:val="30"/>
        </w:rPr>
        <w:t>с</w:t>
      </w:r>
      <w:r w:rsidRPr="00C66C9A">
        <w:rPr>
          <w:sz w:val="30"/>
          <w:szCs w:val="30"/>
        </w:rPr>
        <w:t xml:space="preserve">лужбой </w:t>
      </w:r>
      <w:r w:rsidR="00557556">
        <w:rPr>
          <w:sz w:val="30"/>
          <w:szCs w:val="30"/>
        </w:rPr>
        <w:t xml:space="preserve">ГП «Кобринское </w:t>
      </w:r>
      <w:r w:rsidRPr="00C66C9A">
        <w:rPr>
          <w:sz w:val="30"/>
          <w:szCs w:val="30"/>
        </w:rPr>
        <w:t>ЖКХ</w:t>
      </w:r>
      <w:r w:rsidR="00557556">
        <w:rPr>
          <w:sz w:val="30"/>
          <w:szCs w:val="30"/>
        </w:rPr>
        <w:t>»</w:t>
      </w:r>
      <w:r w:rsidRPr="00C66C9A">
        <w:rPr>
          <w:sz w:val="30"/>
          <w:szCs w:val="30"/>
        </w:rPr>
        <w:t xml:space="preserve"> </w:t>
      </w:r>
      <w:r w:rsidRPr="008C5AAF">
        <w:rPr>
          <w:sz w:val="30"/>
          <w:szCs w:val="30"/>
        </w:rPr>
        <w:t xml:space="preserve">организован бестарный вывоз мусора по графику (1 раз в неделю); в </w:t>
      </w:r>
      <w:proofErr w:type="gramStart"/>
      <w:r w:rsidRPr="008C5AAF">
        <w:rPr>
          <w:sz w:val="30"/>
          <w:szCs w:val="30"/>
        </w:rPr>
        <w:t>г</w:t>
      </w:r>
      <w:proofErr w:type="gramEnd"/>
      <w:r w:rsidR="00557556">
        <w:rPr>
          <w:sz w:val="30"/>
          <w:szCs w:val="30"/>
        </w:rPr>
        <w:t xml:space="preserve">. </w:t>
      </w:r>
      <w:proofErr w:type="spellStart"/>
      <w:r w:rsidR="00557556">
        <w:rPr>
          <w:sz w:val="30"/>
          <w:szCs w:val="30"/>
        </w:rPr>
        <w:t>Кобрине</w:t>
      </w:r>
      <w:proofErr w:type="spellEnd"/>
      <w:r>
        <w:rPr>
          <w:sz w:val="30"/>
          <w:szCs w:val="30"/>
        </w:rPr>
        <w:t xml:space="preserve"> осуществляется</w:t>
      </w:r>
      <w:r w:rsidR="00D3131A">
        <w:rPr>
          <w:sz w:val="30"/>
          <w:szCs w:val="30"/>
        </w:rPr>
        <w:t xml:space="preserve"> бестарный вывоз мусора</w:t>
      </w:r>
      <w:r w:rsidRPr="008C5AAF">
        <w:rPr>
          <w:sz w:val="30"/>
          <w:szCs w:val="30"/>
        </w:rPr>
        <w:t xml:space="preserve"> ежедневно (оборудовано </w:t>
      </w:r>
      <w:r w:rsidRPr="00C2046A">
        <w:rPr>
          <w:sz w:val="30"/>
          <w:szCs w:val="30"/>
        </w:rPr>
        <w:t>43 к</w:t>
      </w:r>
      <w:r w:rsidRPr="008C5AAF">
        <w:rPr>
          <w:sz w:val="30"/>
          <w:szCs w:val="30"/>
        </w:rPr>
        <w:t>онтейнерных площадки).</w:t>
      </w:r>
    </w:p>
    <w:p w:rsidR="00C06A35" w:rsidRPr="009F5A42" w:rsidRDefault="00C06A35" w:rsidP="00C06A35">
      <w:pPr>
        <w:ind w:firstLine="709"/>
        <w:jc w:val="both"/>
        <w:rPr>
          <w:sz w:val="30"/>
          <w:szCs w:val="30"/>
          <w:highlight w:val="cyan"/>
        </w:rPr>
      </w:pPr>
      <w:r w:rsidRPr="00C66C9A">
        <w:rPr>
          <w:sz w:val="30"/>
          <w:szCs w:val="30"/>
        </w:rPr>
        <w:t>Ежегодно в населённых пунктах района проводятся конкурсы на лучшее санитарное состояние улиц и усадеб, домов и балконов. Победители награждаются призами, их имена освещаются в прессе</w:t>
      </w:r>
      <w:r>
        <w:rPr>
          <w:sz w:val="30"/>
          <w:szCs w:val="30"/>
        </w:rPr>
        <w:t>.</w:t>
      </w:r>
    </w:p>
    <w:p w:rsidR="00C06A35" w:rsidRPr="009F5A42" w:rsidRDefault="00C06A35" w:rsidP="00C06A35">
      <w:pPr>
        <w:ind w:firstLine="709"/>
        <w:jc w:val="both"/>
        <w:rPr>
          <w:sz w:val="30"/>
          <w:szCs w:val="30"/>
          <w:highlight w:val="cyan"/>
        </w:rPr>
      </w:pPr>
    </w:p>
    <w:p w:rsidR="00C06A35" w:rsidRPr="00225F98" w:rsidRDefault="00C06A35" w:rsidP="005F0DE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30"/>
          <w:szCs w:val="30"/>
          <w:lang w:val="ru-RU"/>
        </w:rPr>
      </w:pP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.5. Гигиеническая оценка почвы</w:t>
      </w:r>
    </w:p>
    <w:p w:rsidR="00C06A35" w:rsidRDefault="00C06A35" w:rsidP="00C06A35">
      <w:pPr>
        <w:ind w:firstLine="709"/>
        <w:jc w:val="both"/>
        <w:rPr>
          <w:sz w:val="30"/>
          <w:szCs w:val="30"/>
        </w:rPr>
      </w:pPr>
    </w:p>
    <w:p w:rsidR="00C06A35" w:rsidRPr="00C66C9A" w:rsidRDefault="00C06A35" w:rsidP="00C06A35">
      <w:pPr>
        <w:ind w:firstLine="709"/>
        <w:jc w:val="both"/>
        <w:rPr>
          <w:i/>
          <w:sz w:val="30"/>
          <w:szCs w:val="30"/>
        </w:rPr>
      </w:pPr>
      <w:r w:rsidRPr="00C66C9A">
        <w:rPr>
          <w:sz w:val="30"/>
          <w:szCs w:val="30"/>
        </w:rPr>
        <w:t>Содержание химических веществ в выращиваемых культурах, связанных с деятельностью живого</w:t>
      </w:r>
      <w:r w:rsidR="00B00169" w:rsidRPr="00B00169">
        <w:rPr>
          <w:sz w:val="30"/>
          <w:szCs w:val="30"/>
        </w:rPr>
        <w:t xml:space="preserve"> </w:t>
      </w:r>
      <w:r w:rsidRPr="00C66C9A">
        <w:rPr>
          <w:sz w:val="30"/>
          <w:szCs w:val="30"/>
        </w:rPr>
        <w:t xml:space="preserve">организма порой превышает установленные нормы. </w:t>
      </w:r>
      <w:proofErr w:type="gramStart"/>
      <w:r w:rsidRPr="00C66C9A">
        <w:rPr>
          <w:sz w:val="30"/>
          <w:szCs w:val="30"/>
        </w:rPr>
        <w:t>К</w:t>
      </w:r>
      <w:proofErr w:type="gramEnd"/>
      <w:r w:rsidRPr="00C66C9A">
        <w:rPr>
          <w:sz w:val="30"/>
          <w:szCs w:val="30"/>
        </w:rPr>
        <w:t xml:space="preserve"> слабозагрязненным относят почвы, в которых установлено превышение ПДК веществ без видимых изменений составах почв. Основным источником азотного питания растений являются нитраты.</w:t>
      </w:r>
    </w:p>
    <w:p w:rsidR="00C06A35" w:rsidRPr="00C66C9A" w:rsidRDefault="00C06A35" w:rsidP="00C06A35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 xml:space="preserve">В порядке санитарно-гигиенического мониторинга и по </w:t>
      </w:r>
      <w:proofErr w:type="spellStart"/>
      <w:r w:rsidRPr="00C66C9A">
        <w:rPr>
          <w:sz w:val="30"/>
          <w:szCs w:val="30"/>
        </w:rPr>
        <w:t>госсаннадзору</w:t>
      </w:r>
      <w:proofErr w:type="spellEnd"/>
      <w:r w:rsidRPr="00C66C9A">
        <w:rPr>
          <w:sz w:val="30"/>
          <w:szCs w:val="30"/>
        </w:rPr>
        <w:t xml:space="preserve"> ведется систематическая работа по исследованию почвы на санитарно-химические показатели. </w:t>
      </w:r>
      <w:r w:rsidRPr="00E01ED0">
        <w:rPr>
          <w:sz w:val="30"/>
          <w:szCs w:val="30"/>
        </w:rPr>
        <w:t>В 202</w:t>
      </w:r>
      <w:r>
        <w:rPr>
          <w:sz w:val="30"/>
          <w:szCs w:val="30"/>
        </w:rPr>
        <w:t>3</w:t>
      </w:r>
      <w:r w:rsidRPr="00E01ED0">
        <w:rPr>
          <w:sz w:val="30"/>
          <w:szCs w:val="30"/>
        </w:rPr>
        <w:t xml:space="preserve"> году исследовано 6 проб почвы селитебной зоны</w:t>
      </w:r>
      <w:r>
        <w:rPr>
          <w:sz w:val="30"/>
          <w:szCs w:val="30"/>
        </w:rPr>
        <w:t>, нестандартных результатов не выявлено.</w:t>
      </w:r>
    </w:p>
    <w:p w:rsidR="00C06A35" w:rsidRPr="009F5A42" w:rsidRDefault="00C06A35" w:rsidP="00C06A35">
      <w:pPr>
        <w:ind w:firstLine="709"/>
        <w:jc w:val="both"/>
        <w:rPr>
          <w:i/>
          <w:sz w:val="30"/>
          <w:szCs w:val="30"/>
          <w:highlight w:val="cyan"/>
        </w:rPr>
      </w:pPr>
    </w:p>
    <w:p w:rsidR="00C06A35" w:rsidRPr="00225F98" w:rsidRDefault="00C06A35" w:rsidP="00D3131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6640FA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Pr="00225F98">
        <w:rPr>
          <w:rFonts w:ascii="Times New Roman" w:hAnsi="Times New Roman" w:cs="Times New Roman"/>
          <w:color w:val="auto"/>
          <w:sz w:val="30"/>
          <w:szCs w:val="30"/>
          <w:lang w:val="ru-RU"/>
        </w:rPr>
        <w:t>.6. Физические факторы окружающей среды</w:t>
      </w:r>
    </w:p>
    <w:p w:rsidR="00C06A35" w:rsidRDefault="00C06A35" w:rsidP="00C06A35">
      <w:pPr>
        <w:ind w:firstLine="709"/>
        <w:jc w:val="both"/>
        <w:rPr>
          <w:sz w:val="30"/>
          <w:szCs w:val="30"/>
        </w:rPr>
      </w:pPr>
    </w:p>
    <w:p w:rsidR="00C06A35" w:rsidRPr="00C66C9A" w:rsidRDefault="00C06A35" w:rsidP="00C06A35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>На территории Кобринского района функционируют базовые станции мобильной (сотовой) связи: Унитарное предприятие «</w:t>
      </w:r>
      <w:proofErr w:type="spellStart"/>
      <w:r w:rsidRPr="00C66C9A">
        <w:rPr>
          <w:sz w:val="30"/>
          <w:szCs w:val="30"/>
        </w:rPr>
        <w:t>Велком</w:t>
      </w:r>
      <w:proofErr w:type="spellEnd"/>
      <w:r w:rsidRPr="00C66C9A">
        <w:rPr>
          <w:sz w:val="30"/>
          <w:szCs w:val="30"/>
        </w:rPr>
        <w:t xml:space="preserve">», </w:t>
      </w:r>
      <w:r w:rsidRPr="00C66C9A">
        <w:rPr>
          <w:sz w:val="30"/>
          <w:szCs w:val="30"/>
        </w:rPr>
        <w:lastRenderedPageBreak/>
        <w:t>СООО “Мобильные Теле Системы” (МТС</w:t>
      </w:r>
      <w:r>
        <w:rPr>
          <w:sz w:val="30"/>
          <w:szCs w:val="30"/>
        </w:rPr>
        <w:t xml:space="preserve">, </w:t>
      </w:r>
      <w:r w:rsidRPr="004F479D">
        <w:rPr>
          <w:rStyle w:val="a7"/>
          <w:rFonts w:eastAsia="Arial Unicode MS"/>
          <w:sz w:val="28"/>
          <w:szCs w:val="28"/>
        </w:rPr>
        <w:t>LTE</w:t>
      </w:r>
      <w:r w:rsidRPr="004F479D">
        <w:rPr>
          <w:sz w:val="30"/>
          <w:szCs w:val="30"/>
        </w:rPr>
        <w:t>)</w:t>
      </w:r>
      <w:r w:rsidRPr="00C66C9A">
        <w:rPr>
          <w:sz w:val="30"/>
          <w:szCs w:val="30"/>
        </w:rPr>
        <w:t xml:space="preserve"> и ЗАО «Белорусская сеть телекоммуникаций» (</w:t>
      </w:r>
      <w:proofErr w:type="spellStart"/>
      <w:r w:rsidRPr="00C66C9A">
        <w:rPr>
          <w:sz w:val="30"/>
          <w:szCs w:val="30"/>
        </w:rPr>
        <w:t>life</w:t>
      </w:r>
      <w:proofErr w:type="spellEnd"/>
      <w:r w:rsidRPr="00C66C9A">
        <w:rPr>
          <w:sz w:val="30"/>
          <w:szCs w:val="30"/>
        </w:rPr>
        <w:t xml:space="preserve">). Вопрос о воздействии излучения сотового телефона на организм пользователя до сих пор остается открытым. Неоспоримым остается лишь тот факт, что организм человека откликается на наличие излучения сотового телефона. В связи с широким распространением радиотелевизионных и радиолокационных станций, различных систем связи значительное внимание уделяется предупредительному санитарному надзору за размещением новых объектов, контроль за </w:t>
      </w:r>
      <w:proofErr w:type="gramStart"/>
      <w:r w:rsidRPr="00C66C9A">
        <w:rPr>
          <w:sz w:val="30"/>
          <w:szCs w:val="30"/>
        </w:rPr>
        <w:t>действующими</w:t>
      </w:r>
      <w:proofErr w:type="gramEnd"/>
      <w:r w:rsidRPr="00C66C9A">
        <w:rPr>
          <w:sz w:val="30"/>
          <w:szCs w:val="30"/>
        </w:rPr>
        <w:t xml:space="preserve">. В </w:t>
      </w:r>
      <w:r w:rsidRPr="00EA2DA6">
        <w:rPr>
          <w:sz w:val="30"/>
          <w:szCs w:val="30"/>
        </w:rPr>
        <w:t>202</w:t>
      </w:r>
      <w:r>
        <w:rPr>
          <w:sz w:val="30"/>
          <w:szCs w:val="30"/>
        </w:rPr>
        <w:t xml:space="preserve">3 </w:t>
      </w:r>
      <w:r w:rsidRPr="00C66C9A">
        <w:rPr>
          <w:sz w:val="30"/>
          <w:szCs w:val="30"/>
        </w:rPr>
        <w:t>году по результатам проведенных замеров на радиолокационных объектах, превышения предельно допустимых уровней не зарегистрированы.</w:t>
      </w:r>
    </w:p>
    <w:p w:rsidR="00C06A35" w:rsidRPr="00C66C9A" w:rsidRDefault="00C06A35" w:rsidP="00C06A35">
      <w:pPr>
        <w:ind w:firstLine="709"/>
        <w:jc w:val="both"/>
        <w:rPr>
          <w:i/>
          <w:sz w:val="30"/>
          <w:szCs w:val="30"/>
        </w:rPr>
      </w:pPr>
      <w:r w:rsidRPr="00C66C9A">
        <w:rPr>
          <w:sz w:val="30"/>
          <w:szCs w:val="30"/>
        </w:rPr>
        <w:t xml:space="preserve">Основным источником шумовой </w:t>
      </w:r>
      <w:r w:rsidRPr="00F86F4D">
        <w:rPr>
          <w:sz w:val="30"/>
          <w:szCs w:val="30"/>
        </w:rPr>
        <w:t xml:space="preserve">нагрузки населения остаётся железнодорожный и автотранспорт. Специалистами Кобринского зонального ЦГиЭ ежеквартально проводится мониторинг шумовой нагрузки в селитебной зоне. </w:t>
      </w:r>
      <w:proofErr w:type="gramStart"/>
      <w:r w:rsidRPr="00F86F4D">
        <w:rPr>
          <w:sz w:val="30"/>
          <w:szCs w:val="30"/>
        </w:rPr>
        <w:t xml:space="preserve">Определены мониторинговые точки по г. </w:t>
      </w:r>
      <w:proofErr w:type="spellStart"/>
      <w:r w:rsidRPr="00F86F4D">
        <w:rPr>
          <w:sz w:val="30"/>
          <w:szCs w:val="30"/>
        </w:rPr>
        <w:t>Кобрину</w:t>
      </w:r>
      <w:proofErr w:type="spellEnd"/>
      <w:r w:rsidRPr="00F86F4D">
        <w:rPr>
          <w:sz w:val="30"/>
          <w:szCs w:val="30"/>
        </w:rPr>
        <w:t xml:space="preserve"> и на селе (а/г. Пески, д. Борисово, д.</w:t>
      </w:r>
      <w:r w:rsidR="00557556">
        <w:rPr>
          <w:sz w:val="30"/>
          <w:szCs w:val="30"/>
        </w:rPr>
        <w:t xml:space="preserve"> </w:t>
      </w:r>
      <w:r w:rsidRPr="00F86F4D">
        <w:rPr>
          <w:sz w:val="30"/>
          <w:szCs w:val="30"/>
        </w:rPr>
        <w:t>Магдалин, д.</w:t>
      </w:r>
      <w:r w:rsidR="00557556">
        <w:rPr>
          <w:sz w:val="30"/>
          <w:szCs w:val="30"/>
        </w:rPr>
        <w:t xml:space="preserve"> </w:t>
      </w:r>
      <w:proofErr w:type="spellStart"/>
      <w:r w:rsidRPr="00F86F4D">
        <w:rPr>
          <w:sz w:val="30"/>
          <w:szCs w:val="30"/>
        </w:rPr>
        <w:t>Брилево</w:t>
      </w:r>
      <w:proofErr w:type="spellEnd"/>
      <w:r w:rsidRPr="00F86F4D">
        <w:rPr>
          <w:sz w:val="30"/>
          <w:szCs w:val="30"/>
        </w:rPr>
        <w:t>,</w:t>
      </w:r>
      <w:r w:rsidR="00557556">
        <w:rPr>
          <w:sz w:val="30"/>
          <w:szCs w:val="30"/>
        </w:rPr>
        <w:t xml:space="preserve"> </w:t>
      </w:r>
      <w:r w:rsidRPr="00C66C9A">
        <w:rPr>
          <w:sz w:val="30"/>
          <w:szCs w:val="30"/>
        </w:rPr>
        <w:t>д.</w:t>
      </w:r>
      <w:r w:rsidR="00557556">
        <w:rPr>
          <w:sz w:val="30"/>
          <w:szCs w:val="30"/>
        </w:rPr>
        <w:t xml:space="preserve"> </w:t>
      </w:r>
      <w:r w:rsidRPr="00C66C9A">
        <w:rPr>
          <w:sz w:val="30"/>
          <w:szCs w:val="30"/>
        </w:rPr>
        <w:t>Быстрица</w:t>
      </w:r>
      <w:r>
        <w:rPr>
          <w:sz w:val="30"/>
          <w:szCs w:val="30"/>
        </w:rPr>
        <w:t>, д. Петьки, д. Гайковка</w:t>
      </w:r>
      <w:r w:rsidRPr="00C66C9A">
        <w:rPr>
          <w:sz w:val="30"/>
          <w:szCs w:val="30"/>
        </w:rPr>
        <w:t>).</w:t>
      </w:r>
      <w:proofErr w:type="gramEnd"/>
      <w:r w:rsidRPr="00C66C9A">
        <w:rPr>
          <w:sz w:val="30"/>
          <w:szCs w:val="30"/>
        </w:rPr>
        <w:t xml:space="preserve"> По данным инструментальных замеров на улицах с интенсивным движением в 202</w:t>
      </w:r>
      <w:r>
        <w:rPr>
          <w:sz w:val="30"/>
          <w:szCs w:val="30"/>
        </w:rPr>
        <w:t>3</w:t>
      </w:r>
      <w:r w:rsidRPr="00C66C9A">
        <w:rPr>
          <w:sz w:val="30"/>
          <w:szCs w:val="30"/>
        </w:rPr>
        <w:t xml:space="preserve"> году все проведенные измерения отвечали гигиеническим нормативам. Интенсивность шумовой нагрузки на улицах возникает в период массового движения транспорта и людей в часы «Пик» (утром – с 7</w:t>
      </w:r>
      <w:r w:rsidRPr="00C66C9A">
        <w:rPr>
          <w:sz w:val="30"/>
          <w:szCs w:val="30"/>
          <w:vertAlign w:val="superscript"/>
        </w:rPr>
        <w:t>00</w:t>
      </w:r>
      <w:r w:rsidRPr="00C66C9A">
        <w:rPr>
          <w:sz w:val="30"/>
          <w:szCs w:val="30"/>
        </w:rPr>
        <w:t xml:space="preserve"> – 8</w:t>
      </w:r>
      <w:r w:rsidRPr="00C66C9A">
        <w:rPr>
          <w:sz w:val="30"/>
          <w:szCs w:val="30"/>
          <w:vertAlign w:val="superscript"/>
        </w:rPr>
        <w:t>00</w:t>
      </w:r>
      <w:r w:rsidRPr="00C66C9A">
        <w:rPr>
          <w:sz w:val="30"/>
          <w:szCs w:val="30"/>
        </w:rPr>
        <w:t xml:space="preserve"> и в вечернее время: с 16</w:t>
      </w:r>
      <w:r w:rsidRPr="00C66C9A">
        <w:rPr>
          <w:sz w:val="30"/>
          <w:szCs w:val="30"/>
          <w:vertAlign w:val="superscript"/>
        </w:rPr>
        <w:t>30</w:t>
      </w:r>
      <w:r w:rsidRPr="00C66C9A">
        <w:rPr>
          <w:sz w:val="30"/>
          <w:szCs w:val="30"/>
        </w:rPr>
        <w:t xml:space="preserve"> – 18</w:t>
      </w:r>
      <w:r w:rsidRPr="00C66C9A">
        <w:rPr>
          <w:sz w:val="30"/>
          <w:szCs w:val="30"/>
          <w:vertAlign w:val="superscript"/>
        </w:rPr>
        <w:t>00</w:t>
      </w:r>
      <w:r w:rsidRPr="00C66C9A">
        <w:rPr>
          <w:sz w:val="30"/>
          <w:szCs w:val="30"/>
        </w:rPr>
        <w:t>).</w:t>
      </w:r>
    </w:p>
    <w:p w:rsidR="00C06A35" w:rsidRDefault="00C06A35" w:rsidP="00C06A35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>Основной источн</w:t>
      </w:r>
      <w:r w:rsidR="00D3131A">
        <w:rPr>
          <w:sz w:val="30"/>
          <w:szCs w:val="30"/>
        </w:rPr>
        <w:t>ик вибрации в городе —</w:t>
      </w:r>
      <w:r w:rsidRPr="00C66C9A">
        <w:rPr>
          <w:sz w:val="30"/>
          <w:szCs w:val="30"/>
        </w:rPr>
        <w:t xml:space="preserve"> железнодорожная магистраль, проходящая в черте города. Проблема вибрации в жилых кварталах города </w:t>
      </w:r>
      <w:proofErr w:type="spellStart"/>
      <w:r w:rsidRPr="00C66C9A">
        <w:rPr>
          <w:sz w:val="30"/>
          <w:szCs w:val="30"/>
        </w:rPr>
        <w:t>Кобрина</w:t>
      </w:r>
      <w:proofErr w:type="spellEnd"/>
      <w:r w:rsidRPr="00C66C9A">
        <w:rPr>
          <w:sz w:val="30"/>
          <w:szCs w:val="30"/>
        </w:rPr>
        <w:t xml:space="preserve"> не актуальна.</w:t>
      </w:r>
    </w:p>
    <w:p w:rsidR="00A24DB7" w:rsidRDefault="00A24DB7" w:rsidP="00C06A35">
      <w:pPr>
        <w:ind w:firstLine="709"/>
        <w:jc w:val="both"/>
        <w:rPr>
          <w:sz w:val="30"/>
          <w:szCs w:val="30"/>
        </w:rPr>
      </w:pPr>
    </w:p>
    <w:p w:rsidR="00C06A35" w:rsidRPr="00C2046A" w:rsidRDefault="00C06A35" w:rsidP="00C06A35">
      <w:pPr>
        <w:ind w:firstLine="709"/>
        <w:jc w:val="both"/>
        <w:rPr>
          <w:sz w:val="30"/>
          <w:szCs w:val="30"/>
        </w:rPr>
      </w:pPr>
      <w:r w:rsidRPr="00D3131A">
        <w:rPr>
          <w:b/>
          <w:sz w:val="30"/>
          <w:szCs w:val="30"/>
        </w:rPr>
        <w:t xml:space="preserve">ВЫВОД: </w:t>
      </w:r>
      <w:r w:rsidR="00D3131A" w:rsidRPr="00D3131A">
        <w:rPr>
          <w:sz w:val="30"/>
          <w:szCs w:val="30"/>
        </w:rPr>
        <w:t>в</w:t>
      </w:r>
      <w:r w:rsidRPr="00D3131A">
        <w:rPr>
          <w:sz w:val="30"/>
          <w:szCs w:val="30"/>
        </w:rPr>
        <w:t xml:space="preserve"> 2023 году</w:t>
      </w:r>
      <w:r>
        <w:rPr>
          <w:sz w:val="30"/>
          <w:szCs w:val="30"/>
        </w:rPr>
        <w:t xml:space="preserve"> актуальной остается </w:t>
      </w:r>
      <w:r w:rsidRPr="00C66C9A">
        <w:rPr>
          <w:sz w:val="30"/>
          <w:szCs w:val="30"/>
        </w:rPr>
        <w:t>проблема обеспечения должного качества питьевой воды централизованного водоснабжения в сельских населенных пунктах района в связи с повыш</w:t>
      </w:r>
      <w:r>
        <w:rPr>
          <w:sz w:val="30"/>
          <w:szCs w:val="30"/>
        </w:rPr>
        <w:t xml:space="preserve">енным содержанием железа в воде,  </w:t>
      </w:r>
      <w:r w:rsidRPr="00C66C9A">
        <w:rPr>
          <w:sz w:val="30"/>
          <w:szCs w:val="30"/>
        </w:rPr>
        <w:t xml:space="preserve">дальнейшее изучение ситуации </w:t>
      </w:r>
      <w:r>
        <w:rPr>
          <w:sz w:val="30"/>
          <w:szCs w:val="30"/>
        </w:rPr>
        <w:t xml:space="preserve">и </w:t>
      </w:r>
      <w:r w:rsidRPr="00C66C9A">
        <w:rPr>
          <w:sz w:val="30"/>
          <w:szCs w:val="30"/>
        </w:rPr>
        <w:t>принятие мер по профилактике угрозы возникновения заболеваний, обусловленных употреблением питьевой воды из шахтного колодца с повышенным содержанием нитратов</w:t>
      </w:r>
      <w:r>
        <w:rPr>
          <w:sz w:val="30"/>
          <w:szCs w:val="30"/>
        </w:rPr>
        <w:t>.</w:t>
      </w:r>
      <w:r w:rsidRPr="00C66C9A">
        <w:rPr>
          <w:sz w:val="30"/>
          <w:szCs w:val="30"/>
        </w:rPr>
        <w:t xml:space="preserve"> Одним из путей решения этой проблемы является строите</w:t>
      </w:r>
      <w:r>
        <w:rPr>
          <w:sz w:val="30"/>
          <w:szCs w:val="30"/>
        </w:rPr>
        <w:t xml:space="preserve">льство станций обезжелезивания, </w:t>
      </w:r>
      <w:r>
        <w:rPr>
          <w:rFonts w:eastAsia="Calibri"/>
          <w:sz w:val="30"/>
          <w:szCs w:val="30"/>
        </w:rPr>
        <w:t>своевременное выявление</w:t>
      </w:r>
      <w:r w:rsidR="00557556">
        <w:rPr>
          <w:rFonts w:eastAsia="Calibri"/>
          <w:sz w:val="30"/>
          <w:szCs w:val="30"/>
        </w:rPr>
        <w:t xml:space="preserve"> </w:t>
      </w:r>
      <w:r w:rsidRPr="00C2046A">
        <w:rPr>
          <w:rFonts w:eastAsia="Calibri"/>
          <w:sz w:val="30"/>
          <w:szCs w:val="30"/>
        </w:rPr>
        <w:t>нега</w:t>
      </w:r>
      <w:r>
        <w:rPr>
          <w:rFonts w:eastAsia="Calibri"/>
          <w:sz w:val="30"/>
          <w:szCs w:val="30"/>
        </w:rPr>
        <w:t>тивных процессов, предотвращение</w:t>
      </w:r>
      <w:r w:rsidRPr="00C2046A">
        <w:rPr>
          <w:rFonts w:eastAsia="Calibri"/>
          <w:sz w:val="30"/>
          <w:szCs w:val="30"/>
        </w:rPr>
        <w:t xml:space="preserve"> их вредных последствий и определения эффективности мероприятий, направленных на обеспечение питьевой водой, соответствующей гигиеническим нормативам.</w:t>
      </w:r>
    </w:p>
    <w:p w:rsidR="00C06A35" w:rsidRPr="00C870F8" w:rsidRDefault="00C06A35" w:rsidP="00C06A35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lastRenderedPageBreak/>
        <w:t>О проблемных вопросах обеспечения населения Кобринского района качественной питьевой водой</w:t>
      </w:r>
      <w:r>
        <w:rPr>
          <w:sz w:val="30"/>
          <w:szCs w:val="30"/>
        </w:rPr>
        <w:t xml:space="preserve"> за 2023 год неоднократно информирован </w:t>
      </w:r>
      <w:r w:rsidRPr="00E91A28">
        <w:rPr>
          <w:sz w:val="30"/>
          <w:szCs w:val="30"/>
        </w:rPr>
        <w:t xml:space="preserve">Кобринский </w:t>
      </w:r>
      <w:r>
        <w:rPr>
          <w:sz w:val="30"/>
          <w:szCs w:val="30"/>
        </w:rPr>
        <w:t>райисполком.</w:t>
      </w:r>
    </w:p>
    <w:p w:rsidR="00C06A35" w:rsidRPr="00C66C9A" w:rsidRDefault="00C06A35" w:rsidP="00C06A35">
      <w:pPr>
        <w:ind w:firstLine="709"/>
        <w:jc w:val="both"/>
        <w:rPr>
          <w:b/>
          <w:sz w:val="30"/>
          <w:szCs w:val="30"/>
        </w:rPr>
      </w:pPr>
      <w:r w:rsidRPr="00C66C9A">
        <w:rPr>
          <w:sz w:val="30"/>
          <w:szCs w:val="30"/>
        </w:rPr>
        <w:t>Специалистами государственного санитарного надзора проводилась работа по надзору за организацией санитарной очистки и благоустройством населенных ме</w:t>
      </w:r>
      <w:proofErr w:type="gramStart"/>
      <w:r w:rsidRPr="00C66C9A">
        <w:rPr>
          <w:sz w:val="30"/>
          <w:szCs w:val="30"/>
        </w:rPr>
        <w:t xml:space="preserve">ст с </w:t>
      </w:r>
      <w:r w:rsidRPr="00A9075A">
        <w:rPr>
          <w:sz w:val="30"/>
          <w:szCs w:val="30"/>
        </w:rPr>
        <w:t>пр</w:t>
      </w:r>
      <w:proofErr w:type="gramEnd"/>
      <w:r w:rsidRPr="00A9075A">
        <w:rPr>
          <w:sz w:val="30"/>
          <w:szCs w:val="30"/>
        </w:rPr>
        <w:t>именением мер профилактического и предупредительного характера</w:t>
      </w:r>
      <w:r w:rsidRPr="006A381E">
        <w:rPr>
          <w:b/>
          <w:sz w:val="30"/>
          <w:szCs w:val="30"/>
        </w:rPr>
        <w:t>,</w:t>
      </w:r>
      <w:r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в том </w:t>
      </w:r>
      <w:r w:rsidRPr="005B7E21">
        <w:rPr>
          <w:rFonts w:eastAsia="Calibri"/>
          <w:sz w:val="30"/>
          <w:szCs w:val="30"/>
        </w:rPr>
        <w:t>числе в рамках нормативного правового регулирования  вопросов обращения с отходами потребления, твердыми коммунальными отходами</w:t>
      </w:r>
      <w:r>
        <w:rPr>
          <w:rFonts w:eastAsia="Calibri"/>
          <w:sz w:val="30"/>
          <w:szCs w:val="30"/>
        </w:rPr>
        <w:t xml:space="preserve">, </w:t>
      </w:r>
      <w:r w:rsidRPr="00C66C9A">
        <w:rPr>
          <w:sz w:val="30"/>
          <w:szCs w:val="30"/>
        </w:rPr>
        <w:t xml:space="preserve">информированием органов власти о выявляемых нарушениях в части благоустройства. </w:t>
      </w:r>
    </w:p>
    <w:p w:rsidR="00C06A35" w:rsidRPr="00C66C9A" w:rsidRDefault="00C06A35" w:rsidP="00C06A3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</w:t>
      </w:r>
      <w:r w:rsidRPr="00C66C9A">
        <w:rPr>
          <w:sz w:val="30"/>
          <w:szCs w:val="30"/>
        </w:rPr>
        <w:t>становлено, что основными загрязняющими веществами в атмосферный воздух являются твердые взвешенные частицы, углерода оксид, азота диоксид, серы диоксид и др.</w:t>
      </w:r>
    </w:p>
    <w:p w:rsidR="00C06A35" w:rsidRDefault="00C06A35" w:rsidP="00C06A35">
      <w:pPr>
        <w:ind w:firstLine="709"/>
        <w:jc w:val="both"/>
        <w:rPr>
          <w:sz w:val="30"/>
          <w:szCs w:val="30"/>
        </w:rPr>
      </w:pPr>
      <w:r w:rsidRPr="00C66C9A">
        <w:rPr>
          <w:sz w:val="30"/>
          <w:szCs w:val="30"/>
        </w:rPr>
        <w:t xml:space="preserve">В результате мероприятий, проводимых в </w:t>
      </w:r>
      <w:r>
        <w:rPr>
          <w:sz w:val="30"/>
          <w:szCs w:val="30"/>
        </w:rPr>
        <w:t>районе</w:t>
      </w:r>
      <w:r w:rsidRPr="00C66C9A">
        <w:rPr>
          <w:sz w:val="30"/>
          <w:szCs w:val="30"/>
        </w:rPr>
        <w:t xml:space="preserve"> по охране атмосферного воздуха, не установлено причинно-следственной связи заболеваемости и смертности населения, обусловленных негативным влиянием загрязненного воздуха, воды и почвы.</w:t>
      </w:r>
    </w:p>
    <w:p w:rsidR="001F29E3" w:rsidRPr="007B4796" w:rsidRDefault="001F29E3" w:rsidP="00C06A35">
      <w:pPr>
        <w:ind w:firstLine="709"/>
        <w:jc w:val="both"/>
        <w:rPr>
          <w:sz w:val="30"/>
          <w:szCs w:val="30"/>
        </w:rPr>
      </w:pPr>
    </w:p>
    <w:p w:rsidR="00210FDA" w:rsidRDefault="00F540D3" w:rsidP="005F0DE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.</w:t>
      </w:r>
      <w:r w:rsidRPr="007B4796">
        <w:rPr>
          <w:rFonts w:ascii="Times New Roman" w:hAnsi="Times New Roman" w:cs="Times New Roman"/>
          <w:color w:val="auto"/>
          <w:sz w:val="30"/>
          <w:szCs w:val="30"/>
          <w:lang w:val="ru-RU"/>
        </w:rPr>
        <w:t>7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. </w:t>
      </w:r>
      <w:r w:rsidR="002D3995" w:rsidRPr="00F540D3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ЗДОРОВОЕ 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Питание населения</w:t>
      </w:r>
    </w:p>
    <w:p w:rsidR="005F0DE0" w:rsidRPr="00D3131A" w:rsidRDefault="005F0DE0" w:rsidP="005F0DE0">
      <w:pPr>
        <w:rPr>
          <w:sz w:val="30"/>
          <w:szCs w:val="30"/>
          <w:lang w:eastAsia="en-US" w:bidi="en-US"/>
        </w:rPr>
      </w:pPr>
    </w:p>
    <w:p w:rsidR="00EC6320" w:rsidRPr="00EC6320" w:rsidRDefault="00EC6320" w:rsidP="00EC6320">
      <w:pPr>
        <w:pStyle w:val="a8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val="ru-RU" w:eastAsia="ru-RU" w:bidi="ar-SA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Цель устойчивого развития (ЦУР) 2 «Ликвидация голода» нацелена на обеспечение продовольственной безопасности, повышение качества питания населения и содействие устойчивому развитию сельского хозяйства при бережном отношении к окружающей среде. </w:t>
      </w:r>
      <w:r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 xml:space="preserve">Обеспечение продовольственной безопасности, улучшение питания и содействие устойчивому развитию сельского хозяйства – одно из приоритетных направлений деятельности, </w:t>
      </w:r>
      <w:r w:rsidRPr="00EC6320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t>реализуемых в нашей стране в рамках выполнения целей устойчивого развития (ЦУР).</w:t>
      </w:r>
    </w:p>
    <w:p w:rsidR="00B00169" w:rsidRPr="00272644" w:rsidRDefault="00EC6320" w:rsidP="00A24DB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C6320">
        <w:rPr>
          <w:rFonts w:ascii="Times New Roman" w:hAnsi="Times New Roman" w:cs="Times New Roman"/>
          <w:sz w:val="30"/>
          <w:szCs w:val="30"/>
          <w:lang w:val="ru-RU"/>
        </w:rPr>
        <w:t xml:space="preserve">На территории Кобринского района находится 441 объект, осуществляющих производство и реализацию пищевой продукции, в том числе 10 предприятий пищевой промышленности, 42 молочно-товарных фермы, 87 объектов общественного питания, 302 объекта торговли. Предприятиями общественного питания обеспечена устойчивость системы организации транспортировки продуктов с соблюдением гигиенических требований. Благодаря системной работе, проводимой санитарно-эпидемиологической службой района, ежегодно наблюдается тенденция к увеличению количества объектов высокой </w:t>
      </w:r>
      <w:r w:rsidRPr="00EC6320">
        <w:rPr>
          <w:rFonts w:ascii="Times New Roman" w:hAnsi="Times New Roman" w:cs="Times New Roman"/>
          <w:sz w:val="30"/>
          <w:szCs w:val="30"/>
          <w:lang w:val="ru-RU"/>
        </w:rPr>
        <w:lastRenderedPageBreak/>
        <w:t>группы эпидемической надежности (низкой группы риска): в 2023 году их удельный вес составил 89,1% от всех состоящих на надзоре объектов (рис.5</w:t>
      </w:r>
      <w:r w:rsidR="001B2F57">
        <w:rPr>
          <w:rFonts w:ascii="Times New Roman" w:hAnsi="Times New Roman" w:cs="Times New Roman"/>
          <w:sz w:val="30"/>
          <w:szCs w:val="30"/>
          <w:lang w:val="ru-RU"/>
        </w:rPr>
        <w:t>3</w:t>
      </w:r>
      <w:r w:rsidRPr="00EC6320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D60F13" w:rsidRPr="00EC6320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D60F13" w:rsidRPr="007F7BED" w:rsidRDefault="007F7BED" w:rsidP="00225F98">
      <w:pPr>
        <w:pStyle w:val="a8"/>
        <w:jc w:val="center"/>
        <w:rPr>
          <w:rFonts w:ascii="Times New Roman" w:hAnsi="Times New Roman" w:cs="Times New Roman"/>
          <w:b/>
          <w:sz w:val="30"/>
          <w:szCs w:val="30"/>
          <w:highlight w:val="cyan"/>
          <w:lang w:val="ru-RU"/>
        </w:rPr>
      </w:pPr>
      <w:r w:rsidRPr="007F7BED">
        <w:rPr>
          <w:rFonts w:ascii="Times New Roman" w:hAnsi="Times New Roman" w:cs="Times New Roman"/>
          <w:b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619750" cy="2153920"/>
            <wp:effectExtent l="19050" t="0" r="0" b="0"/>
            <wp:docPr id="3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60F13" w:rsidRDefault="00C66DD1" w:rsidP="00993182">
      <w:pPr>
        <w:pStyle w:val="a3"/>
        <w:spacing w:line="240" w:lineRule="auto"/>
        <w:ind w:right="-1"/>
        <w:jc w:val="center"/>
        <w:rPr>
          <w:rFonts w:ascii="Times New Roman" w:hAnsi="Times New Roman" w:cs="Times New Roman"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Рис.</w:t>
      </w:r>
      <w:r w:rsidR="00F16012" w:rsidRPr="00F16012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</w:t>
      </w:r>
      <w:r w:rsidR="000E6C1A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5</w:t>
      </w:r>
      <w:r w:rsidR="001B2F57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3</w:t>
      </w:r>
      <w:r w:rsidR="00D60F13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. Структура объектов, состоящих на надзоре, по эпидемической надежности</w:t>
      </w:r>
      <w:proofErr w:type="gramStart"/>
      <w:r w:rsidR="00F16012" w:rsidRPr="00F16012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 xml:space="preserve"> </w:t>
      </w:r>
      <w:r w:rsidR="00D60F13">
        <w:rPr>
          <w:rFonts w:ascii="Times New Roman" w:hAnsi="Times New Roman" w:cs="Times New Roman"/>
          <w:i/>
          <w:iCs/>
          <w:color w:val="auto"/>
          <w:sz w:val="22"/>
          <w:szCs w:val="22"/>
          <w:lang w:val="ru-RU"/>
        </w:rPr>
        <w:t>(%)</w:t>
      </w:r>
      <w:proofErr w:type="gramEnd"/>
    </w:p>
    <w:p w:rsidR="00D60F13" w:rsidRDefault="00FE7198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E7198">
        <w:rPr>
          <w:rFonts w:ascii="Times New Roman" w:hAnsi="Times New Roman" w:cs="Times New Roman"/>
          <w:sz w:val="30"/>
          <w:szCs w:val="30"/>
          <w:lang w:val="ru-RU"/>
        </w:rPr>
        <w:t>В 2023 году на заседании комиссии Кобринского районного Совета Депутатов рассмотрен вопрос «</w:t>
      </w:r>
      <w:r w:rsidRPr="00FE7198">
        <w:rPr>
          <w:rFonts w:ascii="Times New Roman" w:eastAsia="Times New Roman" w:hAnsi="Times New Roman" w:cs="Times New Roman"/>
          <w:sz w:val="30"/>
          <w:szCs w:val="30"/>
          <w:lang w:val="ru-RU"/>
        </w:rPr>
        <w:t>О соблюдении требований санитарно-эпидемиологического законодательства на рынках, объектах торговли и общественного питания Кобринского района</w:t>
      </w:r>
      <w:r w:rsidRPr="00FE7198">
        <w:rPr>
          <w:rFonts w:ascii="Times New Roman" w:hAnsi="Times New Roman" w:cs="Times New Roman"/>
          <w:sz w:val="30"/>
          <w:szCs w:val="30"/>
          <w:lang w:val="ru-RU"/>
        </w:rPr>
        <w:t>», приняты</w:t>
      </w:r>
      <w:r w:rsidR="005F0DE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>управленческие решения, направленные на приведение состояния рынков в соответствие с требованиями действующего санитарно-эпидемиологического законодательства</w:t>
      </w:r>
      <w:r w:rsidR="00D60F13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D60F13" w:rsidRPr="00277E56" w:rsidRDefault="00DC0B38" w:rsidP="00D60F13">
      <w:pPr>
        <w:ind w:firstLine="709"/>
        <w:jc w:val="both"/>
        <w:rPr>
          <w:sz w:val="30"/>
          <w:szCs w:val="30"/>
        </w:rPr>
      </w:pPr>
      <w:r w:rsidRPr="00277E56">
        <w:rPr>
          <w:sz w:val="30"/>
          <w:szCs w:val="30"/>
        </w:rPr>
        <w:t xml:space="preserve">Особая роль в организации государственного санитарного надзора отводится вопросам качества и безопасности реализуемой на внутреннем рынке страны пищевой </w:t>
      </w:r>
      <w:r w:rsidRPr="004B0096">
        <w:rPr>
          <w:sz w:val="30"/>
          <w:szCs w:val="30"/>
        </w:rPr>
        <w:t>продукции. В 2023 году отобрано и исследовано на соответствие требованиям гигиенических нормативов, технических регламентов Таможенного союза</w:t>
      </w:r>
      <w:r w:rsidRPr="004B0096">
        <w:rPr>
          <w:bCs/>
          <w:sz w:val="30"/>
          <w:szCs w:val="30"/>
        </w:rPr>
        <w:t xml:space="preserve"> 79 </w:t>
      </w:r>
      <w:r w:rsidRPr="004B0096">
        <w:rPr>
          <w:sz w:val="30"/>
          <w:szCs w:val="30"/>
        </w:rPr>
        <w:t xml:space="preserve">проб пищевой продукции, как импортного производства, так и изготовленных предприятиями пищевой промышленности и организациями общественного питания района. </w:t>
      </w:r>
      <w:proofErr w:type="gramStart"/>
      <w:r w:rsidRPr="004B0096">
        <w:rPr>
          <w:sz w:val="30"/>
          <w:szCs w:val="30"/>
        </w:rPr>
        <w:t>По результатам лабораторных исследований выявлено 6 проб пищевой продукции не соответствующие требованиям гиг</w:t>
      </w:r>
      <w:r w:rsidR="005F0DE0">
        <w:rPr>
          <w:sz w:val="30"/>
          <w:szCs w:val="30"/>
        </w:rPr>
        <w:t xml:space="preserve">иенических нормативов (в т.ч. 6 </w:t>
      </w:r>
      <w:r w:rsidRPr="004B0096">
        <w:rPr>
          <w:sz w:val="30"/>
          <w:szCs w:val="30"/>
        </w:rPr>
        <w:t>проб импортного производства)</w:t>
      </w:r>
      <w:r w:rsidR="00D60F13" w:rsidRPr="004B0096">
        <w:rPr>
          <w:sz w:val="30"/>
          <w:szCs w:val="30"/>
        </w:rPr>
        <w:t>.</w:t>
      </w:r>
      <w:proofErr w:type="gramEnd"/>
    </w:p>
    <w:p w:rsidR="00D60F13" w:rsidRDefault="00D60F13" w:rsidP="00843F52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>
        <w:rPr>
          <w:rFonts w:ascii="Times New Roman" w:hAnsi="Times New Roman" w:cs="Times New Roman"/>
          <w:sz w:val="30"/>
          <w:szCs w:val="30"/>
          <w:lang w:val="ru-RU"/>
        </w:rPr>
        <w:t>При анализе структуры общей заболеваемости темп прироста болезней органов пищеварения взрослого населения составил за 5 лет 4,9%, первичной – 7,7%.</w:t>
      </w:r>
      <w:r w:rsidR="005F0DE0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По результатам социологического исследования в рамках профпроекта «Кобринский район – территория </w:t>
      </w: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>здоровья» в профилактику заболеваний органов пищеварения наиболее значимый вклад вносят фрукты и овощи – 33,3%, мясные продукты и готовые горячие блюда по 20,4%, молочные продукты – 14,8%.</w:t>
      </w:r>
      <w:proofErr w:type="gramEnd"/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Пищевые продукты, предполагаемые в качестве факторов передачи острых кишечных заболеваний, употреблялись в домашних условиях и других местах временного пребывания, нарушались сроки хранения и условия приготовления и употребления готовых блюд. Связь заболеваний с объектами общественного питания, предприятиями пищевой промышленности, торговли не установлена.</w:t>
      </w:r>
    </w:p>
    <w:p w:rsidR="00163898" w:rsidRDefault="00D60F13" w:rsidP="00045F10">
      <w:pPr>
        <w:ind w:firstLine="709"/>
        <w:jc w:val="both"/>
        <w:rPr>
          <w:color w:val="000000"/>
          <w:sz w:val="30"/>
          <w:szCs w:val="30"/>
          <w:lang w:bidi="ru-RU"/>
        </w:rPr>
      </w:pPr>
      <w:proofErr w:type="gramStart"/>
      <w:r>
        <w:rPr>
          <w:sz w:val="30"/>
          <w:szCs w:val="30"/>
        </w:rPr>
        <w:t>В рамках реализации Целей устойчивого развития, Государственной программы «Здоровье народа и демографическая безопасность Республики Беларусь» и регионального профилактичес</w:t>
      </w:r>
      <w:r w:rsidR="00582CC5">
        <w:rPr>
          <w:sz w:val="30"/>
          <w:szCs w:val="30"/>
        </w:rPr>
        <w:t>кого проекта «Кобринский район —</w:t>
      </w:r>
      <w:r>
        <w:rPr>
          <w:sz w:val="30"/>
          <w:szCs w:val="30"/>
        </w:rPr>
        <w:t xml:space="preserve"> территория здоровья» на </w:t>
      </w:r>
      <w:r w:rsidR="008C184D">
        <w:rPr>
          <w:color w:val="000000"/>
          <w:sz w:val="30"/>
          <w:szCs w:val="30"/>
          <w:lang w:bidi="ru-RU"/>
        </w:rPr>
        <w:t>ОАО «Кобринский МСЗ» (</w:t>
      </w:r>
      <w:proofErr w:type="spellStart"/>
      <w:r w:rsidR="008C184D">
        <w:rPr>
          <w:color w:val="000000"/>
          <w:sz w:val="30"/>
          <w:szCs w:val="30"/>
          <w:lang w:bidi="ru-RU"/>
        </w:rPr>
        <w:t>пилотная</w:t>
      </w:r>
      <w:proofErr w:type="spellEnd"/>
      <w:r w:rsidR="008C184D">
        <w:rPr>
          <w:color w:val="000000"/>
          <w:sz w:val="30"/>
          <w:szCs w:val="30"/>
          <w:lang w:bidi="ru-RU"/>
        </w:rPr>
        <w:t xml:space="preserve"> площадка) </w:t>
      </w:r>
      <w:r w:rsidR="008C184D" w:rsidRPr="00784504">
        <w:rPr>
          <w:color w:val="000000"/>
          <w:sz w:val="30"/>
          <w:szCs w:val="30"/>
          <w:lang w:bidi="ru-RU"/>
        </w:rPr>
        <w:t>освоен выпуск нового вида профилактического питания «</w:t>
      </w:r>
      <w:proofErr w:type="spellStart"/>
      <w:r w:rsidR="008C184D" w:rsidRPr="00784504">
        <w:rPr>
          <w:color w:val="000000"/>
          <w:sz w:val="30"/>
          <w:szCs w:val="30"/>
          <w:lang w:bidi="ru-RU"/>
        </w:rPr>
        <w:t>Nova</w:t>
      </w:r>
      <w:proofErr w:type="spellEnd"/>
      <w:r w:rsidR="008C184D" w:rsidRPr="00784504">
        <w:rPr>
          <w:color w:val="000000"/>
          <w:sz w:val="30"/>
          <w:szCs w:val="30"/>
          <w:lang w:bidi="ru-RU"/>
        </w:rPr>
        <w:t xml:space="preserve"> </w:t>
      </w:r>
      <w:proofErr w:type="spellStart"/>
      <w:r w:rsidR="008C184D" w:rsidRPr="00784504">
        <w:rPr>
          <w:color w:val="000000"/>
          <w:sz w:val="30"/>
          <w:szCs w:val="30"/>
          <w:lang w:bidi="ru-RU"/>
        </w:rPr>
        <w:t>Vita</w:t>
      </w:r>
      <w:proofErr w:type="spellEnd"/>
      <w:r w:rsidR="008C184D" w:rsidRPr="00784504">
        <w:rPr>
          <w:color w:val="000000"/>
          <w:sz w:val="30"/>
          <w:szCs w:val="30"/>
          <w:lang w:bidi="ru-RU"/>
        </w:rPr>
        <w:t>»</w:t>
      </w:r>
      <w:r w:rsidR="00163898" w:rsidRPr="00784504">
        <w:rPr>
          <w:color w:val="000000"/>
          <w:sz w:val="30"/>
          <w:szCs w:val="30"/>
          <w:lang w:bidi="ru-RU"/>
        </w:rPr>
        <w:t>(</w:t>
      </w:r>
      <w:r w:rsidR="00784504" w:rsidRPr="00784504">
        <w:rPr>
          <w:color w:val="000000"/>
          <w:sz w:val="30"/>
          <w:szCs w:val="30"/>
          <w:lang w:bidi="ru-RU"/>
        </w:rPr>
        <w:t>смесь сухая для диетического проф</w:t>
      </w:r>
      <w:r w:rsidR="00582CC5">
        <w:rPr>
          <w:color w:val="000000"/>
          <w:sz w:val="30"/>
          <w:szCs w:val="30"/>
          <w:lang w:bidi="ru-RU"/>
        </w:rPr>
        <w:t>илактического питания взрослых —</w:t>
      </w:r>
      <w:r w:rsidR="00784504" w:rsidRPr="00784504">
        <w:rPr>
          <w:color w:val="000000"/>
          <w:sz w:val="30"/>
          <w:szCs w:val="30"/>
          <w:lang w:bidi="ru-RU"/>
        </w:rPr>
        <w:t xml:space="preserve"> продукт специализированного диетического профилактического питания, применяющийся для профилактики и коррекции гипотрофии в пре</w:t>
      </w:r>
      <w:r w:rsidR="00733379">
        <w:rPr>
          <w:color w:val="000000"/>
          <w:sz w:val="30"/>
          <w:szCs w:val="30"/>
          <w:lang w:bidi="ru-RU"/>
        </w:rPr>
        <w:t>д- и послеоперационных периодах</w:t>
      </w:r>
      <w:proofErr w:type="gramEnd"/>
      <w:r w:rsidR="00784504" w:rsidRPr="00784504">
        <w:rPr>
          <w:color w:val="000000"/>
          <w:sz w:val="30"/>
          <w:szCs w:val="30"/>
          <w:lang w:bidi="ru-RU"/>
        </w:rPr>
        <w:t xml:space="preserve">, для </w:t>
      </w:r>
      <w:proofErr w:type="spellStart"/>
      <w:r w:rsidR="00784504" w:rsidRPr="00784504">
        <w:rPr>
          <w:color w:val="000000"/>
          <w:sz w:val="30"/>
          <w:szCs w:val="30"/>
          <w:lang w:bidi="ru-RU"/>
        </w:rPr>
        <w:t>нутритивной</w:t>
      </w:r>
      <w:proofErr w:type="spellEnd"/>
      <w:r w:rsidR="00784504" w:rsidRPr="00784504">
        <w:rPr>
          <w:color w:val="000000"/>
          <w:sz w:val="30"/>
          <w:szCs w:val="30"/>
          <w:lang w:bidi="ru-RU"/>
        </w:rPr>
        <w:t xml:space="preserve"> поддержки онкологических больных на этапах стационарного и амбулаторного лечения, </w:t>
      </w:r>
      <w:proofErr w:type="gramStart"/>
      <w:r w:rsidR="00784504" w:rsidRPr="00784504">
        <w:rPr>
          <w:color w:val="000000"/>
          <w:sz w:val="30"/>
          <w:szCs w:val="30"/>
          <w:lang w:bidi="ru-RU"/>
        </w:rPr>
        <w:t>показан</w:t>
      </w:r>
      <w:proofErr w:type="gramEnd"/>
      <w:r w:rsidR="00784504" w:rsidRPr="00784504">
        <w:rPr>
          <w:color w:val="000000"/>
          <w:sz w:val="30"/>
          <w:szCs w:val="30"/>
          <w:lang w:bidi="ru-RU"/>
        </w:rPr>
        <w:t xml:space="preserve"> при невозможнос</w:t>
      </w:r>
      <w:r w:rsidR="00582CC5">
        <w:rPr>
          <w:color w:val="000000"/>
          <w:sz w:val="30"/>
          <w:szCs w:val="30"/>
          <w:lang w:bidi="ru-RU"/>
        </w:rPr>
        <w:t>ти самостоятельного приёма пищи</w:t>
      </w:r>
      <w:r w:rsidR="00784504" w:rsidRPr="00784504">
        <w:rPr>
          <w:color w:val="000000"/>
          <w:sz w:val="30"/>
          <w:szCs w:val="30"/>
          <w:lang w:bidi="ru-RU"/>
        </w:rPr>
        <w:t>).</w:t>
      </w:r>
    </w:p>
    <w:p w:rsidR="00A9075A" w:rsidRPr="00DE569B" w:rsidRDefault="00A9075A" w:rsidP="00DE569B">
      <w:pPr>
        <w:ind w:firstLine="709"/>
        <w:jc w:val="both"/>
        <w:rPr>
          <w:bCs/>
          <w:sz w:val="30"/>
          <w:szCs w:val="30"/>
        </w:rPr>
      </w:pPr>
      <w:proofErr w:type="gramStart"/>
      <w:r w:rsidRPr="00DE569B">
        <w:rPr>
          <w:sz w:val="30"/>
          <w:szCs w:val="30"/>
        </w:rPr>
        <w:t xml:space="preserve">Уровень заболеваемости с временной утратой трудоспособности среди работающих на </w:t>
      </w:r>
      <w:r w:rsidRPr="00DE569B">
        <w:rPr>
          <w:color w:val="000000"/>
          <w:sz w:val="30"/>
          <w:szCs w:val="30"/>
          <w:lang w:bidi="ru-RU"/>
        </w:rPr>
        <w:t>ОАО «Кобринский МСЗ» в</w:t>
      </w:r>
      <w:r w:rsidR="00DE569B" w:rsidRPr="00DE569B">
        <w:rPr>
          <w:color w:val="000000"/>
          <w:sz w:val="30"/>
          <w:szCs w:val="30"/>
          <w:lang w:bidi="ru-RU"/>
        </w:rPr>
        <w:t xml:space="preserve"> 2023 году составил</w:t>
      </w:r>
      <w:r w:rsidRPr="00DE569B">
        <w:rPr>
          <w:color w:val="000000"/>
          <w:sz w:val="30"/>
          <w:szCs w:val="30"/>
          <w:lang w:bidi="ru-RU"/>
        </w:rPr>
        <w:t xml:space="preserve"> </w:t>
      </w:r>
      <w:r w:rsidR="00DE569B" w:rsidRPr="00DE569B">
        <w:rPr>
          <w:sz w:val="30"/>
          <w:szCs w:val="30"/>
        </w:rPr>
        <w:t>85,8 случая и 1012,1 календарных дней нетрудоспособности в расчете на 100 работающих (2022</w:t>
      </w:r>
      <w:r w:rsidR="005F0DE0">
        <w:rPr>
          <w:sz w:val="30"/>
          <w:szCs w:val="30"/>
        </w:rPr>
        <w:t xml:space="preserve"> </w:t>
      </w:r>
      <w:r w:rsidR="00DE569B" w:rsidRPr="00DE569B">
        <w:rPr>
          <w:sz w:val="30"/>
          <w:szCs w:val="30"/>
        </w:rPr>
        <w:t xml:space="preserve">г. – 108,7 случаев и 1064,4 дней нетрудоспособности) </w:t>
      </w:r>
      <w:r w:rsidRPr="00DE569B">
        <w:rPr>
          <w:bCs/>
          <w:sz w:val="30"/>
          <w:szCs w:val="30"/>
        </w:rPr>
        <w:t xml:space="preserve">при </w:t>
      </w:r>
      <w:proofErr w:type="spellStart"/>
      <w:r w:rsidRPr="00DE569B">
        <w:rPr>
          <w:bCs/>
          <w:sz w:val="30"/>
          <w:szCs w:val="30"/>
        </w:rPr>
        <w:t>среднерайонном</w:t>
      </w:r>
      <w:proofErr w:type="spellEnd"/>
      <w:r w:rsidRPr="00DE569B">
        <w:rPr>
          <w:bCs/>
          <w:sz w:val="30"/>
          <w:szCs w:val="30"/>
        </w:rPr>
        <w:t xml:space="preserve"> уровне</w:t>
      </w:r>
      <w:r w:rsidR="00DE569B" w:rsidRPr="00DE569B">
        <w:rPr>
          <w:bCs/>
          <w:sz w:val="30"/>
          <w:szCs w:val="30"/>
        </w:rPr>
        <w:t xml:space="preserve"> </w:t>
      </w:r>
      <w:r w:rsidR="00582CC5" w:rsidRPr="00582CC5">
        <w:rPr>
          <w:bCs/>
          <w:sz w:val="30"/>
          <w:szCs w:val="30"/>
        </w:rPr>
        <w:t>–</w:t>
      </w:r>
      <w:r w:rsidR="00DE569B" w:rsidRPr="00582CC5">
        <w:rPr>
          <w:bCs/>
          <w:sz w:val="30"/>
          <w:szCs w:val="30"/>
        </w:rPr>
        <w:t xml:space="preserve"> 67,5</w:t>
      </w:r>
      <w:r w:rsidR="00DE569B" w:rsidRPr="00DE569B">
        <w:rPr>
          <w:bCs/>
          <w:sz w:val="30"/>
          <w:szCs w:val="30"/>
        </w:rPr>
        <w:t xml:space="preserve"> случая и 758,8 дней нетрудоспособности в расчете на 100</w:t>
      </w:r>
      <w:r w:rsidR="005F0DE0">
        <w:rPr>
          <w:bCs/>
          <w:sz w:val="30"/>
          <w:szCs w:val="30"/>
        </w:rPr>
        <w:t xml:space="preserve"> работающих</w:t>
      </w:r>
      <w:r w:rsidR="00DE569B" w:rsidRPr="00DE569B">
        <w:rPr>
          <w:bCs/>
          <w:sz w:val="30"/>
          <w:szCs w:val="30"/>
        </w:rPr>
        <w:t>.</w:t>
      </w:r>
      <w:proofErr w:type="gramEnd"/>
    </w:p>
    <w:p w:rsidR="00295376" w:rsidRDefault="00295376" w:rsidP="00295376">
      <w:pPr>
        <w:ind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При анализе нозологических форм заболеваний установлено, что удельный вес болезней органов дыхания в общей структуре заболеваемости с ВУТ в 2023 году </w:t>
      </w:r>
      <w:r w:rsidRPr="00BD15D4">
        <w:rPr>
          <w:sz w:val="30"/>
          <w:szCs w:val="30"/>
        </w:rPr>
        <w:t>остается высоким – 53%</w:t>
      </w:r>
      <w:r>
        <w:rPr>
          <w:sz w:val="30"/>
          <w:szCs w:val="30"/>
        </w:rPr>
        <w:t xml:space="preserve"> (2022 г. – </w:t>
      </w:r>
      <w:r w:rsidRPr="00BD15D4">
        <w:rPr>
          <w:sz w:val="30"/>
          <w:szCs w:val="30"/>
        </w:rPr>
        <w:t>52,3</w:t>
      </w:r>
      <w:r>
        <w:rPr>
          <w:sz w:val="30"/>
          <w:szCs w:val="30"/>
        </w:rPr>
        <w:t xml:space="preserve">%, </w:t>
      </w:r>
      <w:r w:rsidRPr="00045F10">
        <w:rPr>
          <w:sz w:val="30"/>
          <w:szCs w:val="30"/>
        </w:rPr>
        <w:t>2021</w:t>
      </w:r>
      <w:r>
        <w:rPr>
          <w:sz w:val="30"/>
          <w:szCs w:val="30"/>
        </w:rPr>
        <w:t xml:space="preserve"> г. – 40,2%) в т.ч. ОРИ – </w:t>
      </w:r>
      <w:r w:rsidRPr="00365B77">
        <w:rPr>
          <w:sz w:val="30"/>
          <w:szCs w:val="30"/>
        </w:rPr>
        <w:t>50,5%</w:t>
      </w:r>
      <w:r w:rsidRPr="00365B77">
        <w:rPr>
          <w:b/>
          <w:sz w:val="30"/>
          <w:szCs w:val="30"/>
        </w:rPr>
        <w:t xml:space="preserve"> </w:t>
      </w:r>
      <w:r w:rsidRPr="00365B77">
        <w:rPr>
          <w:sz w:val="30"/>
          <w:szCs w:val="30"/>
        </w:rPr>
        <w:t>(</w:t>
      </w:r>
      <w:r>
        <w:rPr>
          <w:sz w:val="30"/>
          <w:szCs w:val="30"/>
        </w:rPr>
        <w:t xml:space="preserve">2022 г. – </w:t>
      </w:r>
      <w:r w:rsidRPr="00365B77">
        <w:rPr>
          <w:sz w:val="30"/>
          <w:szCs w:val="30"/>
        </w:rPr>
        <w:t>51</w:t>
      </w:r>
      <w:r>
        <w:rPr>
          <w:sz w:val="30"/>
          <w:szCs w:val="30"/>
        </w:rPr>
        <w:t xml:space="preserve">%, </w:t>
      </w:r>
      <w:r w:rsidRPr="00295376">
        <w:rPr>
          <w:sz w:val="30"/>
          <w:szCs w:val="30"/>
        </w:rPr>
        <w:t>2021</w:t>
      </w:r>
      <w:r>
        <w:rPr>
          <w:sz w:val="30"/>
          <w:szCs w:val="30"/>
        </w:rPr>
        <w:t xml:space="preserve"> г. – 39,0%), отмечен рост болезней костно-мышечной системы – </w:t>
      </w:r>
      <w:r w:rsidRPr="00177AB7">
        <w:rPr>
          <w:sz w:val="30"/>
          <w:szCs w:val="30"/>
        </w:rPr>
        <w:t>17,1% (2022</w:t>
      </w:r>
      <w:r>
        <w:rPr>
          <w:sz w:val="30"/>
          <w:szCs w:val="30"/>
        </w:rPr>
        <w:t xml:space="preserve"> г.</w:t>
      </w:r>
      <w:r w:rsidRPr="00177AB7">
        <w:rPr>
          <w:sz w:val="30"/>
          <w:szCs w:val="30"/>
        </w:rPr>
        <w:t xml:space="preserve"> – 11,2%</w:t>
      </w:r>
      <w:r>
        <w:rPr>
          <w:sz w:val="30"/>
          <w:szCs w:val="30"/>
        </w:rPr>
        <w:t>, 2021 г. – 7,3%</w:t>
      </w:r>
      <w:r w:rsidRPr="00177AB7">
        <w:rPr>
          <w:sz w:val="30"/>
          <w:szCs w:val="30"/>
        </w:rPr>
        <w:t>),</w:t>
      </w:r>
      <w:r>
        <w:rPr>
          <w:sz w:val="30"/>
          <w:szCs w:val="30"/>
        </w:rPr>
        <w:t xml:space="preserve"> травмы и отравления – </w:t>
      </w:r>
      <w:r w:rsidRPr="003C37DE">
        <w:rPr>
          <w:sz w:val="30"/>
          <w:szCs w:val="30"/>
        </w:rPr>
        <w:t>12%</w:t>
      </w:r>
      <w:r>
        <w:rPr>
          <w:sz w:val="30"/>
          <w:szCs w:val="30"/>
        </w:rPr>
        <w:t xml:space="preserve"> (2022 г. – 10,2</w:t>
      </w:r>
      <w:proofErr w:type="gramEnd"/>
      <w:r>
        <w:rPr>
          <w:sz w:val="30"/>
          <w:szCs w:val="30"/>
        </w:rPr>
        <w:t xml:space="preserve">%, </w:t>
      </w:r>
      <w:proofErr w:type="gramStart"/>
      <w:r w:rsidRPr="00045F10">
        <w:rPr>
          <w:sz w:val="30"/>
          <w:szCs w:val="30"/>
        </w:rPr>
        <w:t>2021</w:t>
      </w:r>
      <w:r>
        <w:rPr>
          <w:sz w:val="30"/>
          <w:szCs w:val="30"/>
        </w:rPr>
        <w:t xml:space="preserve"> г.</w:t>
      </w:r>
      <w:r w:rsidRPr="00045F10">
        <w:rPr>
          <w:sz w:val="30"/>
          <w:szCs w:val="30"/>
        </w:rPr>
        <w:t xml:space="preserve"> – </w:t>
      </w:r>
      <w:r>
        <w:rPr>
          <w:sz w:val="30"/>
          <w:szCs w:val="30"/>
        </w:rPr>
        <w:t xml:space="preserve">10,1%), незначительное снижение болезней мочеполовой системы – </w:t>
      </w:r>
      <w:r w:rsidRPr="000614A6">
        <w:rPr>
          <w:sz w:val="30"/>
          <w:szCs w:val="30"/>
        </w:rPr>
        <w:t>3,9%</w:t>
      </w:r>
      <w:r>
        <w:rPr>
          <w:sz w:val="30"/>
          <w:szCs w:val="30"/>
        </w:rPr>
        <w:t xml:space="preserve"> (2022 г. – 4,1%, 2021 г. – 3,1%), значительное снижение инфекционных и паразитарных заболеваний – </w:t>
      </w:r>
      <w:r w:rsidRPr="00090143">
        <w:rPr>
          <w:sz w:val="30"/>
          <w:szCs w:val="30"/>
        </w:rPr>
        <w:t>0,7%</w:t>
      </w:r>
      <w:r>
        <w:rPr>
          <w:sz w:val="30"/>
          <w:szCs w:val="30"/>
        </w:rPr>
        <w:t xml:space="preserve"> (2022 г. – 10,6%, 2021 г. – 22,5%), болезни системы кровообращения – </w:t>
      </w:r>
      <w:r w:rsidRPr="006E43F9">
        <w:rPr>
          <w:sz w:val="30"/>
          <w:szCs w:val="30"/>
        </w:rPr>
        <w:t>3,5%</w:t>
      </w:r>
      <w:r>
        <w:rPr>
          <w:sz w:val="30"/>
          <w:szCs w:val="30"/>
        </w:rPr>
        <w:t xml:space="preserve"> (2022 г. – 2,9%, 2021 г. – 2,1%).</w:t>
      </w:r>
      <w:proofErr w:type="gramEnd"/>
    </w:p>
    <w:p w:rsidR="00163898" w:rsidRPr="00163898" w:rsidRDefault="00D60F13" w:rsidP="00733379">
      <w:pPr>
        <w:ind w:firstLine="709"/>
        <w:jc w:val="both"/>
        <w:rPr>
          <w:sz w:val="30"/>
          <w:szCs w:val="30"/>
        </w:rPr>
      </w:pPr>
      <w:proofErr w:type="gramStart"/>
      <w:r w:rsidRPr="00163898">
        <w:rPr>
          <w:sz w:val="30"/>
          <w:szCs w:val="30"/>
        </w:rPr>
        <w:lastRenderedPageBreak/>
        <w:t>Филиалом ОАО «</w:t>
      </w:r>
      <w:proofErr w:type="spellStart"/>
      <w:r w:rsidRPr="00163898">
        <w:rPr>
          <w:sz w:val="30"/>
          <w:szCs w:val="30"/>
        </w:rPr>
        <w:t>Берестейский</w:t>
      </w:r>
      <w:proofErr w:type="spellEnd"/>
      <w:r w:rsidRPr="00163898">
        <w:rPr>
          <w:sz w:val="30"/>
          <w:szCs w:val="30"/>
        </w:rPr>
        <w:t xml:space="preserve"> пекарь» Кобринский хлебозавод освоен выпуск </w:t>
      </w:r>
      <w:r w:rsidR="00163898" w:rsidRPr="00163898">
        <w:rPr>
          <w:sz w:val="30"/>
          <w:szCs w:val="30"/>
        </w:rPr>
        <w:t>6 наименований хлебобулочных изделий производства Кобринский хлебозавод филиала ОАО «</w:t>
      </w:r>
      <w:proofErr w:type="spellStart"/>
      <w:r w:rsidR="00163898" w:rsidRPr="00163898">
        <w:rPr>
          <w:sz w:val="30"/>
          <w:szCs w:val="30"/>
        </w:rPr>
        <w:t>Берестейский</w:t>
      </w:r>
      <w:proofErr w:type="spellEnd"/>
      <w:r w:rsidR="00163898" w:rsidRPr="00163898">
        <w:rPr>
          <w:sz w:val="30"/>
          <w:szCs w:val="30"/>
        </w:rPr>
        <w:t xml:space="preserve"> пекарь» (плетенка «Малышка», печенье «Дочки-сыночки», Дочки-сыночки» с кальцием, Дочки-сыночки» особые, сладости мучные «Мамина радость» с виноградом сушенным, рожок «Оригинальный» с кунжутом предлагается жителям Кобринского района в качестве продукции с пониженным соде</w:t>
      </w:r>
      <w:r w:rsidR="000813A1">
        <w:rPr>
          <w:sz w:val="30"/>
          <w:szCs w:val="30"/>
        </w:rPr>
        <w:t>ржанием соли, сахара и калорий.</w:t>
      </w:r>
      <w:proofErr w:type="gramEnd"/>
    </w:p>
    <w:p w:rsidR="00163898" w:rsidRPr="00163898" w:rsidRDefault="00163898" w:rsidP="00163898">
      <w:pPr>
        <w:ind w:firstLine="709"/>
        <w:jc w:val="both"/>
        <w:rPr>
          <w:sz w:val="30"/>
          <w:szCs w:val="30"/>
        </w:rPr>
      </w:pPr>
      <w:proofErr w:type="gramStart"/>
      <w:r w:rsidRPr="00163898">
        <w:rPr>
          <w:sz w:val="30"/>
          <w:szCs w:val="30"/>
        </w:rPr>
        <w:t xml:space="preserve">Кобринским крестьянским фермерским хозяйством «Зеленый фермер» (д. </w:t>
      </w:r>
      <w:proofErr w:type="spellStart"/>
      <w:r w:rsidRPr="00163898">
        <w:rPr>
          <w:sz w:val="30"/>
          <w:szCs w:val="30"/>
        </w:rPr>
        <w:t>Киселевцы</w:t>
      </w:r>
      <w:proofErr w:type="spellEnd"/>
      <w:r w:rsidRPr="00163898">
        <w:rPr>
          <w:sz w:val="30"/>
          <w:szCs w:val="30"/>
        </w:rPr>
        <w:t xml:space="preserve">) выпускается </w:t>
      </w:r>
      <w:proofErr w:type="spellStart"/>
      <w:r w:rsidRPr="00163898">
        <w:rPr>
          <w:sz w:val="30"/>
          <w:szCs w:val="30"/>
        </w:rPr>
        <w:t>микрозелень</w:t>
      </w:r>
      <w:proofErr w:type="spellEnd"/>
      <w:r w:rsidRPr="00163898">
        <w:rPr>
          <w:sz w:val="30"/>
          <w:szCs w:val="30"/>
        </w:rPr>
        <w:t xml:space="preserve"> МИКС 7 наименований (кресс-салат, </w:t>
      </w:r>
      <w:proofErr w:type="spellStart"/>
      <w:r w:rsidRPr="00163898">
        <w:rPr>
          <w:sz w:val="30"/>
          <w:szCs w:val="30"/>
        </w:rPr>
        <w:t>руккола</w:t>
      </w:r>
      <w:proofErr w:type="spellEnd"/>
      <w:r w:rsidRPr="00163898">
        <w:rPr>
          <w:sz w:val="30"/>
          <w:szCs w:val="30"/>
        </w:rPr>
        <w:t>, горох, редис, салат листовой, салат «Романо», подсолнечник) с содержанием витаминов и микроэлементов.</w:t>
      </w:r>
      <w:proofErr w:type="gramEnd"/>
    </w:p>
    <w:p w:rsidR="00D60F13" w:rsidRPr="00163898" w:rsidRDefault="00163898" w:rsidP="00163898">
      <w:pPr>
        <w:ind w:firstLine="709"/>
        <w:jc w:val="both"/>
        <w:rPr>
          <w:color w:val="000000"/>
          <w:sz w:val="30"/>
          <w:szCs w:val="30"/>
          <w:lang w:bidi="ru-RU"/>
        </w:rPr>
      </w:pPr>
      <w:r w:rsidRPr="00163898">
        <w:rPr>
          <w:sz w:val="30"/>
          <w:szCs w:val="30"/>
        </w:rPr>
        <w:t>В сетевых магазинах «</w:t>
      </w:r>
      <w:r w:rsidR="00123177">
        <w:rPr>
          <w:sz w:val="30"/>
          <w:szCs w:val="30"/>
        </w:rPr>
        <w:t>Копеечка», «Санта», «</w:t>
      </w:r>
      <w:proofErr w:type="spellStart"/>
      <w:r w:rsidR="00123177">
        <w:rPr>
          <w:sz w:val="30"/>
          <w:szCs w:val="30"/>
        </w:rPr>
        <w:t>Евроопт</w:t>
      </w:r>
      <w:proofErr w:type="spellEnd"/>
      <w:r w:rsidR="00123177">
        <w:rPr>
          <w:sz w:val="30"/>
          <w:szCs w:val="30"/>
        </w:rPr>
        <w:t>» и</w:t>
      </w:r>
      <w:r w:rsidR="00123177">
        <w:rPr>
          <w:sz w:val="30"/>
          <w:szCs w:val="30"/>
        </w:rPr>
        <w:br/>
      </w:r>
      <w:r w:rsidRPr="00163898">
        <w:rPr>
          <w:sz w:val="30"/>
          <w:szCs w:val="30"/>
        </w:rPr>
        <w:t>ТП «</w:t>
      </w:r>
      <w:proofErr w:type="spellStart"/>
      <w:r w:rsidRPr="00163898">
        <w:rPr>
          <w:sz w:val="30"/>
          <w:szCs w:val="30"/>
        </w:rPr>
        <w:t>Надзея</w:t>
      </w:r>
      <w:proofErr w:type="spellEnd"/>
      <w:r w:rsidRPr="00163898">
        <w:rPr>
          <w:sz w:val="30"/>
          <w:szCs w:val="30"/>
        </w:rPr>
        <w:t xml:space="preserve">», «Гермес» Кобринского </w:t>
      </w:r>
      <w:proofErr w:type="spellStart"/>
      <w:r w:rsidRPr="00163898">
        <w:rPr>
          <w:sz w:val="30"/>
          <w:szCs w:val="30"/>
        </w:rPr>
        <w:t>райпо</w:t>
      </w:r>
      <w:proofErr w:type="spellEnd"/>
      <w:r w:rsidRPr="00163898">
        <w:rPr>
          <w:sz w:val="30"/>
          <w:szCs w:val="30"/>
        </w:rPr>
        <w:t xml:space="preserve"> открыты 8 уголков «Здоровое питание» с расширенным ассортиментом продукции с оздоровительными свойствами.</w:t>
      </w: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Активно проводится просветительная работа по повышению грамотности населения 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в вопросах здорового питания, в том числе с целью достижения целевых показателей по </w:t>
      </w:r>
      <w:r w:rsidR="006A381E"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снижению 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>потреблени</w:t>
      </w:r>
      <w:r w:rsidR="006A381E" w:rsidRPr="006A381E">
        <w:rPr>
          <w:rFonts w:ascii="Times New Roman" w:hAnsi="Times New Roman" w:cs="Times New Roman"/>
          <w:sz w:val="30"/>
          <w:szCs w:val="30"/>
          <w:lang w:val="ru-RU"/>
        </w:rPr>
        <w:t>я</w:t>
      </w:r>
      <w:r w:rsidRPr="006A381E">
        <w:rPr>
          <w:rFonts w:ascii="Times New Roman" w:hAnsi="Times New Roman" w:cs="Times New Roman"/>
          <w:sz w:val="30"/>
          <w:szCs w:val="30"/>
          <w:lang w:val="ru-RU"/>
        </w:rPr>
        <w:t xml:space="preserve"> населением </w:t>
      </w:r>
      <w:r w:rsidRPr="006A381E">
        <w:rPr>
          <w:rFonts w:ascii="Times New Roman" w:hAnsi="Times New Roman" w:cs="Times New Roman"/>
          <w:bCs/>
          <w:sz w:val="30"/>
          <w:szCs w:val="30"/>
          <w:lang w:val="ru-RU"/>
        </w:rPr>
        <w:t>поваренной соли (до 5 граммов в сутки).</w:t>
      </w:r>
    </w:p>
    <w:p w:rsidR="00A24DB7" w:rsidRDefault="00A24DB7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D60F13" w:rsidRDefault="00D60F13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>ВЫВОД: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в настоящее время разнообразие пищевых продуктов на прилавках магазинов ставит потребителя перед определенным выбором, от которого, в последующем, зависит качество и продолжительность жизни населения. В связи с этим, наряду с надзорной деятельностью, определенная роль в работе санитарно-эпидемиологической службы в 202</w:t>
      </w:r>
      <w:r w:rsidR="00411A2D">
        <w:rPr>
          <w:rFonts w:ascii="Times New Roman" w:hAnsi="Times New Roman" w:cs="Times New Roman"/>
          <w:sz w:val="30"/>
          <w:szCs w:val="30"/>
          <w:lang w:val="ru-RU"/>
        </w:rPr>
        <w:t>3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году отводилась повышению информированности населения о правилах здорового питания, которое является основной составляющей здорового образа жизни.</w:t>
      </w:r>
    </w:p>
    <w:p w:rsidR="00BB2172" w:rsidRDefault="00BB2172" w:rsidP="00D60F13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210FDA" w:rsidRPr="00745312" w:rsidRDefault="00EC1363" w:rsidP="00295376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ru-RU"/>
        </w:rPr>
      </w:pPr>
      <w:r w:rsidRPr="00EC1363">
        <w:rPr>
          <w:rFonts w:ascii="Times New Roman" w:hAnsi="Times New Roman" w:cs="Times New Roman"/>
          <w:color w:val="auto"/>
          <w:sz w:val="30"/>
          <w:szCs w:val="30"/>
          <w:lang w:val="ru-RU"/>
        </w:rPr>
        <w:t>4</w:t>
      </w: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.8.</w:t>
      </w:r>
      <w:r w:rsidR="00B00169" w:rsidRPr="0027264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t>здоровьесбережение детей и подростков</w:t>
      </w:r>
    </w:p>
    <w:p w:rsidR="00D60F13" w:rsidRPr="00745312" w:rsidRDefault="00D60F13" w:rsidP="003628AB">
      <w:pPr>
        <w:ind w:firstLine="709"/>
        <w:jc w:val="center"/>
        <w:rPr>
          <w:sz w:val="30"/>
          <w:szCs w:val="30"/>
        </w:rPr>
      </w:pPr>
    </w:p>
    <w:p w:rsidR="00210FDA" w:rsidRPr="00BF0E20" w:rsidRDefault="00210FDA" w:rsidP="009949D4">
      <w:pPr>
        <w:ind w:firstLine="709"/>
        <w:jc w:val="both"/>
        <w:rPr>
          <w:sz w:val="30"/>
          <w:szCs w:val="30"/>
        </w:rPr>
      </w:pPr>
      <w:r w:rsidRPr="00BF0E20">
        <w:rPr>
          <w:sz w:val="30"/>
          <w:szCs w:val="30"/>
        </w:rPr>
        <w:t>Цель устойчивого развития</w:t>
      </w:r>
      <w:r w:rsidR="00ED23DB" w:rsidRPr="00BF0E20">
        <w:rPr>
          <w:sz w:val="30"/>
          <w:szCs w:val="30"/>
        </w:rPr>
        <w:t xml:space="preserve"> 4</w:t>
      </w:r>
      <w:r w:rsidRPr="00BF0E20">
        <w:rPr>
          <w:sz w:val="30"/>
          <w:szCs w:val="30"/>
        </w:rPr>
        <w:t xml:space="preserve"> «Качественное образование» направлена на повышение доступности</w:t>
      </w:r>
      <w:r w:rsidR="00735D87" w:rsidRPr="00BF0E20">
        <w:rPr>
          <w:sz w:val="30"/>
          <w:szCs w:val="30"/>
        </w:rPr>
        <w:t>,</w:t>
      </w:r>
      <w:r w:rsidRPr="00BF0E20">
        <w:rPr>
          <w:sz w:val="30"/>
          <w:szCs w:val="30"/>
        </w:rPr>
        <w:t xml:space="preserve"> качества образования в соответствии с потребностями инновационной экономики и требованиями информационного общества, развитие системы непрерывного образования, повышение квалификации учителей. </w:t>
      </w:r>
    </w:p>
    <w:p w:rsidR="00171EC8" w:rsidRPr="00BF0E20" w:rsidRDefault="00171EC8" w:rsidP="0062352A">
      <w:pPr>
        <w:ind w:firstLine="709"/>
        <w:jc w:val="both"/>
        <w:rPr>
          <w:sz w:val="30"/>
          <w:szCs w:val="30"/>
        </w:rPr>
      </w:pPr>
      <w:r w:rsidRPr="00BF0E20">
        <w:rPr>
          <w:sz w:val="30"/>
          <w:szCs w:val="30"/>
        </w:rPr>
        <w:lastRenderedPageBreak/>
        <w:t xml:space="preserve">С целью улучшения условий обучения детей, профилактики утомляемости, профилактики нарушения осанки, улучшения качества питания, обеспечения </w:t>
      </w:r>
      <w:proofErr w:type="spellStart"/>
      <w:r w:rsidR="00735D87" w:rsidRPr="00BF0E20">
        <w:rPr>
          <w:sz w:val="30"/>
          <w:szCs w:val="30"/>
        </w:rPr>
        <w:t>здоровьесбере</w:t>
      </w:r>
      <w:r w:rsidR="0062352A" w:rsidRPr="00BF0E20">
        <w:rPr>
          <w:sz w:val="30"/>
          <w:szCs w:val="30"/>
        </w:rPr>
        <w:t>жения</w:t>
      </w:r>
      <w:proofErr w:type="spellEnd"/>
      <w:r w:rsidR="0062352A" w:rsidRPr="00BF0E20">
        <w:rPr>
          <w:sz w:val="30"/>
          <w:szCs w:val="30"/>
        </w:rPr>
        <w:t xml:space="preserve"> детей и подростков </w:t>
      </w:r>
      <w:r w:rsidRPr="00BF0E20">
        <w:rPr>
          <w:sz w:val="30"/>
          <w:szCs w:val="30"/>
        </w:rPr>
        <w:t>требовалось выполнение определенного объема меропр</w:t>
      </w:r>
      <w:r w:rsidR="0062352A" w:rsidRPr="00BF0E20">
        <w:rPr>
          <w:sz w:val="30"/>
          <w:szCs w:val="30"/>
        </w:rPr>
        <w:t>иятий, которые проводились в 202</w:t>
      </w:r>
      <w:r w:rsidR="00BF0E20" w:rsidRPr="00BF0E20">
        <w:rPr>
          <w:sz w:val="30"/>
          <w:szCs w:val="30"/>
        </w:rPr>
        <w:t>3</w:t>
      </w:r>
      <w:r w:rsidR="0062352A" w:rsidRPr="00BF0E20">
        <w:rPr>
          <w:sz w:val="30"/>
          <w:szCs w:val="30"/>
        </w:rPr>
        <w:t xml:space="preserve"> году в рамках </w:t>
      </w:r>
      <w:proofErr w:type="spellStart"/>
      <w:r w:rsidR="0062352A" w:rsidRPr="00BF0E20">
        <w:rPr>
          <w:sz w:val="30"/>
          <w:szCs w:val="30"/>
        </w:rPr>
        <w:t>профпроекта</w:t>
      </w:r>
      <w:proofErr w:type="spellEnd"/>
      <w:r w:rsidR="00582CC5">
        <w:rPr>
          <w:sz w:val="30"/>
          <w:szCs w:val="30"/>
        </w:rPr>
        <w:t xml:space="preserve"> «Школа —</w:t>
      </w:r>
      <w:r w:rsidR="0062352A" w:rsidRPr="00BF0E20">
        <w:rPr>
          <w:sz w:val="30"/>
          <w:szCs w:val="30"/>
        </w:rPr>
        <w:t xml:space="preserve"> территория здоровья» на территории Кобринского района</w:t>
      </w:r>
      <w:r w:rsidR="007B4796" w:rsidRPr="00BF0E20">
        <w:rPr>
          <w:sz w:val="30"/>
          <w:szCs w:val="30"/>
        </w:rPr>
        <w:t>.</w:t>
      </w:r>
    </w:p>
    <w:p w:rsidR="007B4796" w:rsidRPr="00055062" w:rsidRDefault="00BB2D80" w:rsidP="00803F26">
      <w:pPr>
        <w:ind w:firstLine="851"/>
        <w:jc w:val="both"/>
        <w:rPr>
          <w:sz w:val="30"/>
          <w:szCs w:val="30"/>
        </w:rPr>
      </w:pPr>
      <w:r w:rsidRPr="00BF0E20">
        <w:rPr>
          <w:sz w:val="30"/>
          <w:szCs w:val="30"/>
        </w:rPr>
        <w:t>С 2018 года по 202</w:t>
      </w:r>
      <w:r w:rsidR="00BF0E20" w:rsidRPr="00BF0E20">
        <w:rPr>
          <w:sz w:val="30"/>
          <w:szCs w:val="30"/>
        </w:rPr>
        <w:t>3</w:t>
      </w:r>
      <w:r w:rsidRPr="00BF0E20">
        <w:rPr>
          <w:sz w:val="30"/>
          <w:szCs w:val="30"/>
        </w:rPr>
        <w:t xml:space="preserve"> год по Кобринскому району число школ, вовлеченных в реализацию пр</w:t>
      </w:r>
      <w:r w:rsidR="00582CC5">
        <w:rPr>
          <w:sz w:val="30"/>
          <w:szCs w:val="30"/>
        </w:rPr>
        <w:t>офилактического проекта «Школа —</w:t>
      </w:r>
      <w:r w:rsidRPr="00BF0E20">
        <w:rPr>
          <w:sz w:val="30"/>
          <w:szCs w:val="30"/>
        </w:rPr>
        <w:t xml:space="preserve"> территория здоровья», увеличилось </w:t>
      </w:r>
      <w:r w:rsidR="007B4796" w:rsidRPr="00BF0E20">
        <w:rPr>
          <w:sz w:val="30"/>
          <w:szCs w:val="30"/>
        </w:rPr>
        <w:t>в 3,9</w:t>
      </w:r>
      <w:r w:rsidRPr="00BF0E20">
        <w:rPr>
          <w:sz w:val="30"/>
          <w:szCs w:val="30"/>
        </w:rPr>
        <w:t xml:space="preserve"> раз и составило 27 </w:t>
      </w:r>
      <w:r w:rsidR="007B4796" w:rsidRPr="00BF0E20">
        <w:rPr>
          <w:sz w:val="30"/>
          <w:szCs w:val="30"/>
        </w:rPr>
        <w:t>(79,4</w:t>
      </w:r>
      <w:r w:rsidRPr="00BF0E20">
        <w:rPr>
          <w:sz w:val="30"/>
          <w:szCs w:val="30"/>
        </w:rPr>
        <w:t>%) из</w:t>
      </w:r>
      <w:r w:rsidR="00BF0E20" w:rsidRPr="00BF0E20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 xml:space="preserve">34 учреждений общего среднего образования. </w:t>
      </w:r>
      <w:r w:rsidR="007B4796" w:rsidRPr="00055062">
        <w:rPr>
          <w:sz w:val="30"/>
          <w:szCs w:val="30"/>
        </w:rPr>
        <w:t>В 202</w:t>
      </w:r>
      <w:r w:rsidR="00BF0E20" w:rsidRPr="00055062">
        <w:rPr>
          <w:sz w:val="30"/>
          <w:szCs w:val="30"/>
        </w:rPr>
        <w:t>3</w:t>
      </w:r>
      <w:r w:rsidR="007B4796" w:rsidRPr="00055062">
        <w:rPr>
          <w:sz w:val="30"/>
          <w:szCs w:val="30"/>
        </w:rPr>
        <w:t xml:space="preserve"> году проведено </w:t>
      </w:r>
      <w:r w:rsidR="00055062" w:rsidRPr="00055062">
        <w:rPr>
          <w:sz w:val="30"/>
          <w:szCs w:val="30"/>
        </w:rPr>
        <w:t>1115</w:t>
      </w:r>
      <w:r w:rsidR="007B4796" w:rsidRPr="00055062">
        <w:rPr>
          <w:sz w:val="30"/>
          <w:szCs w:val="30"/>
        </w:rPr>
        <w:t xml:space="preserve"> широкомасштабных мероприятий (акции, флешмобы, квесты, семинары, круглые столы и т.д.), в которых прин</w:t>
      </w:r>
      <w:r w:rsidR="00826F47">
        <w:rPr>
          <w:sz w:val="30"/>
          <w:szCs w:val="30"/>
        </w:rPr>
        <w:t>яло участие 100% учащихся школ —</w:t>
      </w:r>
      <w:r w:rsidR="007B4796" w:rsidRPr="00055062">
        <w:rPr>
          <w:sz w:val="30"/>
          <w:szCs w:val="30"/>
        </w:rPr>
        <w:t xml:space="preserve"> участников проекта.</w:t>
      </w:r>
    </w:p>
    <w:p w:rsidR="004F7A43" w:rsidRPr="00055062" w:rsidRDefault="00803F26" w:rsidP="00570337">
      <w:pPr>
        <w:shd w:val="clear" w:color="auto" w:fill="FFFFFF"/>
        <w:ind w:firstLine="708"/>
        <w:jc w:val="both"/>
        <w:rPr>
          <w:bCs/>
          <w:spacing w:val="-4"/>
          <w:sz w:val="30"/>
          <w:szCs w:val="30"/>
        </w:rPr>
      </w:pPr>
      <w:r w:rsidRPr="00BF0E20">
        <w:rPr>
          <w:sz w:val="30"/>
          <w:szCs w:val="30"/>
        </w:rPr>
        <w:t xml:space="preserve">Укрепление здоровья ребенка, </w:t>
      </w:r>
      <w:r w:rsidRPr="00BF0E20">
        <w:rPr>
          <w:bCs/>
          <w:sz w:val="30"/>
          <w:szCs w:val="30"/>
        </w:rPr>
        <w:t>воспитание привычки к здоровому образу жизни</w:t>
      </w:r>
      <w:r w:rsidR="002848C4">
        <w:rPr>
          <w:bCs/>
          <w:sz w:val="30"/>
          <w:szCs w:val="30"/>
        </w:rPr>
        <w:t xml:space="preserve"> </w:t>
      </w:r>
      <w:r w:rsidRPr="00BF0E20">
        <w:rPr>
          <w:sz w:val="30"/>
          <w:szCs w:val="30"/>
        </w:rPr>
        <w:t>является первоочередной задачей работы с детьми в дошкольном образовательном учреждении</w:t>
      </w:r>
      <w:r w:rsidRPr="00BF0E20">
        <w:rPr>
          <w:bCs/>
          <w:color w:val="111111"/>
          <w:sz w:val="30"/>
          <w:szCs w:val="30"/>
        </w:rPr>
        <w:t xml:space="preserve">. Дошкольный возраст является решающим в формировании фундамента физического и психического здоровья детей на протяжении последующей жизни. </w:t>
      </w:r>
      <w:r w:rsidRPr="00BF0E20">
        <w:rPr>
          <w:sz w:val="30"/>
          <w:szCs w:val="30"/>
        </w:rPr>
        <w:t>Отсюда вытекает огромная значимость профилактической работы с детьми,</w:t>
      </w:r>
      <w:r w:rsidR="00B00169" w:rsidRPr="00B00169">
        <w:rPr>
          <w:sz w:val="30"/>
          <w:szCs w:val="30"/>
        </w:rPr>
        <w:t xml:space="preserve"> </w:t>
      </w:r>
      <w:r w:rsidRPr="00BF0E20">
        <w:rPr>
          <w:bCs/>
          <w:color w:val="111111"/>
          <w:sz w:val="30"/>
          <w:szCs w:val="30"/>
        </w:rPr>
        <w:t xml:space="preserve">разносторонней деятельности, направленной на сохранение здоровья детей, реализацию комплекса воспитательно-образовательных, оздоровительных и лечебно-профилактических мероприятий по разным возрастным ступеням. </w:t>
      </w:r>
      <w:r w:rsidRPr="00BF0E20">
        <w:rPr>
          <w:bCs/>
          <w:sz w:val="30"/>
          <w:szCs w:val="30"/>
        </w:rPr>
        <w:t>Такую цел</w:t>
      </w:r>
      <w:r w:rsidR="00570337" w:rsidRPr="00BF0E20">
        <w:rPr>
          <w:bCs/>
          <w:sz w:val="30"/>
          <w:szCs w:val="30"/>
        </w:rPr>
        <w:t>ь преследуют мероприятия</w:t>
      </w:r>
      <w:r w:rsidR="00570337" w:rsidRPr="00055062">
        <w:rPr>
          <w:bCs/>
          <w:sz w:val="30"/>
          <w:szCs w:val="30"/>
        </w:rPr>
        <w:t>, проводимые на а</w:t>
      </w:r>
      <w:r w:rsidR="004F7A43" w:rsidRPr="00055062">
        <w:rPr>
          <w:bCs/>
          <w:spacing w:val="-4"/>
          <w:sz w:val="30"/>
          <w:szCs w:val="30"/>
        </w:rPr>
        <w:t>ктивны</w:t>
      </w:r>
      <w:r w:rsidR="00570337" w:rsidRPr="00055062">
        <w:rPr>
          <w:bCs/>
          <w:spacing w:val="-4"/>
          <w:sz w:val="30"/>
          <w:szCs w:val="30"/>
        </w:rPr>
        <w:t>х</w:t>
      </w:r>
      <w:r w:rsidR="004F7A43" w:rsidRPr="00055062">
        <w:rPr>
          <w:bCs/>
          <w:spacing w:val="-4"/>
          <w:sz w:val="30"/>
          <w:szCs w:val="30"/>
        </w:rPr>
        <w:t xml:space="preserve"> площадка</w:t>
      </w:r>
      <w:r w:rsidR="00570337" w:rsidRPr="00055062">
        <w:rPr>
          <w:bCs/>
          <w:spacing w:val="-4"/>
          <w:sz w:val="30"/>
          <w:szCs w:val="30"/>
        </w:rPr>
        <w:t>х</w:t>
      </w:r>
      <w:r w:rsidR="00826F47">
        <w:rPr>
          <w:bCs/>
          <w:spacing w:val="-4"/>
          <w:sz w:val="30"/>
          <w:szCs w:val="30"/>
        </w:rPr>
        <w:t>: «Здоровые ДДУ» —</w:t>
      </w:r>
      <w:r w:rsidR="004F7A43" w:rsidRPr="00055062">
        <w:rPr>
          <w:bCs/>
          <w:spacing w:val="-4"/>
          <w:sz w:val="30"/>
          <w:szCs w:val="30"/>
        </w:rPr>
        <w:t xml:space="preserve"> УО «Детский сад № 6 г. Кобрина», «Детский сад № 14 г. </w:t>
      </w:r>
      <w:proofErr w:type="spellStart"/>
      <w:r w:rsidR="004F7A43" w:rsidRPr="00055062">
        <w:rPr>
          <w:bCs/>
          <w:spacing w:val="-4"/>
          <w:sz w:val="30"/>
          <w:szCs w:val="30"/>
        </w:rPr>
        <w:t>Кобрина</w:t>
      </w:r>
      <w:proofErr w:type="spellEnd"/>
      <w:r w:rsidR="004F7A43" w:rsidRPr="00055062">
        <w:rPr>
          <w:bCs/>
          <w:spacing w:val="-4"/>
          <w:sz w:val="30"/>
          <w:szCs w:val="30"/>
        </w:rPr>
        <w:t>», «</w:t>
      </w:r>
      <w:proofErr w:type="spellStart"/>
      <w:r w:rsidR="004F7A43" w:rsidRPr="00055062">
        <w:rPr>
          <w:bCs/>
          <w:spacing w:val="-4"/>
          <w:sz w:val="30"/>
          <w:szCs w:val="30"/>
        </w:rPr>
        <w:t>Еремичский</w:t>
      </w:r>
      <w:proofErr w:type="spellEnd"/>
      <w:r w:rsidR="004F7A43" w:rsidRPr="00055062">
        <w:rPr>
          <w:bCs/>
          <w:spacing w:val="-4"/>
          <w:sz w:val="30"/>
          <w:szCs w:val="30"/>
        </w:rPr>
        <w:t xml:space="preserve"> центр дошкольного развития»</w:t>
      </w:r>
      <w:r w:rsidR="00570337" w:rsidRPr="00055062">
        <w:rPr>
          <w:bCs/>
          <w:spacing w:val="-4"/>
          <w:sz w:val="30"/>
          <w:szCs w:val="30"/>
        </w:rPr>
        <w:t>, на базе которых в 202</w:t>
      </w:r>
      <w:r w:rsidR="00055062">
        <w:rPr>
          <w:bCs/>
          <w:spacing w:val="-4"/>
          <w:sz w:val="30"/>
          <w:szCs w:val="30"/>
        </w:rPr>
        <w:t>3</w:t>
      </w:r>
      <w:r w:rsidR="00570337" w:rsidRPr="00055062">
        <w:rPr>
          <w:bCs/>
          <w:spacing w:val="-4"/>
          <w:sz w:val="30"/>
          <w:szCs w:val="30"/>
        </w:rPr>
        <w:t xml:space="preserve"> году проведен ряд развивающихся мероприятий, в которых приняло участие 100% детей дошкольного возраста, посещающих активные площадки</w:t>
      </w:r>
      <w:r w:rsidR="004F7A43" w:rsidRPr="00055062">
        <w:rPr>
          <w:bCs/>
          <w:spacing w:val="-4"/>
          <w:sz w:val="30"/>
          <w:szCs w:val="30"/>
        </w:rPr>
        <w:t xml:space="preserve">. </w:t>
      </w:r>
    </w:p>
    <w:p w:rsidR="00BB2D80" w:rsidRDefault="00BB2D80" w:rsidP="00BB2D80">
      <w:pPr>
        <w:ind w:firstLine="709"/>
        <w:jc w:val="both"/>
        <w:rPr>
          <w:sz w:val="30"/>
          <w:szCs w:val="30"/>
        </w:rPr>
      </w:pPr>
      <w:r w:rsidRPr="00BF0E20">
        <w:rPr>
          <w:sz w:val="30"/>
          <w:szCs w:val="30"/>
        </w:rPr>
        <w:t>Специалисты санитарно-эпидемиологической службы Кобринского района оказывают содействие и инициируют</w:t>
      </w:r>
      <w:r w:rsidR="00055062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>внедрение в учреждения образования данного проекта, проводят</w:t>
      </w:r>
      <w:r w:rsidR="002848C4">
        <w:rPr>
          <w:sz w:val="30"/>
          <w:szCs w:val="30"/>
        </w:rPr>
        <w:t xml:space="preserve"> </w:t>
      </w:r>
      <w:r w:rsidR="00826F47">
        <w:rPr>
          <w:sz w:val="30"/>
          <w:szCs w:val="30"/>
        </w:rPr>
        <w:t>информационно-</w:t>
      </w:r>
      <w:r w:rsidRPr="00BF0E20">
        <w:rPr>
          <w:sz w:val="30"/>
          <w:szCs w:val="30"/>
        </w:rPr>
        <w:t xml:space="preserve"> разъяснительную работу по вопросам его</w:t>
      </w:r>
      <w:r w:rsidR="002848C4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>реализации среди лиц, ответственных за организацию учебно-воспитательного процесса, а также по соблюдению требований</w:t>
      </w:r>
      <w:r w:rsidR="00BF0E20" w:rsidRPr="00BF0E20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>санитарно-эпидемиологического законодательства в школах,</w:t>
      </w:r>
      <w:r w:rsidR="00BF0E20" w:rsidRPr="00BF0E20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 xml:space="preserve">созданию </w:t>
      </w:r>
      <w:proofErr w:type="spellStart"/>
      <w:r w:rsidRPr="00BF0E20">
        <w:rPr>
          <w:sz w:val="30"/>
          <w:szCs w:val="30"/>
        </w:rPr>
        <w:t>здоровьесберегающей</w:t>
      </w:r>
      <w:proofErr w:type="spellEnd"/>
      <w:r w:rsidRPr="00BF0E20">
        <w:rPr>
          <w:sz w:val="30"/>
          <w:szCs w:val="30"/>
        </w:rPr>
        <w:t xml:space="preserve"> среды, принимают участие в</w:t>
      </w:r>
      <w:r w:rsidR="00BF0E20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>родительских собраниях, проводят профилактические</w:t>
      </w:r>
      <w:r w:rsidR="00BF0E20" w:rsidRPr="00BF0E20">
        <w:rPr>
          <w:sz w:val="30"/>
          <w:szCs w:val="30"/>
        </w:rPr>
        <w:t xml:space="preserve"> </w:t>
      </w:r>
      <w:r w:rsidRPr="00BF0E20">
        <w:rPr>
          <w:sz w:val="30"/>
          <w:szCs w:val="30"/>
        </w:rPr>
        <w:t>мероприятия.</w:t>
      </w:r>
    </w:p>
    <w:p w:rsidR="00395D81" w:rsidRPr="009949D4" w:rsidRDefault="00395D81" w:rsidP="00993182">
      <w:pPr>
        <w:jc w:val="center"/>
        <w:rPr>
          <w:sz w:val="30"/>
          <w:szCs w:val="30"/>
        </w:rPr>
      </w:pPr>
    </w:p>
    <w:p w:rsidR="00210FDA" w:rsidRPr="009949D4" w:rsidRDefault="00EC1363" w:rsidP="002848C4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ru-RU"/>
        </w:rPr>
        <w:lastRenderedPageBreak/>
        <w:t>4.9.</w:t>
      </w:r>
      <w:r w:rsidR="00B00169" w:rsidRPr="00272644">
        <w:rPr>
          <w:rFonts w:ascii="Times New Roman" w:hAnsi="Times New Roman" w:cs="Times New Roman"/>
          <w:color w:val="auto"/>
          <w:sz w:val="30"/>
          <w:szCs w:val="30"/>
          <w:lang w:val="ru-RU"/>
        </w:rPr>
        <w:t xml:space="preserve"> </w:t>
      </w:r>
      <w:r w:rsidR="00210FDA" w:rsidRPr="009949D4">
        <w:rPr>
          <w:rFonts w:ascii="Times New Roman" w:hAnsi="Times New Roman" w:cs="Times New Roman"/>
          <w:color w:val="auto"/>
          <w:sz w:val="30"/>
          <w:szCs w:val="30"/>
          <w:lang w:val="ru-RU"/>
        </w:rPr>
        <w:t>Радиационная обстановка</w:t>
      </w:r>
    </w:p>
    <w:p w:rsidR="00666EC3" w:rsidRPr="009949D4" w:rsidRDefault="00666EC3" w:rsidP="009949D4">
      <w:pPr>
        <w:ind w:firstLine="709"/>
        <w:jc w:val="both"/>
        <w:rPr>
          <w:spacing w:val="-6"/>
          <w:sz w:val="30"/>
          <w:szCs w:val="30"/>
        </w:rPr>
      </w:pPr>
    </w:p>
    <w:p w:rsidR="00F253D5" w:rsidRPr="00F253D5" w:rsidRDefault="00F253D5" w:rsidP="00F253D5">
      <w:pPr>
        <w:ind w:firstLine="709"/>
        <w:jc w:val="both"/>
        <w:rPr>
          <w:i/>
          <w:spacing w:val="-6"/>
          <w:sz w:val="30"/>
          <w:szCs w:val="30"/>
        </w:rPr>
      </w:pPr>
      <w:r w:rsidRPr="00F253D5">
        <w:rPr>
          <w:spacing w:val="-6"/>
          <w:sz w:val="30"/>
          <w:szCs w:val="30"/>
        </w:rPr>
        <w:t>Радиационно-гигиеническая ситуация на территории Кобринского района в 2023 году оставалась стабильной.</w:t>
      </w:r>
    </w:p>
    <w:p w:rsidR="00F253D5" w:rsidRDefault="00F253D5" w:rsidP="00F253D5">
      <w:pPr>
        <w:ind w:firstLine="709"/>
        <w:jc w:val="both"/>
        <w:rPr>
          <w:spacing w:val="-6"/>
          <w:sz w:val="30"/>
          <w:szCs w:val="30"/>
        </w:rPr>
      </w:pPr>
      <w:r w:rsidRPr="00F253D5">
        <w:rPr>
          <w:spacing w:val="-6"/>
          <w:sz w:val="30"/>
          <w:szCs w:val="30"/>
        </w:rPr>
        <w:t xml:space="preserve">255 замеров гамма-излучения в контрольной точке, проведенных Кобринским зональным ЦГиЭ в порядке государственного санитарного надзора, свидетельствуют об </w:t>
      </w:r>
      <w:r w:rsidRPr="00F253D5">
        <w:rPr>
          <w:noProof/>
        </w:rPr>
        <w:drawing>
          <wp:anchor distT="0" distB="18161" distL="114300" distR="144653" simplePos="0" relativeHeight="25166028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-331470</wp:posOffset>
            </wp:positionV>
            <wp:extent cx="1974850" cy="1444625"/>
            <wp:effectExtent l="0" t="0" r="0" b="0"/>
            <wp:wrapSquare wrapText="bothSides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ages-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630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3D5">
        <w:rPr>
          <w:spacing w:val="-6"/>
          <w:sz w:val="30"/>
          <w:szCs w:val="30"/>
        </w:rPr>
        <w:t xml:space="preserve">отсутствии превышения </w:t>
      </w:r>
      <w:proofErr w:type="spellStart"/>
      <w:proofErr w:type="gramStart"/>
      <w:r w:rsidRPr="00F253D5">
        <w:rPr>
          <w:spacing w:val="-6"/>
          <w:sz w:val="30"/>
          <w:szCs w:val="30"/>
        </w:rPr>
        <w:t>гамма-фона</w:t>
      </w:r>
      <w:proofErr w:type="spellEnd"/>
      <w:proofErr w:type="gramEnd"/>
      <w:r w:rsidRPr="00F253D5">
        <w:rPr>
          <w:spacing w:val="-6"/>
          <w:sz w:val="30"/>
          <w:szCs w:val="30"/>
        </w:rPr>
        <w:t xml:space="preserve"> на территории района. В 2023 году отобрано 39 проб пищевых продуктов и 38 проб питьевой воды на соответствие требованиям радиационной безопасности по суммарной активности естественных радионуклидов, содержанию цезия-137 и стронция-90. Район уже более десяти лет благополучен по содержанию радиоактивного цезия в пробах молока из личных подсобных хозяйств, продукции растениеводства. В 2023 году нестандартные пробы не регистрировались. Измерения мощности экспозиционной дозы гамма-излучения естественных и техногенных радионуклидов проведено при отводе земельных участков под новое строительство 2 кварталов жилой застройки и 22 объектах при приёмке в эксплуатацию жилых и общественных зданий, </w:t>
      </w:r>
      <w:r w:rsidRPr="00F253D5">
        <w:rPr>
          <w:sz w:val="30"/>
          <w:szCs w:val="30"/>
        </w:rPr>
        <w:t xml:space="preserve">а также эксплуатируемых зданий и сооружений (оздоровительные организации, общеобразовательные учреждения) </w:t>
      </w:r>
      <w:r w:rsidRPr="00F253D5">
        <w:rPr>
          <w:spacing w:val="-6"/>
          <w:sz w:val="30"/>
          <w:szCs w:val="30"/>
        </w:rPr>
        <w:t>не выявили превышений норм радиационной безопасности. Превышение основных дозовых пределов облучения персонала и радиационных аварий в учреждениях здравоохранения и на промышленных предприятиях района в 2023 году не установлено.</w:t>
      </w:r>
      <w:r>
        <w:rPr>
          <w:spacing w:val="-6"/>
          <w:sz w:val="30"/>
          <w:szCs w:val="30"/>
        </w:rPr>
        <w:t xml:space="preserve"> </w:t>
      </w:r>
    </w:p>
    <w:p w:rsidR="00395D81" w:rsidRDefault="00395D81" w:rsidP="00DA5046">
      <w:pPr>
        <w:ind w:firstLine="709"/>
        <w:jc w:val="both"/>
        <w:rPr>
          <w:spacing w:val="-6"/>
          <w:sz w:val="30"/>
          <w:szCs w:val="30"/>
        </w:rPr>
      </w:pPr>
    </w:p>
    <w:p w:rsidR="0029697B" w:rsidRPr="009949D4" w:rsidRDefault="0029697B" w:rsidP="0029697B">
      <w:pPr>
        <w:pStyle w:val="2"/>
        <w:tabs>
          <w:tab w:val="left" w:pos="851"/>
        </w:tabs>
        <w:spacing w:before="0" w:line="240" w:lineRule="auto"/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 xml:space="preserve">Раздел </w:t>
      </w:r>
      <w:r>
        <w:rPr>
          <w:rFonts w:ascii="Times New Roman" w:hAnsi="Times New Roman" w:cs="Times New Roman"/>
          <w:b/>
          <w:sz w:val="30"/>
          <w:szCs w:val="30"/>
        </w:rPr>
        <w:t>V</w:t>
      </w:r>
      <w:r w:rsidRPr="009949D4">
        <w:rPr>
          <w:rFonts w:ascii="Times New Roman" w:hAnsi="Times New Roman" w:cs="Times New Roman"/>
          <w:b/>
          <w:sz w:val="30"/>
          <w:szCs w:val="30"/>
          <w:lang w:val="ru-RU"/>
        </w:rPr>
        <w:t xml:space="preserve">. </w:t>
      </w:r>
      <w:r w:rsidRPr="0029697B">
        <w:rPr>
          <w:rFonts w:ascii="Times New Roman" w:hAnsi="Times New Roman" w:cs="Times New Roman"/>
          <w:b/>
          <w:sz w:val="30"/>
          <w:szCs w:val="30"/>
          <w:lang w:val="ru-RU"/>
        </w:rPr>
        <w:t>ФОРМИРОВАНИЕ ЗДОРОВОГО ОБРАЗА ЖИЗНИ</w:t>
      </w:r>
    </w:p>
    <w:p w:rsidR="00826F47" w:rsidRDefault="00826F47" w:rsidP="0029697B">
      <w:pPr>
        <w:jc w:val="both"/>
        <w:rPr>
          <w:sz w:val="30"/>
          <w:szCs w:val="30"/>
        </w:rPr>
      </w:pPr>
    </w:p>
    <w:p w:rsidR="00980F51" w:rsidRPr="009949D4" w:rsidRDefault="00980F51" w:rsidP="009949D4">
      <w:pPr>
        <w:ind w:firstLine="709"/>
        <w:jc w:val="both"/>
        <w:rPr>
          <w:b/>
          <w:i/>
          <w:noProof/>
          <w:color w:val="FF0000"/>
          <w:sz w:val="30"/>
          <w:szCs w:val="30"/>
        </w:rPr>
      </w:pPr>
      <w:r w:rsidRPr="009949D4">
        <w:rPr>
          <w:sz w:val="30"/>
          <w:szCs w:val="30"/>
        </w:rPr>
        <w:t>В числе одного из главных направлений деятельности</w:t>
      </w:r>
      <w:r w:rsidR="000449F0" w:rsidRPr="009949D4">
        <w:rPr>
          <w:sz w:val="30"/>
          <w:szCs w:val="30"/>
        </w:rPr>
        <w:t xml:space="preserve"> Кобринского зонального ЦГиЭ</w:t>
      </w:r>
      <w:r w:rsidRPr="009949D4">
        <w:rPr>
          <w:sz w:val="30"/>
          <w:szCs w:val="30"/>
        </w:rPr>
        <w:t xml:space="preserve"> в 20</w:t>
      </w:r>
      <w:r w:rsidR="00ED23DB" w:rsidRPr="009949D4">
        <w:rPr>
          <w:sz w:val="30"/>
          <w:szCs w:val="30"/>
        </w:rPr>
        <w:t>2</w:t>
      </w:r>
      <w:r w:rsidR="009B5725">
        <w:rPr>
          <w:sz w:val="30"/>
          <w:szCs w:val="30"/>
        </w:rPr>
        <w:t>3</w:t>
      </w:r>
      <w:r w:rsidRPr="009949D4">
        <w:rPr>
          <w:sz w:val="30"/>
          <w:szCs w:val="30"/>
        </w:rPr>
        <w:t>году являлась реализация концептуальных направлений государственной политики в сфере формирования здорового образа жизни и Целей устойчивого развития (ЦУР) в области здравоохранения.</w:t>
      </w:r>
    </w:p>
    <w:p w:rsidR="00132356" w:rsidRPr="009949D4" w:rsidRDefault="00826F47" w:rsidP="009949D4">
      <w:pPr>
        <w:ind w:firstLine="709"/>
        <w:jc w:val="both"/>
        <w:rPr>
          <w:i/>
          <w:sz w:val="30"/>
          <w:szCs w:val="30"/>
        </w:rPr>
      </w:pPr>
      <w:r>
        <w:rPr>
          <w:sz w:val="30"/>
          <w:szCs w:val="30"/>
        </w:rPr>
        <w:t>На «территории здоровья» —</w:t>
      </w:r>
      <w:r w:rsidR="0062711F">
        <w:rPr>
          <w:sz w:val="30"/>
          <w:szCs w:val="30"/>
        </w:rPr>
        <w:t xml:space="preserve"> </w:t>
      </w:r>
      <w:r w:rsidR="00956A36" w:rsidRPr="009949D4">
        <w:rPr>
          <w:sz w:val="30"/>
          <w:szCs w:val="30"/>
        </w:rPr>
        <w:t>Кобрин</w:t>
      </w:r>
      <w:r w:rsidR="00A30207">
        <w:rPr>
          <w:sz w:val="30"/>
          <w:szCs w:val="30"/>
        </w:rPr>
        <w:t>ский район</w:t>
      </w:r>
      <w:r w:rsidR="006E4517">
        <w:rPr>
          <w:sz w:val="30"/>
          <w:szCs w:val="30"/>
        </w:rPr>
        <w:t>е</w:t>
      </w:r>
      <w:r w:rsidR="00956A36" w:rsidRPr="009949D4">
        <w:rPr>
          <w:sz w:val="30"/>
          <w:szCs w:val="30"/>
        </w:rPr>
        <w:t xml:space="preserve"> населением </w:t>
      </w:r>
      <w:r w:rsidR="009B5725" w:rsidRPr="00673444">
        <w:rPr>
          <w:sz w:val="30"/>
          <w:szCs w:val="30"/>
        </w:rPr>
        <w:t xml:space="preserve">81 </w:t>
      </w:r>
      <w:r w:rsidR="00055062">
        <w:rPr>
          <w:sz w:val="30"/>
          <w:szCs w:val="30"/>
        </w:rPr>
        <w:t>936</w:t>
      </w:r>
      <w:r w:rsidR="00FC0A55">
        <w:rPr>
          <w:sz w:val="30"/>
          <w:szCs w:val="30"/>
        </w:rPr>
        <w:t xml:space="preserve"> человек</w:t>
      </w:r>
      <w:r w:rsidR="0062711F">
        <w:rPr>
          <w:sz w:val="30"/>
          <w:szCs w:val="30"/>
        </w:rPr>
        <w:t xml:space="preserve"> продолжена реализация профилактического проекта </w:t>
      </w:r>
      <w:r>
        <w:rPr>
          <w:sz w:val="30"/>
          <w:szCs w:val="30"/>
        </w:rPr>
        <w:lastRenderedPageBreak/>
        <w:t>«Кобринский район —</w:t>
      </w:r>
      <w:r w:rsidR="0062711F">
        <w:rPr>
          <w:sz w:val="30"/>
          <w:szCs w:val="30"/>
        </w:rPr>
        <w:t xml:space="preserve"> территория здоровья»</w:t>
      </w:r>
      <w:r w:rsidR="00956A36" w:rsidRPr="00FC0A55">
        <w:rPr>
          <w:sz w:val="30"/>
          <w:szCs w:val="30"/>
        </w:rPr>
        <w:t>.</w:t>
      </w:r>
      <w:r w:rsidR="00956A36" w:rsidRPr="009949D4">
        <w:rPr>
          <w:sz w:val="30"/>
          <w:szCs w:val="30"/>
        </w:rPr>
        <w:t xml:space="preserve"> На протяжении ряда лет в </w:t>
      </w:r>
      <w:r w:rsidR="00B7663A" w:rsidRPr="009949D4">
        <w:rPr>
          <w:sz w:val="30"/>
          <w:szCs w:val="30"/>
        </w:rPr>
        <w:t>р</w:t>
      </w:r>
      <w:r w:rsidR="009B5725">
        <w:rPr>
          <w:sz w:val="30"/>
          <w:szCs w:val="30"/>
        </w:rPr>
        <w:t>айоне</w:t>
      </w:r>
      <w:r w:rsidR="006E4517">
        <w:rPr>
          <w:sz w:val="30"/>
          <w:szCs w:val="30"/>
        </w:rPr>
        <w:t xml:space="preserve"> </w:t>
      </w:r>
      <w:r w:rsidR="00956A36" w:rsidRPr="009949D4">
        <w:rPr>
          <w:sz w:val="30"/>
          <w:szCs w:val="30"/>
        </w:rPr>
        <w:t>отмечается прогрессирующее снижение численности постоянно проживающего населения с отрицательной тенденцией, что связано с процессами миграции</w:t>
      </w:r>
      <w:r w:rsidR="0062711F">
        <w:rPr>
          <w:sz w:val="30"/>
          <w:szCs w:val="30"/>
        </w:rPr>
        <w:t>, снижения рождаемости</w:t>
      </w:r>
      <w:r w:rsidR="00956A36" w:rsidRPr="009949D4">
        <w:rPr>
          <w:sz w:val="30"/>
          <w:szCs w:val="30"/>
        </w:rPr>
        <w:t>. Популяция находится в стадии демографической старости. Данное обстоятельство свидетельствует о снижении пополнения трудового потенциала района в ближайшие годы.</w:t>
      </w:r>
    </w:p>
    <w:p w:rsidR="006E4517" w:rsidRPr="001B6C7A" w:rsidRDefault="00956A36" w:rsidP="006E4517">
      <w:pPr>
        <w:ind w:firstLine="708"/>
        <w:jc w:val="both"/>
        <w:rPr>
          <w:spacing w:val="-4"/>
          <w:sz w:val="30"/>
          <w:szCs w:val="30"/>
        </w:rPr>
      </w:pPr>
      <w:r w:rsidRPr="0062711F">
        <w:rPr>
          <w:sz w:val="30"/>
          <w:szCs w:val="30"/>
        </w:rPr>
        <w:t xml:space="preserve">Поддерживать положительную динамику в демографической ситуации позволяет последовательная, комплексная работа по реализации в регионе семейной политики, выполнение мероприятий по укреплению здоровья населения и увеличению ожидаемой продолжительности жизни. </w:t>
      </w:r>
      <w:proofErr w:type="gramStart"/>
      <w:r w:rsidR="006E4517" w:rsidRPr="00673444">
        <w:rPr>
          <w:sz w:val="30"/>
          <w:szCs w:val="30"/>
        </w:rPr>
        <w:t xml:space="preserve">Достигается это путем </w:t>
      </w:r>
      <w:r w:rsidR="006E4517" w:rsidRPr="00673444">
        <w:rPr>
          <w:spacing w:val="-4"/>
          <w:sz w:val="30"/>
          <w:szCs w:val="30"/>
        </w:rPr>
        <w:t>реализации широкомасштабных мероприятий в рамках реализуемого проекта, в ходе которого в</w:t>
      </w:r>
      <w:r w:rsidR="006E4517" w:rsidRPr="00673444">
        <w:rPr>
          <w:b/>
          <w:spacing w:val="-4"/>
          <w:sz w:val="30"/>
          <w:szCs w:val="30"/>
        </w:rPr>
        <w:t xml:space="preserve"> </w:t>
      </w:r>
      <w:r w:rsidR="006E4517" w:rsidRPr="00673444">
        <w:rPr>
          <w:spacing w:val="-4"/>
          <w:sz w:val="30"/>
          <w:szCs w:val="30"/>
        </w:rPr>
        <w:t xml:space="preserve">2023 году проведено 1115 мероприятий под девизом акций </w:t>
      </w:r>
      <w:r w:rsidR="00826F47">
        <w:rPr>
          <w:sz w:val="30"/>
          <w:szCs w:val="30"/>
        </w:rPr>
        <w:t>«Мой выбор —</w:t>
      </w:r>
      <w:r w:rsidR="006E4517" w:rsidRPr="00673444">
        <w:rPr>
          <w:sz w:val="30"/>
          <w:szCs w:val="30"/>
        </w:rPr>
        <w:t xml:space="preserve"> жить с п</w:t>
      </w:r>
      <w:r w:rsidR="00826F47">
        <w:rPr>
          <w:sz w:val="30"/>
          <w:szCs w:val="30"/>
        </w:rPr>
        <w:t>озитивом!», «Правильная осанка —</w:t>
      </w:r>
      <w:r w:rsidR="006E4517" w:rsidRPr="00673444">
        <w:rPr>
          <w:sz w:val="30"/>
          <w:szCs w:val="30"/>
        </w:rPr>
        <w:t xml:space="preserve"> залог здоровья», «Здоровое </w:t>
      </w:r>
      <w:r w:rsidR="00826F47">
        <w:rPr>
          <w:sz w:val="30"/>
          <w:szCs w:val="30"/>
        </w:rPr>
        <w:t>сердце —</w:t>
      </w:r>
      <w:r w:rsidR="006E4517" w:rsidRPr="00673444">
        <w:rPr>
          <w:sz w:val="30"/>
          <w:szCs w:val="30"/>
        </w:rPr>
        <w:t xml:space="preserve"> зал</w:t>
      </w:r>
      <w:r w:rsidR="00826F47">
        <w:rPr>
          <w:sz w:val="30"/>
          <w:szCs w:val="30"/>
        </w:rPr>
        <w:t>ог успеха!», «Школьное питание —</w:t>
      </w:r>
      <w:r w:rsidR="006E4517" w:rsidRPr="00673444">
        <w:rPr>
          <w:sz w:val="30"/>
          <w:szCs w:val="30"/>
        </w:rPr>
        <w:t xml:space="preserve"> здоровое и рацион</w:t>
      </w:r>
      <w:r w:rsidR="00826F47">
        <w:rPr>
          <w:sz w:val="30"/>
          <w:szCs w:val="30"/>
        </w:rPr>
        <w:t>альное!», «Предотврати болезнь —</w:t>
      </w:r>
      <w:r w:rsidR="006E4517" w:rsidRPr="00673444">
        <w:rPr>
          <w:sz w:val="30"/>
          <w:szCs w:val="30"/>
        </w:rPr>
        <w:t xml:space="preserve"> выбери жизн</w:t>
      </w:r>
      <w:r w:rsidR="00826F47">
        <w:rPr>
          <w:sz w:val="30"/>
          <w:szCs w:val="30"/>
        </w:rPr>
        <w:t>ь!», «В защиту жизни!», «Школа — территория здоровья», «Мы —</w:t>
      </w:r>
      <w:r w:rsidR="006E4517" w:rsidRPr="00673444">
        <w:rPr>
          <w:sz w:val="30"/>
          <w:szCs w:val="30"/>
        </w:rPr>
        <w:t xml:space="preserve"> за безопасный отдых!»</w:t>
      </w:r>
      <w:r w:rsidR="006E4517" w:rsidRPr="00673444">
        <w:rPr>
          <w:spacing w:val="-4"/>
          <w:sz w:val="30"/>
          <w:szCs w:val="30"/>
        </w:rPr>
        <w:t>,</w:t>
      </w:r>
      <w:r w:rsidR="00826F47">
        <w:rPr>
          <w:spacing w:val="-4"/>
          <w:sz w:val="30"/>
          <w:szCs w:val="30"/>
        </w:rPr>
        <w:t xml:space="preserve"> в которых приняло участие 81,5</w:t>
      </w:r>
      <w:r w:rsidR="006E4517" w:rsidRPr="00673444">
        <w:rPr>
          <w:spacing w:val="-4"/>
          <w:sz w:val="30"/>
          <w:szCs w:val="30"/>
        </w:rPr>
        <w:t>% населения.</w:t>
      </w:r>
      <w:r w:rsidR="006E4517" w:rsidRPr="001B6C7A">
        <w:rPr>
          <w:spacing w:val="-4"/>
          <w:sz w:val="30"/>
          <w:szCs w:val="30"/>
        </w:rPr>
        <w:t xml:space="preserve"> </w:t>
      </w:r>
      <w:proofErr w:type="gramEnd"/>
    </w:p>
    <w:p w:rsidR="005F30A4" w:rsidRPr="009949D4" w:rsidRDefault="00B032C7" w:rsidP="006E4517">
      <w:pPr>
        <w:ind w:firstLine="708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Проведенная работа </w:t>
      </w:r>
      <w:r w:rsidR="00F700DE" w:rsidRPr="009949D4">
        <w:rPr>
          <w:sz w:val="30"/>
          <w:szCs w:val="30"/>
        </w:rPr>
        <w:t xml:space="preserve">на административной территории </w:t>
      </w:r>
      <w:r w:rsidRPr="009949D4">
        <w:rPr>
          <w:sz w:val="30"/>
          <w:szCs w:val="30"/>
        </w:rPr>
        <w:t>позволила в последние годы до</w:t>
      </w:r>
      <w:r w:rsidR="0015432E" w:rsidRPr="009949D4">
        <w:rPr>
          <w:sz w:val="30"/>
          <w:szCs w:val="30"/>
        </w:rPr>
        <w:t>б</w:t>
      </w:r>
      <w:r w:rsidRPr="009949D4">
        <w:rPr>
          <w:sz w:val="30"/>
          <w:szCs w:val="30"/>
        </w:rPr>
        <w:t>иться некоторых позитивных изменений:</w:t>
      </w:r>
    </w:p>
    <w:p w:rsidR="00F154F2" w:rsidRPr="00F154F2" w:rsidRDefault="00F154F2" w:rsidP="00045F10">
      <w:pPr>
        <w:ind w:firstLine="709"/>
        <w:jc w:val="both"/>
        <w:rPr>
          <w:sz w:val="30"/>
          <w:szCs w:val="30"/>
        </w:rPr>
      </w:pPr>
      <w:r w:rsidRPr="00F154F2">
        <w:rPr>
          <w:sz w:val="30"/>
          <w:szCs w:val="30"/>
        </w:rPr>
        <w:t>Реализация профпроекта «Кобринский район – территория здоровья» позволила добиться в 202</w:t>
      </w:r>
      <w:r w:rsidR="009B5725">
        <w:rPr>
          <w:sz w:val="30"/>
          <w:szCs w:val="30"/>
        </w:rPr>
        <w:t>3</w:t>
      </w:r>
      <w:r w:rsidRPr="00F154F2">
        <w:rPr>
          <w:sz w:val="30"/>
          <w:szCs w:val="30"/>
        </w:rPr>
        <w:t xml:space="preserve"> году некоторого улучшения условий проживания населения на территории Проекта:</w:t>
      </w:r>
    </w:p>
    <w:p w:rsidR="006E4517" w:rsidRPr="00673444" w:rsidRDefault="00F154F2" w:rsidP="006E4517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Доля </w:t>
      </w:r>
      <w:proofErr w:type="gramStart"/>
      <w:r w:rsidRPr="00F154F2">
        <w:rPr>
          <w:rFonts w:ascii="Times New Roman" w:hAnsi="Times New Roman" w:cs="Times New Roman"/>
          <w:sz w:val="30"/>
          <w:szCs w:val="30"/>
          <w:lang w:val="ru-RU"/>
        </w:rPr>
        <w:t>лиц, ведущих здоровый образ жизни</w:t>
      </w:r>
      <w:r w:rsidR="002848C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154F2">
        <w:rPr>
          <w:rFonts w:ascii="Times New Roman" w:hAnsi="Times New Roman" w:cs="Times New Roman"/>
          <w:sz w:val="30"/>
          <w:szCs w:val="30"/>
          <w:lang w:val="ru-RU"/>
        </w:rPr>
        <w:t xml:space="preserve">в возрастной группе от 18 до 69 лет по результатам </w:t>
      </w:r>
      <w:r w:rsidR="00607FB3">
        <w:rPr>
          <w:rFonts w:ascii="Times New Roman" w:hAnsi="Times New Roman" w:cs="Times New Roman"/>
          <w:sz w:val="30"/>
          <w:szCs w:val="30"/>
          <w:lang w:val="ru-RU"/>
        </w:rPr>
        <w:t>анкетирования в</w:t>
      </w:r>
      <w:r w:rsidR="00B00169" w:rsidRPr="00B00169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07FB3">
        <w:rPr>
          <w:rFonts w:ascii="Times New Roman" w:hAnsi="Times New Roman" w:cs="Times New Roman"/>
          <w:sz w:val="30"/>
          <w:szCs w:val="30"/>
          <w:lang w:val="ru-RU"/>
        </w:rPr>
        <w:t>рамках Проекта</w:t>
      </w:r>
      <w:r w:rsidR="006E451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составила</w:t>
      </w:r>
      <w:proofErr w:type="gramEnd"/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>88,3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% (202</w:t>
      </w:r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826F4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>88</w:t>
      </w:r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>,1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%).</w:t>
      </w:r>
    </w:p>
    <w:p w:rsidR="00370C2C" w:rsidRPr="00673444" w:rsidRDefault="00F154F2" w:rsidP="006E4517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73444">
        <w:rPr>
          <w:rFonts w:ascii="Times New Roman" w:hAnsi="Times New Roman" w:cs="Times New Roman"/>
          <w:sz w:val="30"/>
          <w:szCs w:val="30"/>
          <w:lang w:val="ru-RU"/>
        </w:rPr>
        <w:t>Удельный вес населения с положительной самооценкой уровня здоровья составляет -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>12,51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% (202</w:t>
      </w:r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>2</w:t>
      </w:r>
      <w:r w:rsidR="00826F47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г. 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>–12,4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%).</w:t>
      </w:r>
    </w:p>
    <w:p w:rsidR="00F154F2" w:rsidRPr="00673444" w:rsidRDefault="00F154F2" w:rsidP="006E4517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73444">
        <w:rPr>
          <w:rFonts w:ascii="Times New Roman" w:hAnsi="Times New Roman" w:cs="Times New Roman"/>
          <w:sz w:val="30"/>
          <w:szCs w:val="30"/>
          <w:lang w:val="ru-RU"/>
        </w:rPr>
        <w:t>В рамках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здорового городского (поселкового) планирования на территории района </w:t>
      </w:r>
      <w:r w:rsidR="00370C2C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увеличилось </w:t>
      </w:r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количество </w:t>
      </w:r>
      <w:proofErr w:type="spellStart"/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>велопарковок</w:t>
      </w:r>
      <w:proofErr w:type="spellEnd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– 24 </w:t>
      </w:r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>шт. (2022</w:t>
      </w:r>
      <w:r w:rsidR="002848C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B5725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г. – </w:t>
      </w:r>
      <w:r w:rsidR="006E4517" w:rsidRPr="00673444">
        <w:rPr>
          <w:rStyle w:val="FontStyle48"/>
          <w:sz w:val="30"/>
          <w:szCs w:val="30"/>
          <w:lang w:val="ru-RU"/>
        </w:rPr>
        <w:t>22</w:t>
      </w:r>
      <w:r w:rsidR="009B5725" w:rsidRPr="00673444">
        <w:rPr>
          <w:rStyle w:val="FontStyle48"/>
          <w:sz w:val="30"/>
          <w:szCs w:val="30"/>
          <w:lang w:val="ru-RU"/>
        </w:rPr>
        <w:t>)</w:t>
      </w:r>
      <w:r w:rsidRPr="00673444">
        <w:rPr>
          <w:rStyle w:val="FontStyle48"/>
          <w:sz w:val="30"/>
          <w:szCs w:val="30"/>
          <w:lang w:val="ru-RU"/>
        </w:rPr>
        <w:t>. Увеличена протяженность асфальтированного покрытия до 81,1% (2022</w:t>
      </w:r>
      <w:r w:rsidR="002848C4">
        <w:rPr>
          <w:rStyle w:val="FontStyle48"/>
          <w:sz w:val="30"/>
          <w:szCs w:val="30"/>
          <w:lang w:val="ru-RU"/>
        </w:rPr>
        <w:t xml:space="preserve"> </w:t>
      </w:r>
      <w:r w:rsidRPr="00673444">
        <w:rPr>
          <w:rStyle w:val="FontStyle48"/>
          <w:sz w:val="30"/>
          <w:szCs w:val="30"/>
          <w:lang w:val="ru-RU"/>
        </w:rPr>
        <w:t xml:space="preserve">г. – 72,2%) от всех дорог. В т.ч.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протяженность велосипедных дорожек в Кобринском рай</w:t>
      </w:r>
      <w:r w:rsidR="00D23F2F" w:rsidRPr="00673444">
        <w:rPr>
          <w:rFonts w:ascii="Times New Roman" w:hAnsi="Times New Roman" w:cs="Times New Roman"/>
          <w:sz w:val="30"/>
          <w:szCs w:val="30"/>
          <w:lang w:val="ru-RU"/>
        </w:rPr>
        <w:t>оне составляет 38,56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км</w:t>
      </w:r>
      <w:r w:rsidR="00D23F2F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(2022</w:t>
      </w:r>
      <w:r w:rsidR="002848C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23F2F" w:rsidRPr="00673444">
        <w:rPr>
          <w:rFonts w:ascii="Times New Roman" w:hAnsi="Times New Roman" w:cs="Times New Roman"/>
          <w:sz w:val="30"/>
          <w:szCs w:val="30"/>
          <w:lang w:val="ru-RU"/>
        </w:rPr>
        <w:t>г.</w:t>
      </w:r>
      <w:r w:rsidR="002848C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D23F2F" w:rsidRPr="00673444">
        <w:rPr>
          <w:rFonts w:ascii="Times New Roman" w:hAnsi="Times New Roman" w:cs="Times New Roman"/>
          <w:sz w:val="30"/>
          <w:szCs w:val="30"/>
          <w:lang w:val="ru-RU"/>
        </w:rPr>
        <w:t>- 27,8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км).</w:t>
      </w:r>
      <w:r w:rsidR="006E4517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Площадь зеленых насаждений на одно</w:t>
      </w:r>
      <w:r w:rsidR="00370C2C" w:rsidRPr="00673444">
        <w:rPr>
          <w:rFonts w:ascii="Times New Roman" w:hAnsi="Times New Roman" w:cs="Times New Roman"/>
          <w:sz w:val="30"/>
          <w:szCs w:val="30"/>
          <w:lang w:val="ru-RU"/>
        </w:rPr>
        <w:t>го жителя в районе составляет 13,9</w:t>
      </w:r>
      <w:r w:rsidR="002848C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м</w:t>
      </w:r>
      <w:proofErr w:type="gramStart"/>
      <w:r w:rsidRPr="00673444">
        <w:rPr>
          <w:rFonts w:ascii="Times New Roman" w:hAnsi="Times New Roman" w:cs="Times New Roman"/>
          <w:sz w:val="30"/>
          <w:szCs w:val="30"/>
          <w:vertAlign w:val="superscript"/>
          <w:lang w:val="ru-RU"/>
        </w:rPr>
        <w:t>2</w:t>
      </w:r>
      <w:proofErr w:type="gramEnd"/>
      <w:r w:rsidRPr="00673444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4108F0"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Увеличилась и доля дворовых территорий, оборудованных детскими площадками с игровым и спортивным оборудованием – 3% (в 2022</w:t>
      </w:r>
      <w:r w:rsidR="00826F47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="004108F0"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г. – 2,9%). </w:t>
      </w:r>
    </w:p>
    <w:p w:rsidR="006E4517" w:rsidRPr="00673444" w:rsidRDefault="00F154F2" w:rsidP="006E4517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73444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На территории района работает 6 </w:t>
      </w:r>
      <w:proofErr w:type="spellStart"/>
      <w:r w:rsidRPr="00673444">
        <w:rPr>
          <w:rFonts w:ascii="Times New Roman" w:hAnsi="Times New Roman" w:cs="Times New Roman"/>
          <w:sz w:val="30"/>
          <w:szCs w:val="30"/>
          <w:lang w:val="ru-RU"/>
        </w:rPr>
        <w:t>пилотных</w:t>
      </w:r>
      <w:proofErr w:type="spellEnd"/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площадок: 3 «здоровые ДДУ», 2 «здоровые школы» и 1 – «здоровое предприятие».</w:t>
      </w:r>
    </w:p>
    <w:p w:rsidR="00C0531F" w:rsidRPr="00673444" w:rsidRDefault="00D23F2F" w:rsidP="00C0531F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673444">
        <w:rPr>
          <w:rFonts w:ascii="Times New Roman" w:hAnsi="Times New Roman" w:cs="Times New Roman"/>
          <w:sz w:val="30"/>
          <w:szCs w:val="30"/>
          <w:lang w:val="ru-RU"/>
        </w:rPr>
        <w:t>В рамках реализации направления «</w:t>
      </w:r>
      <w:r w:rsidRPr="00673444">
        <w:rPr>
          <w:rStyle w:val="FontStyle48"/>
          <w:sz w:val="30"/>
          <w:szCs w:val="30"/>
          <w:lang w:val="ru-RU"/>
        </w:rPr>
        <w:t>обеспечение</w:t>
      </w:r>
      <w:r w:rsidRPr="006E4517">
        <w:rPr>
          <w:rStyle w:val="FontStyle48"/>
          <w:sz w:val="30"/>
          <w:szCs w:val="30"/>
          <w:lang w:val="ru-RU"/>
        </w:rPr>
        <w:t xml:space="preserve"> здоровым питанием населения с упором на детей и подростков в организованных коллективах, в том числе в виде выпуска на местных предприятиях пищевой промышленности продукции с пониженным содержанием сахара, соли, жира, обогащенной витаминами и </w:t>
      </w:r>
      <w:proofErr w:type="spellStart"/>
      <w:r w:rsidRPr="006E4517">
        <w:rPr>
          <w:rStyle w:val="FontStyle48"/>
          <w:sz w:val="30"/>
          <w:szCs w:val="30"/>
          <w:lang w:val="ru-RU"/>
        </w:rPr>
        <w:t>нутриентами</w:t>
      </w:r>
      <w:proofErr w:type="spellEnd"/>
      <w:r w:rsidRPr="00673444">
        <w:rPr>
          <w:rStyle w:val="FontStyle48"/>
          <w:sz w:val="30"/>
          <w:szCs w:val="30"/>
          <w:lang w:val="ru-RU"/>
        </w:rPr>
        <w:t>» н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а ОАО «Кобринский МСЗ» </w:t>
      </w:r>
      <w:r w:rsidRPr="00673444">
        <w:rPr>
          <w:rStyle w:val="af7"/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разработан и выпускается продукт «Смесь сухая для диетического и профилактического питания взрослых «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</w:rPr>
        <w:t>Nova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</w:rPr>
        <w:t>Vita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стандарт».</w:t>
      </w:r>
      <w:proofErr w:type="gramEnd"/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Продолжен выпуск продукции с оздоровительными свойствами — 2 вида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йогуртов с пониженным содержанием сахара «Крепыш – АМ», «</w:t>
      </w:r>
      <w:proofErr w:type="spellStart"/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Бринко</w:t>
      </w:r>
      <w:proofErr w:type="spellEnd"/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– йогурт», сметана низкой жирности (14%), </w:t>
      </w:r>
      <w:r w:rsidR="00826F47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3</w:t>
      </w:r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% творог, масло сливочное 61,5% жирности. ОАО «Кобринский маслодельно-сыродельный завод» выпущено развесное протеиновое мороженое без содержания сахара, которое реализуется в летний период в торговых объектах предприятия. В магазинах ОАО «Кобринский МСЗ» на </w:t>
      </w:r>
      <w:proofErr w:type="spellStart"/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информстендах</w:t>
      </w:r>
      <w:proofErr w:type="spellEnd"/>
      <w:r w:rsidRPr="00673444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размещена информация о продуктах питания диабетического направления. Регулярно проводятся дегустации для продвижения товаров здорового питания.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Филиалом ОАО «</w:t>
      </w:r>
      <w:proofErr w:type="spellStart"/>
      <w:r w:rsidRPr="00673444">
        <w:rPr>
          <w:rFonts w:ascii="Times New Roman" w:hAnsi="Times New Roman" w:cs="Times New Roman"/>
          <w:sz w:val="30"/>
          <w:szCs w:val="30"/>
          <w:lang w:val="ru-RU"/>
        </w:rPr>
        <w:t>Берестейский</w:t>
      </w:r>
      <w:proofErr w:type="spellEnd"/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пекарь» Кобринский хлебозавод налажено </w:t>
      </w:r>
      <w:r w:rsidRPr="00673444">
        <w:rPr>
          <w:rStyle w:val="FontStyle48"/>
          <w:sz w:val="30"/>
          <w:szCs w:val="30"/>
          <w:lang w:val="ru-RU"/>
        </w:rPr>
        <w:t xml:space="preserve">производство хлебной продукции с морковью и семенами подсолнечника. </w:t>
      </w:r>
      <w:proofErr w:type="gramStart"/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Наименований хлебобулочных изделий (плетенка «Малышка», печенье «Дочки-сыночки», </w:t>
      </w:r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>«Дочки-сыночки» с кальцием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, «Дочки-сыночки» особые, сладости мучные «Мамина радость» с виноградом сушенным, рожок «Оригинальный» с кунжутом) предлагает жителям Кобринского района в качестве продукции с пониженным содержанием соли, сахара и калорий.</w:t>
      </w:r>
      <w:proofErr w:type="gramEnd"/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bookmarkStart w:id="1" w:name="_Hlk146787850"/>
      <w:proofErr w:type="gramStart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Кобринским крестьянским фермерским хозяйством «Зеленый фермер» (д. </w:t>
      </w:r>
      <w:proofErr w:type="spellStart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>Киселевцы</w:t>
      </w:r>
      <w:proofErr w:type="spellEnd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) выпускается </w:t>
      </w:r>
      <w:proofErr w:type="spellStart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>микрозелень</w:t>
      </w:r>
      <w:proofErr w:type="spellEnd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МИКС 7 наименований (кресс-салат, </w:t>
      </w:r>
      <w:proofErr w:type="spellStart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>руккола</w:t>
      </w:r>
      <w:proofErr w:type="spellEnd"/>
      <w:r w:rsidR="004108F0" w:rsidRPr="00673444">
        <w:rPr>
          <w:rFonts w:ascii="Times New Roman" w:hAnsi="Times New Roman" w:cs="Times New Roman"/>
          <w:sz w:val="30"/>
          <w:szCs w:val="30"/>
          <w:lang w:val="ru-RU"/>
        </w:rPr>
        <w:t>, горох, редис, салат листовой, салат «Романо», подсолнечник) с содержанием витаминов и микроэлементов.</w:t>
      </w:r>
      <w:bookmarkEnd w:id="1"/>
      <w:proofErr w:type="gramEnd"/>
    </w:p>
    <w:p w:rsidR="00F154F2" w:rsidRPr="00B00169" w:rsidRDefault="00F154F2" w:rsidP="00C0531F">
      <w:pPr>
        <w:pStyle w:val="ac"/>
        <w:numPr>
          <w:ilvl w:val="0"/>
          <w:numId w:val="13"/>
        </w:numPr>
        <w:spacing w:before="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0531F">
        <w:rPr>
          <w:rStyle w:val="FontStyle48"/>
          <w:sz w:val="30"/>
          <w:szCs w:val="30"/>
          <w:lang w:val="ru-RU"/>
        </w:rPr>
        <w:t>С целью реализации направления</w:t>
      </w:r>
      <w:r w:rsidR="00D23F2F" w:rsidRPr="00C0531F">
        <w:rPr>
          <w:rStyle w:val="FontStyle48"/>
          <w:sz w:val="30"/>
          <w:szCs w:val="30"/>
          <w:lang w:val="ru-RU"/>
        </w:rPr>
        <w:t xml:space="preserve"> </w:t>
      </w:r>
      <w:r w:rsidRPr="00C0531F">
        <w:rPr>
          <w:rStyle w:val="FontStyle48"/>
          <w:sz w:val="30"/>
          <w:szCs w:val="30"/>
          <w:lang w:val="ru-RU"/>
        </w:rPr>
        <w:t xml:space="preserve">«развитие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подростков» в Кобринском </w:t>
      </w:r>
      <w:r w:rsidR="004108F0" w:rsidRPr="00C0531F">
        <w:rPr>
          <w:rStyle w:val="FontStyle48"/>
          <w:sz w:val="30"/>
          <w:szCs w:val="30"/>
          <w:lang w:val="ru-RU"/>
        </w:rPr>
        <w:t xml:space="preserve">районе в </w:t>
      </w:r>
      <w:r w:rsidR="004108F0" w:rsidRPr="00673444">
        <w:rPr>
          <w:rStyle w:val="FontStyle48"/>
          <w:sz w:val="30"/>
          <w:szCs w:val="30"/>
          <w:lang w:val="ru-RU"/>
        </w:rPr>
        <w:t>81,3</w:t>
      </w:r>
      <w:r w:rsidRPr="00673444">
        <w:rPr>
          <w:rStyle w:val="FontStyle48"/>
          <w:sz w:val="30"/>
          <w:szCs w:val="30"/>
          <w:lang w:val="ru-RU"/>
        </w:rPr>
        <w:t>%</w:t>
      </w:r>
      <w:r w:rsidRPr="00C0531F">
        <w:rPr>
          <w:rStyle w:val="FontStyle48"/>
          <w:sz w:val="30"/>
          <w:szCs w:val="30"/>
          <w:lang w:val="ru-RU"/>
        </w:rPr>
        <w:t xml:space="preserve"> шк</w:t>
      </w:r>
      <w:r w:rsidR="00826F47">
        <w:rPr>
          <w:rStyle w:val="FontStyle48"/>
          <w:sz w:val="30"/>
          <w:szCs w:val="30"/>
          <w:lang w:val="ru-RU"/>
        </w:rPr>
        <w:t>олах реализуется Проект «Школа —</w:t>
      </w:r>
      <w:r w:rsidRPr="00C0531F">
        <w:rPr>
          <w:rStyle w:val="FontStyle48"/>
          <w:sz w:val="30"/>
          <w:szCs w:val="30"/>
          <w:lang w:val="ru-RU"/>
        </w:rPr>
        <w:t xml:space="preserve"> территория здоровья». </w:t>
      </w:r>
      <w:r w:rsidRPr="00673444">
        <w:rPr>
          <w:rStyle w:val="FontStyle48"/>
          <w:sz w:val="30"/>
          <w:szCs w:val="30"/>
          <w:lang w:val="ru-RU"/>
        </w:rPr>
        <w:t xml:space="preserve">В учреждениях образования 100% обеспечены конторками, доукомплектованы партами с наклонной поверхностью. </w:t>
      </w:r>
      <w:r w:rsidR="00C0531F" w:rsidRPr="00673444">
        <w:rPr>
          <w:rStyle w:val="FontStyle48"/>
          <w:sz w:val="30"/>
          <w:szCs w:val="30"/>
          <w:lang w:val="ru-RU"/>
        </w:rPr>
        <w:t xml:space="preserve">Приобретены развивающие игры, инвентарь и средства, адаптирующие физические возможности детей с особенностями </w:t>
      </w:r>
      <w:r w:rsidR="00C0531F" w:rsidRPr="00673444">
        <w:rPr>
          <w:rStyle w:val="FontStyle48"/>
          <w:sz w:val="30"/>
          <w:szCs w:val="30"/>
          <w:lang w:val="ru-RU"/>
        </w:rPr>
        <w:lastRenderedPageBreak/>
        <w:t xml:space="preserve">развития к освоению образовательных программ. В школах обеспечена необходимая база для организации образовательного процесса, направленного на минимизацию риска для здоровья. Принимаются меры по обеспечению санитарно-эпидемиологического благополучия; сохранности жизни и здоровья детей; по охране труда и техники безопасности; по противопожарной безопасности, по </w:t>
      </w:r>
      <w:proofErr w:type="spellStart"/>
      <w:r w:rsidR="00C0531F" w:rsidRPr="00673444">
        <w:rPr>
          <w:rStyle w:val="FontStyle48"/>
          <w:sz w:val="30"/>
          <w:szCs w:val="30"/>
          <w:lang w:val="ru-RU"/>
        </w:rPr>
        <w:t>электробезопасности</w:t>
      </w:r>
      <w:proofErr w:type="spellEnd"/>
      <w:r w:rsidR="00C0531F" w:rsidRPr="00673444">
        <w:rPr>
          <w:rStyle w:val="FontStyle48"/>
          <w:sz w:val="30"/>
          <w:szCs w:val="30"/>
          <w:lang w:val="ru-RU"/>
        </w:rPr>
        <w:t>.</w:t>
      </w:r>
      <w:r w:rsidR="00C0531F" w:rsidRPr="00673444">
        <w:rPr>
          <w:lang w:val="ru-RU"/>
        </w:rPr>
        <w:t xml:space="preserve"> </w:t>
      </w:r>
      <w:r w:rsidR="00C0531F" w:rsidRPr="00673444">
        <w:rPr>
          <w:rStyle w:val="FontStyle48"/>
          <w:sz w:val="30"/>
          <w:szCs w:val="30"/>
          <w:lang w:val="ru-RU"/>
        </w:rPr>
        <w:t xml:space="preserve">Проводится поэтапная замена ламп </w:t>
      </w:r>
      <w:proofErr w:type="spellStart"/>
      <w:r w:rsidR="00C0531F" w:rsidRPr="00673444">
        <w:rPr>
          <w:rStyle w:val="FontStyle48"/>
          <w:sz w:val="30"/>
          <w:szCs w:val="30"/>
          <w:lang w:val="ru-RU"/>
        </w:rPr>
        <w:t>люминисцентных</w:t>
      </w:r>
      <w:proofErr w:type="spellEnd"/>
      <w:r w:rsidR="00C0531F" w:rsidRPr="00673444">
        <w:rPr>
          <w:rStyle w:val="FontStyle48"/>
          <w:sz w:val="30"/>
          <w:szCs w:val="30"/>
          <w:lang w:val="ru-RU"/>
        </w:rPr>
        <w:t xml:space="preserve"> на энергосберегающие, капитальный ремонт с элементами реконструкции санитарных узлов для использования, в том числе, детей с особенностями развития, замена дверей в рекреациях, группы продленного дня и  оснащение поручнями групп ГПД, кабинетов учителей-дефектологов, приобретение и использование </w:t>
      </w:r>
      <w:proofErr w:type="spellStart"/>
      <w:r w:rsidR="00C0531F" w:rsidRPr="00673444">
        <w:rPr>
          <w:rStyle w:val="FontStyle48"/>
          <w:sz w:val="30"/>
          <w:szCs w:val="30"/>
          <w:lang w:val="ru-RU"/>
        </w:rPr>
        <w:t>клайбера</w:t>
      </w:r>
      <w:proofErr w:type="spellEnd"/>
      <w:r w:rsidR="00C0531F" w:rsidRPr="00673444">
        <w:rPr>
          <w:rStyle w:val="FontStyle48"/>
          <w:sz w:val="30"/>
          <w:szCs w:val="30"/>
          <w:lang w:val="ru-RU"/>
        </w:rPr>
        <w:t xml:space="preserve">. </w:t>
      </w:r>
      <w:proofErr w:type="gramStart"/>
      <w:r w:rsidRPr="00673444">
        <w:rPr>
          <w:rStyle w:val="FontStyle48"/>
          <w:sz w:val="30"/>
          <w:szCs w:val="30"/>
          <w:lang w:val="ru-RU"/>
        </w:rPr>
        <w:t>В ГУО «</w:t>
      </w:r>
      <w:proofErr w:type="spellStart"/>
      <w:r w:rsidRPr="00673444">
        <w:rPr>
          <w:rStyle w:val="FontStyle48"/>
          <w:sz w:val="30"/>
          <w:szCs w:val="30"/>
          <w:lang w:val="ru-RU"/>
        </w:rPr>
        <w:t>Еремичский</w:t>
      </w:r>
      <w:proofErr w:type="spellEnd"/>
      <w:r w:rsidRPr="00673444">
        <w:rPr>
          <w:rStyle w:val="FontStyle48"/>
          <w:sz w:val="30"/>
          <w:szCs w:val="30"/>
          <w:lang w:val="ru-RU"/>
        </w:rPr>
        <w:t xml:space="preserve"> детский центр дошкольного развития» (здоровое ДДУ) р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>абота педагогического коллектива нацелена на активное и эффективное взаимодействие в системе «</w:t>
      </w:r>
      <w:r w:rsidR="00826F47">
        <w:rPr>
          <w:rFonts w:ascii="Times New Roman" w:hAnsi="Times New Roman" w:cs="Times New Roman"/>
          <w:sz w:val="30"/>
          <w:szCs w:val="30"/>
          <w:lang w:val="ru-RU"/>
        </w:rPr>
        <w:t>ребенок – родитель –</w:t>
      </w:r>
      <w:r w:rsidR="00576A65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педагог».</w:t>
      </w:r>
      <w:proofErr w:type="gramEnd"/>
      <w:r w:rsidR="00576A65"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673444">
        <w:rPr>
          <w:rFonts w:ascii="Times New Roman" w:hAnsi="Times New Roman" w:cs="Times New Roman"/>
          <w:sz w:val="30"/>
          <w:szCs w:val="30"/>
          <w:lang w:val="ru-RU"/>
        </w:rPr>
        <w:t xml:space="preserve">В учреждении организованы образовательные услуги «Детский фитнес», «Хореография» (старшая и средняя возрастные группы, еженедельно). </w:t>
      </w:r>
      <w:r w:rsidR="00C0531F" w:rsidRPr="00673444">
        <w:rPr>
          <w:rFonts w:ascii="Times New Roman" w:hAnsi="Times New Roman" w:cs="Times New Roman"/>
          <w:sz w:val="30"/>
          <w:szCs w:val="30"/>
          <w:lang w:val="ru-RU"/>
        </w:rPr>
        <w:t>Педагогическими работниками разработано большое количество дидактических игр по здоровому образу жизни с использованием информационно-коммуникационных технологий: «Что полезно и вредно для зубов», «Правила гигиены», «Режим дня», «Моё настроение», «Полезные и вредные продукты», «Назови зимний вид спорта» и др.</w:t>
      </w:r>
    </w:p>
    <w:p w:rsidR="00B00169" w:rsidRPr="00B00169" w:rsidRDefault="00F154F2" w:rsidP="00B00169">
      <w:pPr>
        <w:pStyle w:val="Style8"/>
        <w:widowControl/>
        <w:numPr>
          <w:ilvl w:val="0"/>
          <w:numId w:val="13"/>
        </w:numPr>
        <w:spacing w:line="240" w:lineRule="auto"/>
        <w:ind w:left="0" w:firstLine="709"/>
        <w:rPr>
          <w:rStyle w:val="FontStyle108"/>
          <w:rFonts w:ascii="Times New Roman" w:eastAsiaTheme="minorEastAsia" w:hAnsi="Times New Roman" w:cs="Times New Roman"/>
          <w:b w:val="0"/>
          <w:bCs w:val="0"/>
          <w:sz w:val="30"/>
          <w:szCs w:val="30"/>
        </w:rPr>
      </w:pP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Показатель «распространенность среди населения в возрастной группе от 18 до 69 </w:t>
      </w:r>
      <w:r w:rsidR="002E67C4"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>лет потребления табака» равен 27,8</w:t>
      </w: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>% (индикаторный показатель – 28,2%).</w:t>
      </w:r>
    </w:p>
    <w:p w:rsidR="00F154F2" w:rsidRPr="00673444" w:rsidRDefault="00F154F2" w:rsidP="006E4517">
      <w:pPr>
        <w:pStyle w:val="Style8"/>
        <w:widowControl/>
        <w:numPr>
          <w:ilvl w:val="0"/>
          <w:numId w:val="13"/>
        </w:numPr>
        <w:spacing w:line="240" w:lineRule="auto"/>
        <w:ind w:left="0" w:firstLine="709"/>
        <w:rPr>
          <w:rFonts w:eastAsiaTheme="minorEastAsia"/>
          <w:sz w:val="30"/>
          <w:szCs w:val="30"/>
        </w:rPr>
      </w:pP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>В</w:t>
      </w:r>
      <w:r w:rsidR="00607FB3"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 порядке </w:t>
      </w: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>наружной рекламы</w:t>
      </w:r>
      <w:r w:rsidR="00607FB3"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 продвиж</w:t>
      </w:r>
      <w:r w:rsidR="00826F47">
        <w:rPr>
          <w:rStyle w:val="FontStyle108"/>
          <w:rFonts w:ascii="Times New Roman" w:hAnsi="Times New Roman" w:cs="Times New Roman"/>
          <w:b w:val="0"/>
          <w:sz w:val="30"/>
          <w:szCs w:val="30"/>
        </w:rPr>
        <w:t>ения проекта «Кобринский район —</w:t>
      </w:r>
      <w:r w:rsidR="00607FB3"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 территория здоровья» оборудованы следующие объекты</w:t>
      </w: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 xml:space="preserve">: </w:t>
      </w:r>
      <w:proofErr w:type="spellStart"/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</w:rPr>
        <w:t>б</w:t>
      </w:r>
      <w:r w:rsidRPr="00673444">
        <w:rPr>
          <w:sz w:val="30"/>
          <w:szCs w:val="30"/>
        </w:rPr>
        <w:t>и</w:t>
      </w:r>
      <w:r w:rsidR="00607FB3" w:rsidRPr="00673444">
        <w:rPr>
          <w:sz w:val="30"/>
          <w:szCs w:val="30"/>
        </w:rPr>
        <w:t>г</w:t>
      </w:r>
      <w:r w:rsidR="00826F47">
        <w:rPr>
          <w:sz w:val="30"/>
          <w:szCs w:val="30"/>
        </w:rPr>
        <w:t>борд</w:t>
      </w:r>
      <w:proofErr w:type="spellEnd"/>
      <w:r w:rsidR="00826F47">
        <w:rPr>
          <w:sz w:val="30"/>
          <w:szCs w:val="30"/>
        </w:rPr>
        <w:t xml:space="preserve"> «Кобринский район —</w:t>
      </w:r>
      <w:r w:rsidRPr="00673444">
        <w:rPr>
          <w:sz w:val="30"/>
          <w:szCs w:val="30"/>
        </w:rPr>
        <w:t xml:space="preserve"> территория здоровья» (на въезде в г.</w:t>
      </w:r>
      <w:r w:rsidR="00673444" w:rsidRPr="00673444">
        <w:rPr>
          <w:sz w:val="30"/>
          <w:szCs w:val="30"/>
        </w:rPr>
        <w:t xml:space="preserve"> </w:t>
      </w:r>
      <w:r w:rsidRPr="00673444">
        <w:rPr>
          <w:sz w:val="30"/>
          <w:szCs w:val="30"/>
        </w:rPr>
        <w:t>Кобрин), информаци</w:t>
      </w:r>
      <w:r w:rsidR="00826F47">
        <w:rPr>
          <w:sz w:val="30"/>
          <w:szCs w:val="30"/>
        </w:rPr>
        <w:t>онный стенд «</w:t>
      </w:r>
      <w:proofErr w:type="spellStart"/>
      <w:r w:rsidR="00826F47">
        <w:rPr>
          <w:sz w:val="30"/>
          <w:szCs w:val="30"/>
        </w:rPr>
        <w:t>Агрогородок</w:t>
      </w:r>
      <w:proofErr w:type="spellEnd"/>
      <w:r w:rsidR="00826F47">
        <w:rPr>
          <w:sz w:val="30"/>
          <w:szCs w:val="30"/>
        </w:rPr>
        <w:t xml:space="preserve"> Дивин —</w:t>
      </w:r>
      <w:r w:rsidRPr="00673444">
        <w:rPr>
          <w:sz w:val="30"/>
          <w:szCs w:val="30"/>
        </w:rPr>
        <w:t xml:space="preserve"> территория здоровья» (</w:t>
      </w:r>
      <w:proofErr w:type="gramStart"/>
      <w:r w:rsidRPr="00673444">
        <w:rPr>
          <w:sz w:val="30"/>
          <w:szCs w:val="30"/>
        </w:rPr>
        <w:t>в аг</w:t>
      </w:r>
      <w:proofErr w:type="gramEnd"/>
      <w:r w:rsidRPr="00673444">
        <w:rPr>
          <w:sz w:val="30"/>
          <w:szCs w:val="30"/>
        </w:rPr>
        <w:t xml:space="preserve">. </w:t>
      </w:r>
      <w:proofErr w:type="gramStart"/>
      <w:r w:rsidRPr="00673444">
        <w:rPr>
          <w:sz w:val="30"/>
          <w:szCs w:val="30"/>
        </w:rPr>
        <w:t xml:space="preserve">Дивин) и 2 растяжки в УЗ «Кобринская ЦРБ» под </w:t>
      </w:r>
      <w:r w:rsidR="00826F47">
        <w:rPr>
          <w:sz w:val="30"/>
          <w:szCs w:val="30"/>
        </w:rPr>
        <w:t>наименованием «Диспансеризация —</w:t>
      </w:r>
      <w:r w:rsidRPr="00673444">
        <w:rPr>
          <w:sz w:val="30"/>
          <w:szCs w:val="30"/>
        </w:rPr>
        <w:t xml:space="preserve"> шаг к здоровь</w:t>
      </w:r>
      <w:r w:rsidR="00826F47">
        <w:rPr>
          <w:sz w:val="30"/>
          <w:szCs w:val="30"/>
        </w:rPr>
        <w:t>ю!» с логотипом Проекта «</w:t>
      </w:r>
      <w:proofErr w:type="spellStart"/>
      <w:r w:rsidR="00826F47">
        <w:rPr>
          <w:sz w:val="30"/>
          <w:szCs w:val="30"/>
        </w:rPr>
        <w:t>Кобрин</w:t>
      </w:r>
      <w:proofErr w:type="spellEnd"/>
      <w:r w:rsidR="00826F47">
        <w:rPr>
          <w:sz w:val="30"/>
          <w:szCs w:val="30"/>
        </w:rPr>
        <w:t xml:space="preserve"> — </w:t>
      </w:r>
      <w:r w:rsidRPr="00673444">
        <w:rPr>
          <w:sz w:val="30"/>
          <w:szCs w:val="30"/>
        </w:rPr>
        <w:t>здоровый город»</w:t>
      </w:r>
      <w:r w:rsidR="00607FB3" w:rsidRPr="00673444">
        <w:rPr>
          <w:sz w:val="30"/>
          <w:szCs w:val="30"/>
        </w:rPr>
        <w:t>, а также информационные стенды на «активных площадках» и бегущие строки на здании Кобринского райисполкома, ОАО «Кобринский МСЗ» («здоровое предприятие»</w:t>
      </w:r>
      <w:r w:rsidR="00C76E51" w:rsidRPr="00673444">
        <w:rPr>
          <w:sz w:val="30"/>
          <w:szCs w:val="30"/>
        </w:rPr>
        <w:t>),</w:t>
      </w:r>
      <w:r w:rsidRPr="00673444">
        <w:rPr>
          <w:sz w:val="30"/>
          <w:szCs w:val="30"/>
        </w:rPr>
        <w:t xml:space="preserve"> </w:t>
      </w:r>
      <w:r w:rsidR="00C76E51" w:rsidRPr="00673444">
        <w:rPr>
          <w:sz w:val="30"/>
          <w:szCs w:val="30"/>
        </w:rPr>
        <w:t>УО «Средняя школа №</w:t>
      </w:r>
      <w:r w:rsidR="00826F47">
        <w:rPr>
          <w:sz w:val="30"/>
          <w:szCs w:val="30"/>
        </w:rPr>
        <w:t xml:space="preserve"> </w:t>
      </w:r>
      <w:r w:rsidR="00C76E51" w:rsidRPr="00673444">
        <w:rPr>
          <w:sz w:val="30"/>
          <w:szCs w:val="30"/>
        </w:rPr>
        <w:t>7 г. Кобрина» (здоровая школа) с рекламой Проекта.</w:t>
      </w:r>
      <w:r w:rsidR="00C76E51" w:rsidRPr="00673444">
        <w:rPr>
          <w:sz w:val="28"/>
          <w:szCs w:val="28"/>
        </w:rPr>
        <w:t xml:space="preserve"> </w:t>
      </w:r>
      <w:proofErr w:type="gramEnd"/>
    </w:p>
    <w:p w:rsidR="005556A5" w:rsidRPr="00673444" w:rsidRDefault="000645F2" w:rsidP="00045F10">
      <w:pPr>
        <w:ind w:firstLine="709"/>
        <w:jc w:val="both"/>
        <w:rPr>
          <w:sz w:val="30"/>
          <w:szCs w:val="30"/>
        </w:rPr>
      </w:pPr>
      <w:r w:rsidRPr="00673444">
        <w:rPr>
          <w:sz w:val="30"/>
          <w:szCs w:val="30"/>
        </w:rPr>
        <w:lastRenderedPageBreak/>
        <w:t>В</w:t>
      </w:r>
      <w:r w:rsidR="00975F1F" w:rsidRPr="00673444">
        <w:rPr>
          <w:sz w:val="30"/>
          <w:szCs w:val="30"/>
        </w:rPr>
        <w:t>ажная роль в повышении уровня информированности населения в вопросах сохранения и укрепления здоровья, профилактики и коррекции факторов риска развития неинфекционных заболеваний, как и в предыдущие годы, отводилась средствам массовой информации и информационным сайтам,</w:t>
      </w:r>
      <w:r w:rsidR="0062711F" w:rsidRPr="00673444">
        <w:rPr>
          <w:sz w:val="30"/>
          <w:szCs w:val="30"/>
        </w:rPr>
        <w:t xml:space="preserve"> наружной рекламе</w:t>
      </w:r>
      <w:r w:rsidR="00975F1F" w:rsidRPr="00673444">
        <w:rPr>
          <w:sz w:val="30"/>
          <w:szCs w:val="30"/>
        </w:rPr>
        <w:t xml:space="preserve"> как наиболее востребованным средствам коммуникационных технологий. </w:t>
      </w:r>
    </w:p>
    <w:p w:rsidR="00666EC3" w:rsidRPr="00FC0A55" w:rsidRDefault="00975F1F" w:rsidP="00045F10">
      <w:pPr>
        <w:ind w:firstLine="709"/>
        <w:jc w:val="both"/>
        <w:rPr>
          <w:color w:val="FF0000"/>
          <w:sz w:val="36"/>
          <w:szCs w:val="36"/>
        </w:rPr>
      </w:pPr>
      <w:r w:rsidRPr="00673444">
        <w:rPr>
          <w:sz w:val="30"/>
          <w:szCs w:val="30"/>
        </w:rPr>
        <w:t>В целом по району за 20</w:t>
      </w:r>
      <w:r w:rsidR="004D0D3E" w:rsidRPr="00673444">
        <w:rPr>
          <w:sz w:val="30"/>
          <w:szCs w:val="30"/>
        </w:rPr>
        <w:t>2</w:t>
      </w:r>
      <w:r w:rsidR="008F5841" w:rsidRPr="00673444">
        <w:rPr>
          <w:sz w:val="30"/>
          <w:szCs w:val="30"/>
        </w:rPr>
        <w:t>3</w:t>
      </w:r>
      <w:r w:rsidRPr="00673444">
        <w:rPr>
          <w:sz w:val="30"/>
          <w:szCs w:val="30"/>
        </w:rPr>
        <w:t xml:space="preserve"> год </w:t>
      </w:r>
      <w:r w:rsidR="005556A5" w:rsidRPr="00673444">
        <w:rPr>
          <w:sz w:val="30"/>
          <w:szCs w:val="30"/>
        </w:rPr>
        <w:t xml:space="preserve">уровень информированности населения по здоровой среде обитания и мотивации к ведению здорового образа жизни </w:t>
      </w:r>
      <w:r w:rsidRPr="00673444">
        <w:rPr>
          <w:sz w:val="30"/>
          <w:szCs w:val="30"/>
        </w:rPr>
        <w:t>в сравнении с 20</w:t>
      </w:r>
      <w:r w:rsidR="0062711F" w:rsidRPr="00673444">
        <w:rPr>
          <w:sz w:val="30"/>
          <w:szCs w:val="30"/>
        </w:rPr>
        <w:t>2</w:t>
      </w:r>
      <w:r w:rsidR="008F5841" w:rsidRPr="00673444">
        <w:rPr>
          <w:sz w:val="30"/>
          <w:szCs w:val="30"/>
        </w:rPr>
        <w:t>2</w:t>
      </w:r>
      <w:r w:rsidRPr="00673444">
        <w:rPr>
          <w:sz w:val="30"/>
          <w:szCs w:val="30"/>
        </w:rPr>
        <w:t xml:space="preserve"> годом </w:t>
      </w:r>
      <w:r w:rsidR="004D0D3E" w:rsidRPr="00673444">
        <w:rPr>
          <w:sz w:val="30"/>
          <w:szCs w:val="30"/>
        </w:rPr>
        <w:t>вырос</w:t>
      </w:r>
      <w:r w:rsidR="005556A5" w:rsidRPr="00673444">
        <w:rPr>
          <w:sz w:val="30"/>
          <w:szCs w:val="30"/>
        </w:rPr>
        <w:t xml:space="preserve"> по </w:t>
      </w:r>
      <w:r w:rsidRPr="00673444">
        <w:rPr>
          <w:sz w:val="30"/>
          <w:szCs w:val="30"/>
        </w:rPr>
        <w:t>количеств</w:t>
      </w:r>
      <w:r w:rsidR="005556A5" w:rsidRPr="00673444">
        <w:rPr>
          <w:sz w:val="30"/>
          <w:szCs w:val="30"/>
        </w:rPr>
        <w:t>у</w:t>
      </w:r>
      <w:r w:rsidR="00C76E51" w:rsidRPr="00673444">
        <w:rPr>
          <w:sz w:val="30"/>
          <w:szCs w:val="30"/>
        </w:rPr>
        <w:t xml:space="preserve"> </w:t>
      </w:r>
      <w:r w:rsidR="008F5841" w:rsidRPr="00673444">
        <w:rPr>
          <w:sz w:val="30"/>
          <w:szCs w:val="30"/>
        </w:rPr>
        <w:t xml:space="preserve">информаций на </w:t>
      </w:r>
      <w:r w:rsidR="00EF5B36" w:rsidRPr="00673444">
        <w:rPr>
          <w:sz w:val="30"/>
          <w:szCs w:val="30"/>
        </w:rPr>
        <w:t>сайтах</w:t>
      </w:r>
      <w:r w:rsidR="00E4502D" w:rsidRPr="00673444">
        <w:rPr>
          <w:sz w:val="30"/>
          <w:szCs w:val="30"/>
        </w:rPr>
        <w:t xml:space="preserve"> </w:t>
      </w:r>
      <w:r w:rsidR="00E4502D" w:rsidRPr="00055062">
        <w:rPr>
          <w:sz w:val="30"/>
          <w:szCs w:val="30"/>
        </w:rPr>
        <w:t xml:space="preserve">(рис. </w:t>
      </w:r>
      <w:r w:rsidR="00666EC3" w:rsidRPr="00055062">
        <w:rPr>
          <w:sz w:val="30"/>
          <w:szCs w:val="30"/>
        </w:rPr>
        <w:t>5</w:t>
      </w:r>
      <w:r w:rsidR="00055062" w:rsidRPr="00055062">
        <w:rPr>
          <w:sz w:val="30"/>
          <w:szCs w:val="30"/>
        </w:rPr>
        <w:t>4</w:t>
      </w:r>
      <w:r w:rsidRPr="00055062">
        <w:rPr>
          <w:sz w:val="30"/>
          <w:szCs w:val="30"/>
        </w:rPr>
        <w:t>)</w:t>
      </w:r>
      <w:r w:rsidR="00EF5B36" w:rsidRPr="00055062">
        <w:rPr>
          <w:sz w:val="30"/>
          <w:szCs w:val="30"/>
        </w:rPr>
        <w:t>.</w:t>
      </w:r>
    </w:p>
    <w:p w:rsidR="00666EC3" w:rsidRPr="00FC0A55" w:rsidRDefault="00666EC3" w:rsidP="0029697B">
      <w:pPr>
        <w:jc w:val="both"/>
        <w:rPr>
          <w:color w:val="FF0000"/>
          <w:sz w:val="36"/>
          <w:szCs w:val="36"/>
        </w:rPr>
      </w:pPr>
    </w:p>
    <w:p w:rsidR="00602776" w:rsidRPr="00395D81" w:rsidRDefault="003D7216" w:rsidP="00395D81">
      <w:pPr>
        <w:jc w:val="center"/>
        <w:rPr>
          <w:sz w:val="30"/>
          <w:szCs w:val="30"/>
        </w:rPr>
      </w:pPr>
      <w:r w:rsidRPr="009949D4">
        <w:rPr>
          <w:noProof/>
          <w:sz w:val="30"/>
          <w:szCs w:val="30"/>
          <w:bdr w:val="none" w:sz="0" w:space="0" w:color="auto" w:frame="1"/>
        </w:rPr>
        <w:drawing>
          <wp:inline distT="0" distB="0" distL="0" distR="0">
            <wp:extent cx="5667375" cy="2825750"/>
            <wp:effectExtent l="1905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76A65" w:rsidRDefault="00576A65" w:rsidP="00B61BAE">
      <w:pPr>
        <w:jc w:val="both"/>
        <w:rPr>
          <w:sz w:val="30"/>
          <w:szCs w:val="30"/>
          <w:bdr w:val="none" w:sz="0" w:space="0" w:color="auto" w:frame="1"/>
        </w:rPr>
      </w:pPr>
    </w:p>
    <w:p w:rsidR="00F76EDE" w:rsidRPr="009949D4" w:rsidRDefault="00980964" w:rsidP="009949D4">
      <w:pPr>
        <w:ind w:firstLine="709"/>
        <w:jc w:val="both"/>
        <w:rPr>
          <w:noProof/>
          <w:sz w:val="30"/>
          <w:szCs w:val="30"/>
        </w:rPr>
      </w:pPr>
      <w:r w:rsidRPr="009949D4">
        <w:rPr>
          <w:sz w:val="30"/>
          <w:szCs w:val="30"/>
          <w:bdr w:val="none" w:sz="0" w:space="0" w:color="auto" w:frame="1"/>
        </w:rPr>
        <w:t xml:space="preserve">В </w:t>
      </w:r>
      <w:r w:rsidR="00F76EDE" w:rsidRPr="009949D4">
        <w:rPr>
          <w:sz w:val="30"/>
          <w:szCs w:val="30"/>
        </w:rPr>
        <w:t>Кобринском районе сформирована четкая система взаимодействия с заинтересованными государственными органами, учреждениями и общественными организациями по информационному обеспечению и обучению здоровому образу жизни различных категорий населения, что</w:t>
      </w:r>
      <w:r w:rsidR="006955C6">
        <w:rPr>
          <w:sz w:val="30"/>
          <w:szCs w:val="30"/>
        </w:rPr>
        <w:t xml:space="preserve">, </w:t>
      </w:r>
      <w:r w:rsidR="00F76EDE" w:rsidRPr="009949D4">
        <w:rPr>
          <w:sz w:val="30"/>
          <w:szCs w:val="30"/>
        </w:rPr>
        <w:t xml:space="preserve">бесспорно, содействует изменению ответственного поведения </w:t>
      </w:r>
      <w:r w:rsidR="00FB6318" w:rsidRPr="009949D4">
        <w:rPr>
          <w:sz w:val="30"/>
          <w:szCs w:val="30"/>
        </w:rPr>
        <w:t xml:space="preserve">и сохранению здоровья населения </w:t>
      </w:r>
      <w:r w:rsidR="008F5841">
        <w:rPr>
          <w:sz w:val="30"/>
          <w:szCs w:val="30"/>
        </w:rPr>
        <w:t>Кобринского района</w:t>
      </w:r>
      <w:r w:rsidR="00F76EDE" w:rsidRPr="009949D4">
        <w:rPr>
          <w:sz w:val="30"/>
          <w:szCs w:val="30"/>
        </w:rPr>
        <w:t>. Эта деятельность постоянно совершенствуется, внедряются новые формы работы, повышающие эффективность работы по вовлечению населения района в здоровый образ жизни.</w:t>
      </w:r>
    </w:p>
    <w:p w:rsidR="009757A6" w:rsidRPr="009949D4" w:rsidRDefault="009757A6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Всемирная организация здравоохранения определяет здоровье как «состояние полного физического, душевного и социального благополучия, а не только отсутствие болезней и физических дефектов».</w:t>
      </w:r>
    </w:p>
    <w:p w:rsidR="009757A6" w:rsidRPr="000055FD" w:rsidRDefault="00666EC3" w:rsidP="009949D4">
      <w:pPr>
        <w:ind w:firstLine="709"/>
        <w:jc w:val="both"/>
        <w:rPr>
          <w:sz w:val="30"/>
          <w:szCs w:val="30"/>
        </w:rPr>
      </w:pPr>
      <w:r w:rsidRPr="009949D4">
        <w:rPr>
          <w:noProof/>
          <w:sz w:val="30"/>
          <w:szCs w:val="30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169545</wp:posOffset>
            </wp:positionV>
            <wp:extent cx="1520825" cy="1060450"/>
            <wp:effectExtent l="19050" t="0" r="3175" b="0"/>
            <wp:wrapSquare wrapText="bothSides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604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7A6" w:rsidRPr="009949D4">
        <w:rPr>
          <w:sz w:val="30"/>
          <w:szCs w:val="30"/>
        </w:rPr>
        <w:t xml:space="preserve">По данным Всемирной организации здравоохранения, неинфекционная заболеваемость вызывает 86% смертности и 77% всей заболеваемости в Европейском регионе. Эти нарушения состояния здоровья во многом предотвратимы и связаны с общими факторами риска: повышенным артериальным давлением, курением, чрезмерным употреблением алкоголя, высоким содержанием холестерина в крови, избыточным весом, нездоровым питанием и гиподинамией. По данным анкетирования </w:t>
      </w:r>
      <w:r w:rsidR="009757A6" w:rsidRPr="009A5338">
        <w:rPr>
          <w:sz w:val="30"/>
          <w:szCs w:val="30"/>
        </w:rPr>
        <w:t>за 20</w:t>
      </w:r>
      <w:r w:rsidR="00DF4422" w:rsidRPr="009A5338">
        <w:rPr>
          <w:sz w:val="30"/>
          <w:szCs w:val="30"/>
        </w:rPr>
        <w:t>2</w:t>
      </w:r>
      <w:r w:rsidR="008F5841">
        <w:rPr>
          <w:sz w:val="30"/>
          <w:szCs w:val="30"/>
        </w:rPr>
        <w:t>3</w:t>
      </w:r>
      <w:r w:rsidR="009757A6" w:rsidRPr="009A5338">
        <w:rPr>
          <w:sz w:val="30"/>
          <w:szCs w:val="30"/>
        </w:rPr>
        <w:t xml:space="preserve"> год предположительными</w:t>
      </w:r>
      <w:r w:rsidR="009757A6" w:rsidRPr="009949D4">
        <w:rPr>
          <w:sz w:val="30"/>
          <w:szCs w:val="30"/>
        </w:rPr>
        <w:t xml:space="preserve"> рисками для здоровья населения </w:t>
      </w:r>
      <w:r w:rsidR="009757A6" w:rsidRPr="000055FD">
        <w:rPr>
          <w:sz w:val="30"/>
          <w:szCs w:val="30"/>
        </w:rPr>
        <w:t xml:space="preserve">Кобринского района являлись: </w:t>
      </w:r>
    </w:p>
    <w:p w:rsidR="00B61BAE" w:rsidRPr="00B61BAE" w:rsidRDefault="00C76E51" w:rsidP="009949D4">
      <w:pPr>
        <w:pStyle w:val="ac"/>
        <w:numPr>
          <w:ilvl w:val="0"/>
          <w:numId w:val="4"/>
        </w:numPr>
        <w:spacing w:before="0"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73444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 xml:space="preserve">Доля лиц, систематически занимающихся физкультурой и </w:t>
      </w:r>
      <w:r w:rsidR="00B61BA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 xml:space="preserve">    </w:t>
      </w:r>
    </w:p>
    <w:p w:rsidR="0060564A" w:rsidRPr="00673444" w:rsidRDefault="00C76E51" w:rsidP="00B61BAE">
      <w:pPr>
        <w:pStyle w:val="ac"/>
        <w:spacing w:before="0"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73444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спортом –</w:t>
      </w:r>
      <w:r w:rsidR="00B61BAE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 xml:space="preserve"> </w:t>
      </w:r>
      <w:r w:rsidRPr="00673444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26,3</w:t>
      </w:r>
      <w:r w:rsidR="003320D6" w:rsidRPr="00673444">
        <w:rPr>
          <w:rFonts w:ascii="Times New Roman" w:eastAsia="Times New Roman" w:hAnsi="Times New Roman" w:cs="Times New Roman"/>
          <w:sz w:val="30"/>
          <w:szCs w:val="30"/>
          <w:lang w:val="ru-RU" w:eastAsia="ru-RU" w:bidi="ar-SA"/>
        </w:rPr>
        <w:t>%;</w:t>
      </w:r>
    </w:p>
    <w:p w:rsidR="0060564A" w:rsidRPr="00673444" w:rsidRDefault="003320D6" w:rsidP="009949D4">
      <w:pPr>
        <w:pStyle w:val="ac"/>
        <w:numPr>
          <w:ilvl w:val="0"/>
          <w:numId w:val="4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673444">
        <w:rPr>
          <w:rFonts w:ascii="Times New Roman" w:hAnsi="Times New Roman" w:cs="Times New Roman"/>
          <w:sz w:val="30"/>
          <w:szCs w:val="30"/>
          <w:lang w:val="ru-RU"/>
        </w:rPr>
        <w:t>д</w:t>
      </w:r>
      <w:r w:rsidR="0060564A" w:rsidRPr="00673444">
        <w:rPr>
          <w:rFonts w:ascii="Times New Roman" w:hAnsi="Times New Roman" w:cs="Times New Roman"/>
          <w:sz w:val="30"/>
          <w:szCs w:val="30"/>
          <w:lang w:val="ru-RU"/>
        </w:rPr>
        <w:t>оля курящего населения в возрастной группе от 18 до 69 лет по результатам социологических опр</w:t>
      </w:r>
      <w:r w:rsidR="00C76E51" w:rsidRPr="00673444">
        <w:rPr>
          <w:rFonts w:ascii="Times New Roman" w:hAnsi="Times New Roman" w:cs="Times New Roman"/>
          <w:sz w:val="30"/>
          <w:szCs w:val="30"/>
          <w:lang w:val="ru-RU"/>
        </w:rPr>
        <w:t>осов, по-прежнему, составляет 2</w:t>
      </w:r>
      <w:r w:rsidR="00673444" w:rsidRPr="00673444">
        <w:rPr>
          <w:rFonts w:ascii="Times New Roman" w:hAnsi="Times New Roman" w:cs="Times New Roman"/>
          <w:sz w:val="30"/>
          <w:szCs w:val="30"/>
          <w:lang w:val="ru-RU"/>
        </w:rPr>
        <w:t>7,8</w:t>
      </w:r>
      <w:r w:rsidR="0060564A" w:rsidRPr="00673444">
        <w:rPr>
          <w:rFonts w:ascii="Times New Roman" w:hAnsi="Times New Roman" w:cs="Times New Roman"/>
          <w:sz w:val="30"/>
          <w:szCs w:val="30"/>
          <w:lang w:val="ru-RU"/>
        </w:rPr>
        <w:t>%;</w:t>
      </w:r>
    </w:p>
    <w:p w:rsidR="004F3896" w:rsidRPr="00673444" w:rsidRDefault="004F3896" w:rsidP="009949D4">
      <w:pPr>
        <w:pStyle w:val="ac"/>
        <w:numPr>
          <w:ilvl w:val="0"/>
          <w:numId w:val="4"/>
        </w:numPr>
        <w:spacing w:line="240" w:lineRule="auto"/>
        <w:ind w:left="709" w:firstLine="0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  <w:lang w:val="ru-RU"/>
        </w:rPr>
        <w:t xml:space="preserve">доля </w:t>
      </w:r>
      <w:proofErr w:type="gramStart"/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  <w:lang w:val="ru-RU"/>
        </w:rPr>
        <w:t>лиц, имеющих избыт</w:t>
      </w:r>
      <w:r w:rsidR="00C76E51" w:rsidRPr="00673444">
        <w:rPr>
          <w:rStyle w:val="FontStyle108"/>
          <w:rFonts w:ascii="Times New Roman" w:hAnsi="Times New Roman" w:cs="Times New Roman"/>
          <w:b w:val="0"/>
          <w:sz w:val="30"/>
          <w:szCs w:val="30"/>
          <w:lang w:val="ru-RU"/>
        </w:rPr>
        <w:t>очную массу тела составляет</w:t>
      </w:r>
      <w:proofErr w:type="gramEnd"/>
      <w:r w:rsidR="00C76E51" w:rsidRPr="00673444">
        <w:rPr>
          <w:rStyle w:val="FontStyle108"/>
          <w:rFonts w:ascii="Times New Roman" w:hAnsi="Times New Roman" w:cs="Times New Roman"/>
          <w:b w:val="0"/>
          <w:sz w:val="30"/>
          <w:szCs w:val="30"/>
          <w:lang w:val="ru-RU"/>
        </w:rPr>
        <w:t xml:space="preserve"> 22,4</w:t>
      </w:r>
      <w:r w:rsidRPr="00673444">
        <w:rPr>
          <w:rStyle w:val="FontStyle108"/>
          <w:rFonts w:ascii="Times New Roman" w:hAnsi="Times New Roman" w:cs="Times New Roman"/>
          <w:b w:val="0"/>
          <w:sz w:val="30"/>
          <w:szCs w:val="30"/>
          <w:lang w:val="ru-RU"/>
        </w:rPr>
        <w:t>%;</w:t>
      </w:r>
    </w:p>
    <w:p w:rsidR="004F3896" w:rsidRPr="00826F47" w:rsidRDefault="004F3896" w:rsidP="00826F47">
      <w:pPr>
        <w:pStyle w:val="ac"/>
        <w:numPr>
          <w:ilvl w:val="0"/>
          <w:numId w:val="4"/>
        </w:numPr>
        <w:spacing w:before="0" w:after="0" w:line="240" w:lineRule="auto"/>
        <w:ind w:left="709" w:firstLine="0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73444">
        <w:rPr>
          <w:rFonts w:ascii="Times New Roman" w:hAnsi="Times New Roman" w:cs="Times New Roman"/>
          <w:sz w:val="30"/>
          <w:szCs w:val="30"/>
          <w:lang w:val="ru-RU"/>
        </w:rPr>
        <w:t>удельный вес пациенто</w:t>
      </w:r>
      <w:r w:rsidR="00B61BAE">
        <w:rPr>
          <w:rFonts w:ascii="Times New Roman" w:hAnsi="Times New Roman" w:cs="Times New Roman"/>
          <w:sz w:val="30"/>
          <w:szCs w:val="30"/>
          <w:lang w:val="ru-RU"/>
        </w:rPr>
        <w:t xml:space="preserve">в, состоящих на наркологическом </w:t>
      </w:r>
      <w:r w:rsidRPr="00B61BAE">
        <w:rPr>
          <w:rFonts w:ascii="Times New Roman" w:hAnsi="Times New Roman" w:cs="Times New Roman"/>
          <w:sz w:val="30"/>
          <w:szCs w:val="30"/>
          <w:lang w:val="ru-RU"/>
        </w:rPr>
        <w:t xml:space="preserve">учете, </w:t>
      </w:r>
      <w:r w:rsidRPr="00B61BAE">
        <w:rPr>
          <w:rFonts w:ascii="Times New Roman" w:eastAsia="Calibri" w:hAnsi="Times New Roman" w:cs="Times New Roman"/>
          <w:sz w:val="30"/>
          <w:szCs w:val="30"/>
          <w:lang w:val="ru-RU"/>
        </w:rPr>
        <w:t>в т.ч.</w:t>
      </w:r>
      <w:r w:rsidRPr="00B61BAE">
        <w:rPr>
          <w:rFonts w:ascii="Times New Roman" w:hAnsi="Times New Roman" w:cs="Times New Roman"/>
          <w:sz w:val="30"/>
          <w:szCs w:val="30"/>
          <w:lang w:val="ru-RU"/>
        </w:rPr>
        <w:t xml:space="preserve"> с синдром зависимости от алкоголя (хронический </w:t>
      </w:r>
      <w:r w:rsidR="00B61BAE" w:rsidRPr="00B61BAE">
        <w:rPr>
          <w:sz w:val="30"/>
          <w:szCs w:val="30"/>
          <w:lang w:val="ru-RU"/>
        </w:rPr>
        <w:t xml:space="preserve"> </w:t>
      </w:r>
      <w:r w:rsidR="00826F47">
        <w:rPr>
          <w:rFonts w:ascii="Times New Roman" w:hAnsi="Times New Roman" w:cs="Times New Roman"/>
          <w:sz w:val="30"/>
          <w:szCs w:val="30"/>
          <w:lang w:val="ru-RU"/>
        </w:rPr>
        <w:t>алкоголизм) (на 100 тысяч</w:t>
      </w:r>
      <w:r w:rsidRPr="00B61BAE">
        <w:rPr>
          <w:rFonts w:ascii="Times New Roman" w:hAnsi="Times New Roman" w:cs="Times New Roman"/>
          <w:sz w:val="30"/>
          <w:szCs w:val="30"/>
          <w:lang w:val="ru-RU"/>
        </w:rPr>
        <w:t xml:space="preserve"> населения) </w:t>
      </w:r>
      <w:r w:rsidR="00C76E51" w:rsidRPr="00B61BAE">
        <w:rPr>
          <w:rFonts w:ascii="Times New Roman" w:hAnsi="Times New Roman" w:cs="Times New Roman"/>
          <w:sz w:val="30"/>
          <w:szCs w:val="30"/>
          <w:lang w:val="ru-RU"/>
        </w:rPr>
        <w:t>–</w:t>
      </w:r>
      <w:r w:rsidR="00B61BA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C76E51" w:rsidRPr="00B61BAE">
        <w:rPr>
          <w:rFonts w:ascii="Times New Roman" w:hAnsi="Times New Roman" w:cs="Times New Roman"/>
          <w:sz w:val="30"/>
          <w:szCs w:val="30"/>
          <w:lang w:val="ru-RU"/>
        </w:rPr>
        <w:t>202</w:t>
      </w:r>
      <w:r w:rsidR="006A381E" w:rsidRPr="00B61BAE">
        <w:rPr>
          <w:rFonts w:ascii="Times New Roman" w:hAnsi="Times New Roman" w:cs="Times New Roman"/>
          <w:sz w:val="30"/>
          <w:szCs w:val="30"/>
          <w:lang w:val="ru-RU"/>
        </w:rPr>
        <w:t>6,</w:t>
      </w:r>
      <w:r w:rsidR="00C76E51" w:rsidRPr="00B61BAE">
        <w:rPr>
          <w:rFonts w:ascii="Times New Roman" w:hAnsi="Times New Roman" w:cs="Times New Roman"/>
          <w:sz w:val="30"/>
          <w:szCs w:val="30"/>
          <w:lang w:val="ru-RU"/>
        </w:rPr>
        <w:t>4</w:t>
      </w:r>
    </w:p>
    <w:p w:rsidR="00826F47" w:rsidRPr="00826F47" w:rsidRDefault="00826F47" w:rsidP="00826F47">
      <w:pPr>
        <w:pStyle w:val="ac"/>
        <w:spacing w:before="0" w:after="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E85DA1" w:rsidRPr="00B61BAE" w:rsidRDefault="00072CF0" w:rsidP="00B61BAE">
      <w:pPr>
        <w:jc w:val="both"/>
        <w:rPr>
          <w:b/>
          <w:sz w:val="30"/>
          <w:szCs w:val="30"/>
          <w:highlight w:val="yellow"/>
        </w:rPr>
      </w:pPr>
      <w:r w:rsidRPr="00B61BAE">
        <w:rPr>
          <w:b/>
          <w:sz w:val="30"/>
          <w:szCs w:val="30"/>
        </w:rPr>
        <w:t>ЗАКЛЮЧЕНИЕ</w:t>
      </w:r>
      <w:r w:rsidR="00B23F03" w:rsidRPr="00B61BAE">
        <w:rPr>
          <w:b/>
          <w:sz w:val="30"/>
          <w:szCs w:val="30"/>
        </w:rPr>
        <w:t>:</w:t>
      </w:r>
      <w:r w:rsidR="00B61BAE" w:rsidRPr="00B61BAE">
        <w:rPr>
          <w:b/>
          <w:sz w:val="30"/>
          <w:szCs w:val="30"/>
        </w:rPr>
        <w:t xml:space="preserve"> </w:t>
      </w:r>
      <w:r w:rsidR="00455413">
        <w:rPr>
          <w:sz w:val="30"/>
          <w:szCs w:val="30"/>
        </w:rPr>
        <w:t>в</w:t>
      </w:r>
      <w:r w:rsidR="00E85DA1" w:rsidRPr="00B61BAE">
        <w:rPr>
          <w:sz w:val="30"/>
          <w:szCs w:val="30"/>
        </w:rPr>
        <w:t xml:space="preserve"> регионе отмечается</w:t>
      </w:r>
      <w:r w:rsidR="00E85DA1" w:rsidRPr="009949D4">
        <w:rPr>
          <w:sz w:val="30"/>
          <w:szCs w:val="30"/>
        </w:rPr>
        <w:t xml:space="preserve"> управляемая ситуация по инфекционным и паразитарным болезням, не допущена вспышечная заболеваемость, в т</w:t>
      </w:r>
      <w:r w:rsidR="009A49E4">
        <w:rPr>
          <w:sz w:val="30"/>
          <w:szCs w:val="30"/>
        </w:rPr>
        <w:t>.ч.</w:t>
      </w:r>
      <w:r w:rsidR="00E85DA1" w:rsidRPr="009949D4">
        <w:rPr>
          <w:sz w:val="30"/>
          <w:szCs w:val="30"/>
        </w:rPr>
        <w:t xml:space="preserve"> в организованных детских коллективах. Проведенная работа по реализации Национального календаря профилактических прививок позволила достигнуть оптимальных показателей охвата практически по всем прививкам декретированных групп населения и обеспечить благополучную эпидемиологическую ситуацию по </w:t>
      </w:r>
      <w:proofErr w:type="spellStart"/>
      <w:r w:rsidR="00E85DA1" w:rsidRPr="009949D4">
        <w:rPr>
          <w:sz w:val="30"/>
          <w:szCs w:val="30"/>
        </w:rPr>
        <w:t>вакциноуправляемым</w:t>
      </w:r>
      <w:proofErr w:type="spellEnd"/>
      <w:r w:rsidR="00E85DA1" w:rsidRPr="009949D4">
        <w:rPr>
          <w:sz w:val="30"/>
          <w:szCs w:val="30"/>
        </w:rPr>
        <w:t xml:space="preserve"> инфекциям.</w:t>
      </w:r>
    </w:p>
    <w:p w:rsidR="007C542B" w:rsidRPr="009949D4" w:rsidRDefault="00623BA6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Однако в анализируемом периоде</w:t>
      </w:r>
      <w:r w:rsidR="00B61BAE">
        <w:rPr>
          <w:sz w:val="30"/>
          <w:szCs w:val="30"/>
        </w:rPr>
        <w:t xml:space="preserve"> </w:t>
      </w:r>
      <w:r w:rsidRPr="009949D4">
        <w:rPr>
          <w:sz w:val="30"/>
          <w:szCs w:val="30"/>
        </w:rPr>
        <w:t>о</w:t>
      </w:r>
      <w:r w:rsidR="000C5850" w:rsidRPr="009949D4">
        <w:rPr>
          <w:sz w:val="30"/>
          <w:szCs w:val="30"/>
        </w:rPr>
        <w:t xml:space="preserve">тмечается повышенный относительный эпидемиологический риск заболеваний системы кровообращения, </w:t>
      </w:r>
      <w:r w:rsidR="009A49E4">
        <w:rPr>
          <w:sz w:val="30"/>
          <w:szCs w:val="30"/>
        </w:rPr>
        <w:t>органов дыхания,</w:t>
      </w:r>
      <w:r w:rsidR="000C5850" w:rsidRPr="009949D4">
        <w:rPr>
          <w:sz w:val="30"/>
          <w:szCs w:val="30"/>
        </w:rPr>
        <w:t xml:space="preserve"> костно-мышечной системы, мочеполовой системы, где зарегистрированы высокие показатели заболеваемости, инвалидности и смертности населения.</w:t>
      </w:r>
      <w:r w:rsidR="002034F4" w:rsidRPr="009949D4">
        <w:rPr>
          <w:sz w:val="30"/>
          <w:szCs w:val="30"/>
        </w:rPr>
        <w:t xml:space="preserve"> Неблагополучная ситуация складывается по первичной заболеваемости взрослого населения по </w:t>
      </w:r>
      <w:r w:rsidR="0096048E" w:rsidRPr="009949D4">
        <w:rPr>
          <w:sz w:val="30"/>
          <w:szCs w:val="30"/>
        </w:rPr>
        <w:t>болезням органов дыхания</w:t>
      </w:r>
      <w:r w:rsidR="00F83644" w:rsidRPr="009949D4">
        <w:rPr>
          <w:sz w:val="30"/>
          <w:szCs w:val="30"/>
        </w:rPr>
        <w:t xml:space="preserve">, предположительно связанная с </w:t>
      </w:r>
      <w:proofErr w:type="spellStart"/>
      <w:r w:rsidR="00F83644" w:rsidRPr="009949D4">
        <w:rPr>
          <w:sz w:val="30"/>
          <w:szCs w:val="30"/>
        </w:rPr>
        <w:t>корон</w:t>
      </w:r>
      <w:r w:rsidR="008823BA" w:rsidRPr="009949D4">
        <w:rPr>
          <w:sz w:val="30"/>
          <w:szCs w:val="30"/>
        </w:rPr>
        <w:t>а</w:t>
      </w:r>
      <w:r w:rsidR="00F83644" w:rsidRPr="009949D4">
        <w:rPr>
          <w:sz w:val="30"/>
          <w:szCs w:val="30"/>
        </w:rPr>
        <w:t>вирусной</w:t>
      </w:r>
      <w:proofErr w:type="spellEnd"/>
      <w:r w:rsidR="00F83644" w:rsidRPr="009949D4">
        <w:rPr>
          <w:sz w:val="30"/>
          <w:szCs w:val="30"/>
        </w:rPr>
        <w:t xml:space="preserve"> инфекцией</w:t>
      </w:r>
      <w:r w:rsidR="002034F4" w:rsidRPr="009949D4">
        <w:rPr>
          <w:sz w:val="30"/>
          <w:szCs w:val="30"/>
        </w:rPr>
        <w:t>.</w:t>
      </w:r>
    </w:p>
    <w:p w:rsidR="000C5850" w:rsidRPr="009949D4" w:rsidRDefault="00EC10CD" w:rsidP="009949D4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lastRenderedPageBreak/>
        <w:t xml:space="preserve">В анализируемый период в Кобринском районе ситуация по предотвращению загрязнения атмосферного воздуха, неблагоприятному влиянию физических факторов, обеспечению доброкачественной питьевой водой городского населения, организации плановой регулярной санитарной очистки характеризуется как положительная. </w:t>
      </w:r>
      <w:r w:rsidR="00821F43" w:rsidRPr="009949D4">
        <w:rPr>
          <w:spacing w:val="-4"/>
          <w:sz w:val="30"/>
          <w:szCs w:val="30"/>
        </w:rPr>
        <w:t>Доказательно установить факторы риска, влияющие на здоровье населения</w:t>
      </w:r>
      <w:r w:rsidR="00153A19" w:rsidRPr="009949D4">
        <w:rPr>
          <w:spacing w:val="-4"/>
          <w:sz w:val="30"/>
          <w:szCs w:val="30"/>
        </w:rPr>
        <w:t>, не представилось возможным. Работа в данном направлении будет продолжена.</w:t>
      </w:r>
    </w:p>
    <w:p w:rsidR="00092DA2" w:rsidRPr="009949D4" w:rsidRDefault="00092DA2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Самые эффективные меры снижения уровня НИЗ заключаются в предупре</w:t>
      </w:r>
      <w:r w:rsidR="00262A56">
        <w:rPr>
          <w:sz w:val="30"/>
          <w:szCs w:val="30"/>
        </w:rPr>
        <w:t xml:space="preserve">ждении их развития, а именно: </w:t>
      </w:r>
      <w:r w:rsidRPr="009949D4">
        <w:rPr>
          <w:sz w:val="30"/>
          <w:szCs w:val="30"/>
        </w:rPr>
        <w:t>воздействие на популяционном и индивидуальном уровне на поведенческие факторы риска НИЗ: курение, употребление алкоголя, чрезмерное употребление соли, низкая физическая активность, избыточная масса тела, нездоровое питание.</w:t>
      </w:r>
    </w:p>
    <w:p w:rsidR="003C3308" w:rsidRPr="009949D4" w:rsidRDefault="00F23FEC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 xml:space="preserve">В течение последних лет остается стабильно низким удельный вес проб продуктов питания, не соответствующих гигиеническим нормативам по показателям безопасности. </w:t>
      </w:r>
    </w:p>
    <w:p w:rsidR="003C3308" w:rsidRPr="009949D4" w:rsidRDefault="00F23FEC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Отсутствуют пищевые отравлени</w:t>
      </w:r>
      <w:r w:rsidR="006D1E62" w:rsidRPr="009949D4">
        <w:rPr>
          <w:sz w:val="30"/>
          <w:szCs w:val="30"/>
        </w:rPr>
        <w:t>я</w:t>
      </w:r>
      <w:r w:rsidRPr="009949D4">
        <w:rPr>
          <w:sz w:val="30"/>
          <w:szCs w:val="30"/>
        </w:rPr>
        <w:t xml:space="preserve"> среди населения, связанные с предприятиями пищевой промышленности, общественного питания. </w:t>
      </w:r>
    </w:p>
    <w:p w:rsidR="00F23FEC" w:rsidRPr="009949D4" w:rsidRDefault="00F23FEC" w:rsidP="00993182">
      <w:pPr>
        <w:ind w:firstLine="709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Отмечается положительная динамика улучшения материально-технического состояния предприятий промышленности, общественного питания и торговли, учреждений образования и агропромышленного комплекса</w:t>
      </w:r>
      <w:r w:rsidR="00714270" w:rsidRPr="009949D4">
        <w:rPr>
          <w:sz w:val="30"/>
          <w:szCs w:val="30"/>
        </w:rPr>
        <w:t>, обеспечивающих продовольственную безопасность населения Кобринского района</w:t>
      </w:r>
      <w:r w:rsidRPr="009949D4">
        <w:rPr>
          <w:sz w:val="30"/>
          <w:szCs w:val="30"/>
        </w:rPr>
        <w:t>.</w:t>
      </w:r>
    </w:p>
    <w:p w:rsidR="00244397" w:rsidRPr="009949D4" w:rsidRDefault="00244397" w:rsidP="009949D4">
      <w:pPr>
        <w:ind w:firstLine="700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Работа по формированию здорового образа жизни осуществлялась на межведомственном уровне, способствовала стабилизации демографической ситуации, воспитанию личной ответственности и заинтересованности каждого гражданина в сохранении и укреплении здоровья.</w:t>
      </w:r>
    </w:p>
    <w:p w:rsidR="00C71A90" w:rsidRPr="002F0835" w:rsidRDefault="00C71A90" w:rsidP="00C71A90">
      <w:pPr>
        <w:ind w:firstLine="700"/>
        <w:jc w:val="both"/>
        <w:rPr>
          <w:color w:val="FF0000"/>
          <w:sz w:val="30"/>
          <w:szCs w:val="30"/>
        </w:rPr>
      </w:pPr>
      <w:r w:rsidRPr="00570337">
        <w:rPr>
          <w:sz w:val="30"/>
          <w:szCs w:val="30"/>
        </w:rPr>
        <w:t xml:space="preserve">Задачами по обеспечению </w:t>
      </w:r>
      <w:proofErr w:type="spellStart"/>
      <w:r w:rsidRPr="00570337">
        <w:rPr>
          <w:sz w:val="30"/>
          <w:szCs w:val="30"/>
        </w:rPr>
        <w:t>здоровьесбережения</w:t>
      </w:r>
      <w:proofErr w:type="spellEnd"/>
      <w:r w:rsidRPr="00570337">
        <w:rPr>
          <w:sz w:val="30"/>
          <w:szCs w:val="30"/>
        </w:rPr>
        <w:t xml:space="preserve"> учащихся Кобринского района являлись своевременное проведение капитальных</w:t>
      </w:r>
      <w:r w:rsidRPr="009949D4">
        <w:rPr>
          <w:sz w:val="30"/>
          <w:szCs w:val="30"/>
        </w:rPr>
        <w:t xml:space="preserve"> ремонтов учреждений образования, реконструкция пищеблоков школ, своевременная замена технологического оборудования, ремонт вентиляционных систем на пищеблоках школ, обеспечение партами с наклонной поверхностью рабочей плоскости.</w:t>
      </w:r>
    </w:p>
    <w:p w:rsidR="00C71A90" w:rsidRPr="009949D4" w:rsidRDefault="00C71A90" w:rsidP="00C71A90">
      <w:pPr>
        <w:ind w:firstLine="700"/>
        <w:jc w:val="both"/>
        <w:rPr>
          <w:sz w:val="30"/>
          <w:szCs w:val="30"/>
        </w:rPr>
      </w:pPr>
      <w:r w:rsidRPr="009949D4">
        <w:rPr>
          <w:sz w:val="30"/>
          <w:szCs w:val="30"/>
        </w:rPr>
        <w:t>С целью снижения неблагоприятного воздействия факторов производственной среды обеспечено создание здоровых и безопасных условий труда на промпредприятиях и в сельском хозяйстве.</w:t>
      </w:r>
    </w:p>
    <w:p w:rsidR="00244397" w:rsidRDefault="00455413" w:rsidP="009949D4">
      <w:pPr>
        <w:ind w:firstLine="70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2609850</wp:posOffset>
            </wp:positionV>
            <wp:extent cx="5928360" cy="3813810"/>
            <wp:effectExtent l="19050" t="0" r="0" b="0"/>
            <wp:wrapTight wrapText="bothSides">
              <wp:wrapPolygon edited="0">
                <wp:start x="-69" y="0"/>
                <wp:lineTo x="-69" y="21471"/>
                <wp:lineTo x="21586" y="21471"/>
                <wp:lineTo x="21586" y="0"/>
                <wp:lineTo x="-69" y="0"/>
              </wp:wrapPolygon>
            </wp:wrapTight>
            <wp:docPr id="34" name="Рисунок 2" descr="Image 3 of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3 of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44397" w:rsidRPr="009949D4">
        <w:rPr>
          <w:sz w:val="30"/>
          <w:szCs w:val="30"/>
        </w:rPr>
        <w:t xml:space="preserve">В </w:t>
      </w:r>
      <w:r w:rsidR="00277C9E" w:rsidRPr="009949D4">
        <w:rPr>
          <w:sz w:val="30"/>
          <w:szCs w:val="30"/>
        </w:rPr>
        <w:t>порядке выполнения</w:t>
      </w:r>
      <w:r w:rsidR="00055062">
        <w:rPr>
          <w:sz w:val="30"/>
          <w:szCs w:val="30"/>
        </w:rPr>
        <w:t xml:space="preserve"> </w:t>
      </w:r>
      <w:r w:rsidR="00C71A90" w:rsidRPr="00502138">
        <w:rPr>
          <w:sz w:val="30"/>
          <w:szCs w:val="30"/>
        </w:rPr>
        <w:t>основных направлений по достижению</w:t>
      </w:r>
      <w:r w:rsidR="00277C9E" w:rsidRPr="009949D4">
        <w:rPr>
          <w:sz w:val="30"/>
          <w:szCs w:val="30"/>
        </w:rPr>
        <w:t xml:space="preserve"> Целей устойчивого развития (</w:t>
      </w:r>
      <w:r w:rsidR="00A13515" w:rsidRPr="009949D4">
        <w:rPr>
          <w:sz w:val="30"/>
          <w:szCs w:val="30"/>
        </w:rPr>
        <w:t>ЦУР</w:t>
      </w:r>
      <w:r w:rsidR="00277C9E" w:rsidRPr="009949D4">
        <w:rPr>
          <w:sz w:val="30"/>
          <w:szCs w:val="30"/>
        </w:rPr>
        <w:t xml:space="preserve">) </w:t>
      </w:r>
      <w:r w:rsidR="00244397" w:rsidRPr="009949D4">
        <w:rPr>
          <w:sz w:val="30"/>
          <w:szCs w:val="30"/>
        </w:rPr>
        <w:t>в 20</w:t>
      </w:r>
      <w:r w:rsidR="00F83644" w:rsidRPr="009949D4">
        <w:rPr>
          <w:sz w:val="30"/>
          <w:szCs w:val="30"/>
        </w:rPr>
        <w:t>2</w:t>
      </w:r>
      <w:r w:rsidR="00055062">
        <w:rPr>
          <w:sz w:val="30"/>
          <w:szCs w:val="30"/>
        </w:rPr>
        <w:t>3</w:t>
      </w:r>
      <w:r w:rsidR="00244397" w:rsidRPr="009949D4">
        <w:rPr>
          <w:sz w:val="30"/>
          <w:szCs w:val="30"/>
        </w:rPr>
        <w:t xml:space="preserve"> году обеспеч</w:t>
      </w:r>
      <w:r w:rsidR="00277C9E" w:rsidRPr="009949D4">
        <w:rPr>
          <w:sz w:val="30"/>
          <w:szCs w:val="30"/>
        </w:rPr>
        <w:t>ена</w:t>
      </w:r>
      <w:r w:rsidR="00244397" w:rsidRPr="009949D4">
        <w:rPr>
          <w:sz w:val="30"/>
          <w:szCs w:val="30"/>
        </w:rPr>
        <w:t xml:space="preserve"> реализаци</w:t>
      </w:r>
      <w:r w:rsidR="00277C9E" w:rsidRPr="009949D4">
        <w:rPr>
          <w:sz w:val="30"/>
          <w:szCs w:val="30"/>
        </w:rPr>
        <w:t>я</w:t>
      </w:r>
      <w:r w:rsidR="00244397" w:rsidRPr="009949D4">
        <w:rPr>
          <w:sz w:val="30"/>
          <w:szCs w:val="30"/>
        </w:rPr>
        <w:t xml:space="preserve"> профилактических мероприятий с учетом дифференцированного подхода, целевой аудитории и сложившейся ситуации (экологической, демографической, показателей заболеваемости)</w:t>
      </w:r>
      <w:r w:rsidR="00277C9E" w:rsidRPr="009949D4">
        <w:rPr>
          <w:sz w:val="30"/>
          <w:szCs w:val="30"/>
        </w:rPr>
        <w:t>, позволивш</w:t>
      </w:r>
      <w:r w:rsidR="00C71A90">
        <w:rPr>
          <w:sz w:val="30"/>
          <w:szCs w:val="30"/>
        </w:rPr>
        <w:t>ая</w:t>
      </w:r>
      <w:r w:rsidR="00B61BAE">
        <w:rPr>
          <w:sz w:val="30"/>
          <w:szCs w:val="30"/>
        </w:rPr>
        <w:t xml:space="preserve"> </w:t>
      </w:r>
      <w:r w:rsidR="00244397" w:rsidRPr="009949D4">
        <w:rPr>
          <w:sz w:val="30"/>
          <w:szCs w:val="30"/>
        </w:rPr>
        <w:t>направ</w:t>
      </w:r>
      <w:r w:rsidR="00277C9E" w:rsidRPr="009949D4">
        <w:rPr>
          <w:sz w:val="30"/>
          <w:szCs w:val="30"/>
        </w:rPr>
        <w:t>ить работу</w:t>
      </w:r>
      <w:r w:rsidR="00244397" w:rsidRPr="009949D4">
        <w:rPr>
          <w:sz w:val="30"/>
          <w:szCs w:val="30"/>
        </w:rPr>
        <w:t xml:space="preserve"> на профилактику основных факторов риска неинфекционных заболеваний населения: потребление алкоголя, курение, гиподинамию, не</w:t>
      </w:r>
      <w:r w:rsidR="00277C9E" w:rsidRPr="009949D4">
        <w:rPr>
          <w:sz w:val="30"/>
          <w:szCs w:val="30"/>
        </w:rPr>
        <w:t xml:space="preserve">здоровое </w:t>
      </w:r>
      <w:r w:rsidR="00244397" w:rsidRPr="009949D4">
        <w:rPr>
          <w:sz w:val="30"/>
          <w:szCs w:val="30"/>
        </w:rPr>
        <w:t>питание</w:t>
      </w:r>
      <w:r w:rsidR="00277C9E" w:rsidRPr="009949D4">
        <w:rPr>
          <w:sz w:val="30"/>
          <w:szCs w:val="30"/>
        </w:rPr>
        <w:t xml:space="preserve"> и стабилизировать демографическую безопасность населения Кобринского района</w:t>
      </w:r>
      <w:r w:rsidR="00244397" w:rsidRPr="009949D4">
        <w:rPr>
          <w:sz w:val="30"/>
          <w:szCs w:val="30"/>
        </w:rPr>
        <w:t>.</w:t>
      </w:r>
      <w:proofErr w:type="gramEnd"/>
    </w:p>
    <w:p w:rsidR="00455413" w:rsidRDefault="00455413" w:rsidP="009949D4">
      <w:pPr>
        <w:ind w:firstLine="700"/>
        <w:jc w:val="both"/>
        <w:rPr>
          <w:sz w:val="30"/>
          <w:szCs w:val="30"/>
        </w:rPr>
      </w:pPr>
    </w:p>
    <w:p w:rsidR="00455413" w:rsidRPr="009949D4" w:rsidRDefault="00455413" w:rsidP="009949D4">
      <w:pPr>
        <w:ind w:firstLine="700"/>
        <w:jc w:val="both"/>
        <w:rPr>
          <w:sz w:val="30"/>
          <w:szCs w:val="30"/>
        </w:rPr>
      </w:pPr>
    </w:p>
    <w:p w:rsidR="00262A56" w:rsidRDefault="00262A56" w:rsidP="009949D4">
      <w:pPr>
        <w:jc w:val="both"/>
        <w:rPr>
          <w:sz w:val="30"/>
          <w:szCs w:val="30"/>
        </w:rPr>
      </w:pPr>
    </w:p>
    <w:p w:rsidR="00262A56" w:rsidRPr="00262A56" w:rsidRDefault="00262A56" w:rsidP="00262A56">
      <w:pPr>
        <w:rPr>
          <w:sz w:val="30"/>
          <w:szCs w:val="30"/>
        </w:rPr>
      </w:pPr>
    </w:p>
    <w:p w:rsidR="00262A56" w:rsidRPr="00262A56" w:rsidRDefault="00262A56" w:rsidP="00262A56">
      <w:pPr>
        <w:rPr>
          <w:sz w:val="30"/>
          <w:szCs w:val="30"/>
        </w:rPr>
      </w:pPr>
    </w:p>
    <w:p w:rsidR="00262A56" w:rsidRPr="00262A56" w:rsidRDefault="00455413" w:rsidP="00455413">
      <w:pPr>
        <w:tabs>
          <w:tab w:val="left" w:pos="1012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262A56" w:rsidRPr="00262A56" w:rsidRDefault="00262A56" w:rsidP="00262A56">
      <w:pPr>
        <w:rPr>
          <w:sz w:val="30"/>
          <w:szCs w:val="30"/>
        </w:rPr>
      </w:pPr>
    </w:p>
    <w:p w:rsidR="00262A56" w:rsidRPr="00262A56" w:rsidRDefault="00262A56" w:rsidP="00262A56">
      <w:pPr>
        <w:rPr>
          <w:sz w:val="30"/>
          <w:szCs w:val="30"/>
        </w:rPr>
      </w:pPr>
    </w:p>
    <w:p w:rsidR="00262A56" w:rsidRPr="00262A56" w:rsidRDefault="00262A56" w:rsidP="00262A56">
      <w:pPr>
        <w:rPr>
          <w:sz w:val="30"/>
          <w:szCs w:val="30"/>
        </w:rPr>
      </w:pPr>
    </w:p>
    <w:p w:rsidR="00CA1C2C" w:rsidRPr="00262A56" w:rsidRDefault="00CA1C2C" w:rsidP="00262A56">
      <w:pPr>
        <w:tabs>
          <w:tab w:val="left" w:pos="1206"/>
        </w:tabs>
        <w:rPr>
          <w:sz w:val="30"/>
          <w:szCs w:val="30"/>
        </w:rPr>
      </w:pPr>
    </w:p>
    <w:sectPr w:rsidR="00CA1C2C" w:rsidRPr="00262A56" w:rsidSect="001E2B80">
      <w:headerReference w:type="even" r:id="rId71"/>
      <w:headerReference w:type="default" r:id="rId72"/>
      <w:footerReference w:type="even" r:id="rId73"/>
      <w:footerReference w:type="default" r:id="rId74"/>
      <w:footerReference w:type="first" r:id="rId75"/>
      <w:pgSz w:w="11906" w:h="16838" w:code="9"/>
      <w:pgMar w:top="1134" w:right="851" w:bottom="1134" w:left="1134" w:header="709" w:footer="709" w:gutter="567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6F2" w:rsidRDefault="002966F2" w:rsidP="0017080D">
      <w:r>
        <w:separator/>
      </w:r>
    </w:p>
  </w:endnote>
  <w:endnote w:type="continuationSeparator" w:id="1">
    <w:p w:rsidR="002966F2" w:rsidRDefault="002966F2" w:rsidP="00170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80603"/>
      <w:docPartObj>
        <w:docPartGallery w:val="Page Numbers (Bottom of Page)"/>
        <w:docPartUnique/>
      </w:docPartObj>
    </w:sdtPr>
    <w:sdtContent>
      <w:p w:rsidR="002966F2" w:rsidRDefault="00E964B0" w:rsidP="002335A2">
        <w:pPr>
          <w:pStyle w:val="af5"/>
          <w:jc w:val="center"/>
        </w:pPr>
        <w:r w:rsidRPr="002335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966F2" w:rsidRPr="002335A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335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24DB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335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966F2" w:rsidRPr="008613B0" w:rsidRDefault="002966F2">
    <w:pPr>
      <w:pStyle w:val="af5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80605"/>
      <w:docPartObj>
        <w:docPartGallery w:val="Page Numbers (Bottom of Page)"/>
        <w:docPartUnique/>
      </w:docPartObj>
    </w:sdtPr>
    <w:sdtContent>
      <w:p w:rsidR="002966F2" w:rsidRDefault="00E964B0" w:rsidP="002335A2">
        <w:pPr>
          <w:pStyle w:val="af5"/>
          <w:jc w:val="center"/>
        </w:pPr>
        <w:r w:rsidRPr="002335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966F2" w:rsidRPr="002335A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335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24DB7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2335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966F2" w:rsidRPr="006474F9" w:rsidRDefault="002966F2">
    <w:pPr>
      <w:pStyle w:val="af5"/>
      <w:rPr>
        <w:sz w:val="2"/>
        <w:szCs w:val="2"/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6F2" w:rsidRDefault="002966F2">
    <w:pPr>
      <w:pStyle w:val="af5"/>
      <w:jc w:val="center"/>
    </w:pPr>
  </w:p>
  <w:p w:rsidR="002966F2" w:rsidRDefault="002966F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6F2" w:rsidRDefault="002966F2" w:rsidP="0017080D">
      <w:r>
        <w:separator/>
      </w:r>
    </w:p>
  </w:footnote>
  <w:footnote w:type="continuationSeparator" w:id="1">
    <w:p w:rsidR="002966F2" w:rsidRDefault="002966F2" w:rsidP="001708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D8B25C" w:themeColor="accent4"/>
      </w:tblBorders>
      <w:tblLook w:val="04A0"/>
    </w:tblPr>
    <w:tblGrid>
      <w:gridCol w:w="8303"/>
      <w:gridCol w:w="1267"/>
    </w:tblGrid>
    <w:tr w:rsidR="002966F2" w:rsidRPr="00A6283D" w:rsidTr="00497387">
      <w:trPr>
        <w:trHeight w:val="532"/>
      </w:trPr>
      <w:tc>
        <w:tcPr>
          <w:tcW w:w="4338" w:type="pct"/>
          <w:tcBorders>
            <w:top w:val="double" w:sz="4" w:space="0" w:color="B29C93" w:themeColor="text2" w:themeTint="99"/>
          </w:tcBorders>
          <w:vAlign w:val="center"/>
        </w:tcPr>
        <w:p w:rsidR="002966F2" w:rsidRPr="00497387" w:rsidRDefault="002966F2" w:rsidP="00497387">
          <w:pPr>
            <w:pStyle w:val="af5"/>
            <w:jc w:val="center"/>
            <w:rPr>
              <w:rFonts w:ascii="Times New Roman" w:hAnsi="Times New Roman" w:cs="Times New Roman"/>
              <w:color w:val="7C5F1D" w:themeColor="accent4" w:themeShade="80"/>
              <w:lang w:val="ru-RU"/>
            </w:rPr>
          </w:pPr>
          <w:r w:rsidRPr="00497387">
            <w:rPr>
              <w:rFonts w:ascii="Times New Roman" w:hAnsi="Times New Roman" w:cs="Times New Roman"/>
              <w:color w:val="7C5F1D" w:themeColor="accent4" w:themeShade="80"/>
              <w:lang w:val="ru-RU"/>
            </w:rPr>
            <w:t>Здоровье населения и окружающая среда Кобринского района в 2023 году</w:t>
          </w:r>
        </w:p>
      </w:tc>
      <w:tc>
        <w:tcPr>
          <w:tcW w:w="662" w:type="pct"/>
          <w:tcBorders>
            <w:top w:val="single" w:sz="4" w:space="0" w:color="D8B25C" w:themeColor="accent4"/>
          </w:tcBorders>
          <w:shd w:val="clear" w:color="auto" w:fill="B29C93" w:themeFill="text2" w:themeFillTint="99"/>
          <w:vAlign w:val="center"/>
        </w:tcPr>
        <w:p w:rsidR="002966F2" w:rsidRPr="00497387" w:rsidRDefault="002966F2" w:rsidP="00497387">
          <w:pPr>
            <w:pStyle w:val="af5"/>
            <w:jc w:val="right"/>
            <w:rPr>
              <w:rFonts w:ascii="Times New Roman" w:hAnsi="Times New Roman" w:cs="Times New Roman"/>
              <w:b/>
              <w:color w:val="7C5F1D" w:themeColor="accent4" w:themeShade="80"/>
              <w:sz w:val="28"/>
              <w:lang w:val="ru-RU"/>
            </w:rPr>
          </w:pPr>
        </w:p>
      </w:tc>
    </w:tr>
  </w:tbl>
  <w:p w:rsidR="002966F2" w:rsidRPr="00497387" w:rsidRDefault="002966F2" w:rsidP="00497387">
    <w:pPr>
      <w:pStyle w:val="a4"/>
      <w:spacing w:before="0" w:after="0" w:line="240" w:lineRule="auto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D8B25C" w:themeColor="accent4"/>
      </w:tblBorders>
      <w:tblLook w:val="04A0"/>
    </w:tblPr>
    <w:tblGrid>
      <w:gridCol w:w="1550"/>
      <w:gridCol w:w="8020"/>
    </w:tblGrid>
    <w:tr w:rsidR="002966F2" w:rsidRPr="00A60CED" w:rsidTr="007042E7">
      <w:trPr>
        <w:trHeight w:val="360"/>
      </w:trPr>
      <w:tc>
        <w:tcPr>
          <w:tcW w:w="810" w:type="pct"/>
          <w:tcBorders>
            <w:top w:val="single" w:sz="4" w:space="0" w:color="D8B25C" w:themeColor="accent4"/>
          </w:tcBorders>
          <w:shd w:val="clear" w:color="auto" w:fill="B29C93" w:themeFill="text2" w:themeFillTint="99"/>
        </w:tcPr>
        <w:p w:rsidR="002966F2" w:rsidRPr="007042E7" w:rsidRDefault="002966F2" w:rsidP="007042E7">
          <w:pPr>
            <w:pStyle w:val="af5"/>
            <w:jc w:val="center"/>
            <w:rPr>
              <w:rFonts w:ascii="Times New Roman" w:hAnsi="Times New Roman" w:cs="Times New Roman"/>
              <w:b/>
              <w:color w:val="548AB7" w:themeColor="accent1" w:themeShade="BF"/>
              <w:sz w:val="28"/>
            </w:rPr>
          </w:pPr>
        </w:p>
      </w:tc>
      <w:tc>
        <w:tcPr>
          <w:tcW w:w="4190" w:type="pct"/>
          <w:tcBorders>
            <w:top w:val="double" w:sz="4" w:space="0" w:color="B29C93" w:themeColor="text2" w:themeTint="99"/>
          </w:tcBorders>
        </w:tcPr>
        <w:p w:rsidR="002966F2" w:rsidRPr="007042E7" w:rsidRDefault="002966F2" w:rsidP="007042E7">
          <w:pPr>
            <w:pStyle w:val="af5"/>
            <w:jc w:val="center"/>
            <w:rPr>
              <w:rFonts w:ascii="Times New Roman" w:hAnsi="Times New Roman" w:cs="Times New Roman"/>
              <w:color w:val="548AB7" w:themeColor="accent1" w:themeShade="BF"/>
              <w:lang w:val="ru-RU"/>
            </w:rPr>
          </w:pPr>
          <w:r w:rsidRPr="007042E7">
            <w:rPr>
              <w:rFonts w:ascii="Times New Roman" w:hAnsi="Times New Roman" w:cs="Times New Roman"/>
              <w:color w:val="548AB7" w:themeColor="accent1" w:themeShade="BF"/>
              <w:lang w:val="ru-RU"/>
            </w:rPr>
            <w:t>Здоровье населения и окружающая среда Кобринского района за 2023 году</w:t>
          </w:r>
        </w:p>
      </w:tc>
    </w:tr>
  </w:tbl>
  <w:p w:rsidR="002966F2" w:rsidRPr="007042E7" w:rsidRDefault="002966F2" w:rsidP="007042E7">
    <w:pPr>
      <w:pStyle w:val="a4"/>
      <w:spacing w:before="0" w:after="0" w:line="240" w:lineRule="auto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0E5"/>
    <w:multiLevelType w:val="hybridMultilevel"/>
    <w:tmpl w:val="6F06CC5E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">
    <w:nsid w:val="08F55692"/>
    <w:multiLevelType w:val="hybridMultilevel"/>
    <w:tmpl w:val="78AA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A3D82"/>
    <w:multiLevelType w:val="hybridMultilevel"/>
    <w:tmpl w:val="CD16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33333"/>
    <w:multiLevelType w:val="hybridMultilevel"/>
    <w:tmpl w:val="CEAC54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112970"/>
    <w:multiLevelType w:val="multilevel"/>
    <w:tmpl w:val="AAD89AF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B502F5"/>
    <w:multiLevelType w:val="multilevel"/>
    <w:tmpl w:val="1A602EB6"/>
    <w:lvl w:ilvl="0">
      <w:start w:val="1"/>
      <w:numFmt w:val="decimal"/>
      <w:pStyle w:val="5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BB022F"/>
    <w:multiLevelType w:val="multilevel"/>
    <w:tmpl w:val="EB1C27AE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2C04C8"/>
    <w:multiLevelType w:val="hybridMultilevel"/>
    <w:tmpl w:val="27FE86D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>
    <w:nsid w:val="3EFD37E6"/>
    <w:multiLevelType w:val="hybridMultilevel"/>
    <w:tmpl w:val="81FE8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21DC8"/>
    <w:multiLevelType w:val="multilevel"/>
    <w:tmpl w:val="D1DC5E3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9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43ED272F"/>
    <w:multiLevelType w:val="multilevel"/>
    <w:tmpl w:val="E418130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5E5ED2"/>
    <w:multiLevelType w:val="hybridMultilevel"/>
    <w:tmpl w:val="A16C53BA"/>
    <w:lvl w:ilvl="0" w:tplc="7EDAE2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E5E2C"/>
    <w:multiLevelType w:val="hybridMultilevel"/>
    <w:tmpl w:val="36CEF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7771FA"/>
    <w:multiLevelType w:val="multilevel"/>
    <w:tmpl w:val="AFE6C16C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FB4E71"/>
    <w:multiLevelType w:val="hybridMultilevel"/>
    <w:tmpl w:val="306C1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177BDC"/>
    <w:multiLevelType w:val="hybridMultilevel"/>
    <w:tmpl w:val="42C4E5B6"/>
    <w:lvl w:ilvl="0" w:tplc="12C8F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31630"/>
    <w:multiLevelType w:val="hybridMultilevel"/>
    <w:tmpl w:val="3CAC064E"/>
    <w:lvl w:ilvl="0" w:tplc="2244E95A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65BD618D"/>
    <w:multiLevelType w:val="hybridMultilevel"/>
    <w:tmpl w:val="2AA6A8E2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79D112EC"/>
    <w:multiLevelType w:val="multilevel"/>
    <w:tmpl w:val="34388F1A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F0C4E61"/>
    <w:multiLevelType w:val="hybridMultilevel"/>
    <w:tmpl w:val="4296F4DC"/>
    <w:lvl w:ilvl="0" w:tplc="0419000F">
      <w:start w:val="1"/>
      <w:numFmt w:val="decimal"/>
      <w:lvlText w:val="%1."/>
      <w:lvlJc w:val="left"/>
      <w:pPr>
        <w:ind w:left="2486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"/>
  </w:num>
  <w:num w:numId="6">
    <w:abstractNumId w:val="15"/>
  </w:num>
  <w:num w:numId="7">
    <w:abstractNumId w:val="16"/>
  </w:num>
  <w:num w:numId="8">
    <w:abstractNumId w:val="14"/>
  </w:num>
  <w:num w:numId="9">
    <w:abstractNumId w:val="9"/>
  </w:num>
  <w:num w:numId="10">
    <w:abstractNumId w:val="12"/>
  </w:num>
  <w:num w:numId="11">
    <w:abstractNumId w:val="11"/>
  </w:num>
  <w:num w:numId="12">
    <w:abstractNumId w:val="19"/>
  </w:num>
  <w:num w:numId="13">
    <w:abstractNumId w:val="1"/>
  </w:num>
  <w:num w:numId="14">
    <w:abstractNumId w:val="13"/>
  </w:num>
  <w:num w:numId="15">
    <w:abstractNumId w:val="5"/>
  </w:num>
  <w:num w:numId="16">
    <w:abstractNumId w:val="4"/>
  </w:num>
  <w:num w:numId="17">
    <w:abstractNumId w:val="18"/>
  </w:num>
  <w:num w:numId="18">
    <w:abstractNumId w:val="6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0"/>
  </w:num>
  <w:num w:numId="23">
    <w:abstractNumId w:val="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mirrorMargins/>
  <w:proofState w:spelling="clean" w:grammar="clean"/>
  <w:defaultTabStop w:val="709"/>
  <w:evenAndOddHeaders/>
  <w:drawingGridHorizontalSpacing w:val="120"/>
  <w:displayHorizontalDrawingGridEvery w:val="2"/>
  <w:characterSpacingControl w:val="doNotCompress"/>
  <w:hdrShapeDefaults>
    <o:shapedefaults v:ext="edit" spidmax="391169">
      <o:colormenu v:ext="edit" fillcolor="none [2404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4817"/>
    <w:rsid w:val="000004E5"/>
    <w:rsid w:val="00000AA5"/>
    <w:rsid w:val="00000B7D"/>
    <w:rsid w:val="00000DF9"/>
    <w:rsid w:val="000012E5"/>
    <w:rsid w:val="0000301A"/>
    <w:rsid w:val="000031BB"/>
    <w:rsid w:val="0000359B"/>
    <w:rsid w:val="00003DF4"/>
    <w:rsid w:val="00004D31"/>
    <w:rsid w:val="00004DB4"/>
    <w:rsid w:val="00004F75"/>
    <w:rsid w:val="000055FD"/>
    <w:rsid w:val="00005B07"/>
    <w:rsid w:val="00005D74"/>
    <w:rsid w:val="000063A8"/>
    <w:rsid w:val="00006C21"/>
    <w:rsid w:val="00006C45"/>
    <w:rsid w:val="0000775C"/>
    <w:rsid w:val="00007997"/>
    <w:rsid w:val="00007A4E"/>
    <w:rsid w:val="00007DB8"/>
    <w:rsid w:val="00007EB3"/>
    <w:rsid w:val="00010A05"/>
    <w:rsid w:val="00010D13"/>
    <w:rsid w:val="0001108B"/>
    <w:rsid w:val="000117F9"/>
    <w:rsid w:val="00011D63"/>
    <w:rsid w:val="00011D92"/>
    <w:rsid w:val="0001200B"/>
    <w:rsid w:val="0001204E"/>
    <w:rsid w:val="00012648"/>
    <w:rsid w:val="0001280C"/>
    <w:rsid w:val="0001371B"/>
    <w:rsid w:val="00013E5C"/>
    <w:rsid w:val="0001401F"/>
    <w:rsid w:val="00014300"/>
    <w:rsid w:val="00014634"/>
    <w:rsid w:val="00014691"/>
    <w:rsid w:val="0001475F"/>
    <w:rsid w:val="00014A0B"/>
    <w:rsid w:val="00014CB3"/>
    <w:rsid w:val="0001559D"/>
    <w:rsid w:val="00015BA0"/>
    <w:rsid w:val="00015E39"/>
    <w:rsid w:val="00015E84"/>
    <w:rsid w:val="0001654D"/>
    <w:rsid w:val="000166B6"/>
    <w:rsid w:val="0001699B"/>
    <w:rsid w:val="00016C8E"/>
    <w:rsid w:val="00017109"/>
    <w:rsid w:val="0001711B"/>
    <w:rsid w:val="0001714C"/>
    <w:rsid w:val="0001762B"/>
    <w:rsid w:val="00017BC9"/>
    <w:rsid w:val="00017FF1"/>
    <w:rsid w:val="00020227"/>
    <w:rsid w:val="0002030B"/>
    <w:rsid w:val="0002067B"/>
    <w:rsid w:val="00020DDA"/>
    <w:rsid w:val="000218BA"/>
    <w:rsid w:val="00022349"/>
    <w:rsid w:val="00022358"/>
    <w:rsid w:val="00022480"/>
    <w:rsid w:val="000224EE"/>
    <w:rsid w:val="00022C7B"/>
    <w:rsid w:val="000237B5"/>
    <w:rsid w:val="000243EF"/>
    <w:rsid w:val="00024C28"/>
    <w:rsid w:val="00024F76"/>
    <w:rsid w:val="00025627"/>
    <w:rsid w:val="000259E9"/>
    <w:rsid w:val="00025B40"/>
    <w:rsid w:val="00025C78"/>
    <w:rsid w:val="000262C0"/>
    <w:rsid w:val="000262DF"/>
    <w:rsid w:val="00026604"/>
    <w:rsid w:val="000270BF"/>
    <w:rsid w:val="00027317"/>
    <w:rsid w:val="00027BB1"/>
    <w:rsid w:val="00027F61"/>
    <w:rsid w:val="00030194"/>
    <w:rsid w:val="000303A1"/>
    <w:rsid w:val="0003054B"/>
    <w:rsid w:val="000308C0"/>
    <w:rsid w:val="0003150B"/>
    <w:rsid w:val="00031766"/>
    <w:rsid w:val="0003184B"/>
    <w:rsid w:val="000319AF"/>
    <w:rsid w:val="00031E74"/>
    <w:rsid w:val="00031E8E"/>
    <w:rsid w:val="00032A7A"/>
    <w:rsid w:val="0003336E"/>
    <w:rsid w:val="0003339C"/>
    <w:rsid w:val="00033631"/>
    <w:rsid w:val="00033738"/>
    <w:rsid w:val="0003394F"/>
    <w:rsid w:val="00033E2D"/>
    <w:rsid w:val="00034E33"/>
    <w:rsid w:val="00034E53"/>
    <w:rsid w:val="000354C1"/>
    <w:rsid w:val="000355AD"/>
    <w:rsid w:val="00035A91"/>
    <w:rsid w:val="00035B84"/>
    <w:rsid w:val="00035EF3"/>
    <w:rsid w:val="00036850"/>
    <w:rsid w:val="0003698F"/>
    <w:rsid w:val="00036ADF"/>
    <w:rsid w:val="00036BB4"/>
    <w:rsid w:val="00036CED"/>
    <w:rsid w:val="00037416"/>
    <w:rsid w:val="00037F61"/>
    <w:rsid w:val="00040678"/>
    <w:rsid w:val="00040C2E"/>
    <w:rsid w:val="000418B2"/>
    <w:rsid w:val="0004198F"/>
    <w:rsid w:val="00041B04"/>
    <w:rsid w:val="00042953"/>
    <w:rsid w:val="000436E1"/>
    <w:rsid w:val="000437A2"/>
    <w:rsid w:val="0004404B"/>
    <w:rsid w:val="00044491"/>
    <w:rsid w:val="000447A1"/>
    <w:rsid w:val="000449F0"/>
    <w:rsid w:val="00044E2D"/>
    <w:rsid w:val="00045F10"/>
    <w:rsid w:val="00045FF6"/>
    <w:rsid w:val="00045FF9"/>
    <w:rsid w:val="00046023"/>
    <w:rsid w:val="00046B70"/>
    <w:rsid w:val="000476DD"/>
    <w:rsid w:val="00047F56"/>
    <w:rsid w:val="000500F9"/>
    <w:rsid w:val="00050842"/>
    <w:rsid w:val="00050EB6"/>
    <w:rsid w:val="00051179"/>
    <w:rsid w:val="00052155"/>
    <w:rsid w:val="00052596"/>
    <w:rsid w:val="00052877"/>
    <w:rsid w:val="0005332A"/>
    <w:rsid w:val="000534FC"/>
    <w:rsid w:val="00053EB5"/>
    <w:rsid w:val="00054144"/>
    <w:rsid w:val="00054255"/>
    <w:rsid w:val="00054A33"/>
    <w:rsid w:val="00054ED3"/>
    <w:rsid w:val="00055062"/>
    <w:rsid w:val="0005516B"/>
    <w:rsid w:val="00055734"/>
    <w:rsid w:val="000557CC"/>
    <w:rsid w:val="000558A5"/>
    <w:rsid w:val="00055CD4"/>
    <w:rsid w:val="000563F0"/>
    <w:rsid w:val="000567BD"/>
    <w:rsid w:val="0005699F"/>
    <w:rsid w:val="00056A85"/>
    <w:rsid w:val="00056BAF"/>
    <w:rsid w:val="00056F85"/>
    <w:rsid w:val="000570A6"/>
    <w:rsid w:val="000574CC"/>
    <w:rsid w:val="000575D8"/>
    <w:rsid w:val="00060201"/>
    <w:rsid w:val="00060292"/>
    <w:rsid w:val="000612BF"/>
    <w:rsid w:val="00061C53"/>
    <w:rsid w:val="0006293A"/>
    <w:rsid w:val="00062A95"/>
    <w:rsid w:val="00062C60"/>
    <w:rsid w:val="00062EB8"/>
    <w:rsid w:val="00063614"/>
    <w:rsid w:val="0006377F"/>
    <w:rsid w:val="000637B9"/>
    <w:rsid w:val="000639CA"/>
    <w:rsid w:val="00063FAD"/>
    <w:rsid w:val="0006423D"/>
    <w:rsid w:val="00064343"/>
    <w:rsid w:val="000645F2"/>
    <w:rsid w:val="00064820"/>
    <w:rsid w:val="00064966"/>
    <w:rsid w:val="00064EE3"/>
    <w:rsid w:val="00064F02"/>
    <w:rsid w:val="00065248"/>
    <w:rsid w:val="00065511"/>
    <w:rsid w:val="00065813"/>
    <w:rsid w:val="000668D3"/>
    <w:rsid w:val="000668ED"/>
    <w:rsid w:val="00066998"/>
    <w:rsid w:val="00066C63"/>
    <w:rsid w:val="00066E33"/>
    <w:rsid w:val="000670D2"/>
    <w:rsid w:val="00067311"/>
    <w:rsid w:val="00067C08"/>
    <w:rsid w:val="000700ED"/>
    <w:rsid w:val="000705CF"/>
    <w:rsid w:val="0007085D"/>
    <w:rsid w:val="00070891"/>
    <w:rsid w:val="00070B98"/>
    <w:rsid w:val="00071329"/>
    <w:rsid w:val="000714E9"/>
    <w:rsid w:val="0007240A"/>
    <w:rsid w:val="00072C24"/>
    <w:rsid w:val="00072CF0"/>
    <w:rsid w:val="00072E20"/>
    <w:rsid w:val="000733C8"/>
    <w:rsid w:val="000734DB"/>
    <w:rsid w:val="00073608"/>
    <w:rsid w:val="000737AF"/>
    <w:rsid w:val="00073CA1"/>
    <w:rsid w:val="0007413F"/>
    <w:rsid w:val="0007449B"/>
    <w:rsid w:val="000746A8"/>
    <w:rsid w:val="000749F7"/>
    <w:rsid w:val="00074C35"/>
    <w:rsid w:val="00074F39"/>
    <w:rsid w:val="0007518F"/>
    <w:rsid w:val="0007636B"/>
    <w:rsid w:val="000766F1"/>
    <w:rsid w:val="0007670C"/>
    <w:rsid w:val="00077FE6"/>
    <w:rsid w:val="000800E3"/>
    <w:rsid w:val="000807BF"/>
    <w:rsid w:val="0008111C"/>
    <w:rsid w:val="000813A1"/>
    <w:rsid w:val="00081D7F"/>
    <w:rsid w:val="00082080"/>
    <w:rsid w:val="00082976"/>
    <w:rsid w:val="00082A95"/>
    <w:rsid w:val="00082BB4"/>
    <w:rsid w:val="0008325D"/>
    <w:rsid w:val="000834BB"/>
    <w:rsid w:val="00083E35"/>
    <w:rsid w:val="000843EE"/>
    <w:rsid w:val="0008459E"/>
    <w:rsid w:val="000845E1"/>
    <w:rsid w:val="00084661"/>
    <w:rsid w:val="00084DDF"/>
    <w:rsid w:val="00085126"/>
    <w:rsid w:val="000852FE"/>
    <w:rsid w:val="000853A4"/>
    <w:rsid w:val="000853D3"/>
    <w:rsid w:val="0008547F"/>
    <w:rsid w:val="00085613"/>
    <w:rsid w:val="00085762"/>
    <w:rsid w:val="00085778"/>
    <w:rsid w:val="0008596A"/>
    <w:rsid w:val="00086BD9"/>
    <w:rsid w:val="00086BE9"/>
    <w:rsid w:val="000873A1"/>
    <w:rsid w:val="00087969"/>
    <w:rsid w:val="00087AF7"/>
    <w:rsid w:val="00087B08"/>
    <w:rsid w:val="00087DBF"/>
    <w:rsid w:val="000902F8"/>
    <w:rsid w:val="00090324"/>
    <w:rsid w:val="00090B71"/>
    <w:rsid w:val="00090FCF"/>
    <w:rsid w:val="00091047"/>
    <w:rsid w:val="000911BB"/>
    <w:rsid w:val="00091747"/>
    <w:rsid w:val="00091A30"/>
    <w:rsid w:val="00091B86"/>
    <w:rsid w:val="00092CFC"/>
    <w:rsid w:val="00092D4F"/>
    <w:rsid w:val="00092DA2"/>
    <w:rsid w:val="00092F66"/>
    <w:rsid w:val="00093045"/>
    <w:rsid w:val="00093C8F"/>
    <w:rsid w:val="00093F40"/>
    <w:rsid w:val="0009480C"/>
    <w:rsid w:val="00094822"/>
    <w:rsid w:val="0009494D"/>
    <w:rsid w:val="000950FB"/>
    <w:rsid w:val="000966FC"/>
    <w:rsid w:val="00096DB6"/>
    <w:rsid w:val="00096E36"/>
    <w:rsid w:val="000974EA"/>
    <w:rsid w:val="000975B6"/>
    <w:rsid w:val="00097FA5"/>
    <w:rsid w:val="000A01F2"/>
    <w:rsid w:val="000A0281"/>
    <w:rsid w:val="000A07DB"/>
    <w:rsid w:val="000A1064"/>
    <w:rsid w:val="000A10DA"/>
    <w:rsid w:val="000A17DE"/>
    <w:rsid w:val="000A24A5"/>
    <w:rsid w:val="000A26B3"/>
    <w:rsid w:val="000A2A03"/>
    <w:rsid w:val="000A2B27"/>
    <w:rsid w:val="000A2B59"/>
    <w:rsid w:val="000A37E2"/>
    <w:rsid w:val="000A38E7"/>
    <w:rsid w:val="000A3BAE"/>
    <w:rsid w:val="000A40C9"/>
    <w:rsid w:val="000A45A4"/>
    <w:rsid w:val="000A4B5A"/>
    <w:rsid w:val="000A5027"/>
    <w:rsid w:val="000A5299"/>
    <w:rsid w:val="000A54F5"/>
    <w:rsid w:val="000A559C"/>
    <w:rsid w:val="000A59EA"/>
    <w:rsid w:val="000A5D33"/>
    <w:rsid w:val="000A5E28"/>
    <w:rsid w:val="000A5EB0"/>
    <w:rsid w:val="000A6308"/>
    <w:rsid w:val="000A6D63"/>
    <w:rsid w:val="000A74C7"/>
    <w:rsid w:val="000A750B"/>
    <w:rsid w:val="000B0426"/>
    <w:rsid w:val="000B0955"/>
    <w:rsid w:val="000B0ABE"/>
    <w:rsid w:val="000B101D"/>
    <w:rsid w:val="000B17FB"/>
    <w:rsid w:val="000B1817"/>
    <w:rsid w:val="000B18B1"/>
    <w:rsid w:val="000B1B92"/>
    <w:rsid w:val="000B21A9"/>
    <w:rsid w:val="000B252F"/>
    <w:rsid w:val="000B2726"/>
    <w:rsid w:val="000B2CD6"/>
    <w:rsid w:val="000B2F2E"/>
    <w:rsid w:val="000B31E0"/>
    <w:rsid w:val="000B36AC"/>
    <w:rsid w:val="000B38E6"/>
    <w:rsid w:val="000B40CF"/>
    <w:rsid w:val="000B42B3"/>
    <w:rsid w:val="000B46D0"/>
    <w:rsid w:val="000B48EA"/>
    <w:rsid w:val="000B498A"/>
    <w:rsid w:val="000B4AB2"/>
    <w:rsid w:val="000B4EB4"/>
    <w:rsid w:val="000B4ED9"/>
    <w:rsid w:val="000B5122"/>
    <w:rsid w:val="000B55F7"/>
    <w:rsid w:val="000B575B"/>
    <w:rsid w:val="000B5983"/>
    <w:rsid w:val="000B6FBE"/>
    <w:rsid w:val="000B7837"/>
    <w:rsid w:val="000B7998"/>
    <w:rsid w:val="000B7D3B"/>
    <w:rsid w:val="000C002D"/>
    <w:rsid w:val="000C0318"/>
    <w:rsid w:val="000C04AD"/>
    <w:rsid w:val="000C0580"/>
    <w:rsid w:val="000C0767"/>
    <w:rsid w:val="000C0B98"/>
    <w:rsid w:val="000C107C"/>
    <w:rsid w:val="000C1159"/>
    <w:rsid w:val="000C1330"/>
    <w:rsid w:val="000C146A"/>
    <w:rsid w:val="000C1A06"/>
    <w:rsid w:val="000C1B31"/>
    <w:rsid w:val="000C1C7E"/>
    <w:rsid w:val="000C1C95"/>
    <w:rsid w:val="000C236B"/>
    <w:rsid w:val="000C2469"/>
    <w:rsid w:val="000C2E54"/>
    <w:rsid w:val="000C35CD"/>
    <w:rsid w:val="000C3883"/>
    <w:rsid w:val="000C38C5"/>
    <w:rsid w:val="000C4250"/>
    <w:rsid w:val="000C445B"/>
    <w:rsid w:val="000C4615"/>
    <w:rsid w:val="000C4EE0"/>
    <w:rsid w:val="000C52A2"/>
    <w:rsid w:val="000C5507"/>
    <w:rsid w:val="000C5630"/>
    <w:rsid w:val="000C5850"/>
    <w:rsid w:val="000C5D66"/>
    <w:rsid w:val="000C633A"/>
    <w:rsid w:val="000C68C0"/>
    <w:rsid w:val="000C6CEF"/>
    <w:rsid w:val="000C7150"/>
    <w:rsid w:val="000C7456"/>
    <w:rsid w:val="000C7B17"/>
    <w:rsid w:val="000C7CC7"/>
    <w:rsid w:val="000D004F"/>
    <w:rsid w:val="000D00CF"/>
    <w:rsid w:val="000D0280"/>
    <w:rsid w:val="000D044D"/>
    <w:rsid w:val="000D0579"/>
    <w:rsid w:val="000D0F8C"/>
    <w:rsid w:val="000D1027"/>
    <w:rsid w:val="000D121B"/>
    <w:rsid w:val="000D14B0"/>
    <w:rsid w:val="000D160E"/>
    <w:rsid w:val="000D1624"/>
    <w:rsid w:val="000D270F"/>
    <w:rsid w:val="000D3050"/>
    <w:rsid w:val="000D358C"/>
    <w:rsid w:val="000D398B"/>
    <w:rsid w:val="000D4305"/>
    <w:rsid w:val="000D46EC"/>
    <w:rsid w:val="000D4FAB"/>
    <w:rsid w:val="000D5102"/>
    <w:rsid w:val="000D670F"/>
    <w:rsid w:val="000D743C"/>
    <w:rsid w:val="000D765D"/>
    <w:rsid w:val="000D7B81"/>
    <w:rsid w:val="000D7D3E"/>
    <w:rsid w:val="000D7D51"/>
    <w:rsid w:val="000E02CE"/>
    <w:rsid w:val="000E031B"/>
    <w:rsid w:val="000E0783"/>
    <w:rsid w:val="000E0912"/>
    <w:rsid w:val="000E1554"/>
    <w:rsid w:val="000E2086"/>
    <w:rsid w:val="000E2554"/>
    <w:rsid w:val="000E2672"/>
    <w:rsid w:val="000E26B7"/>
    <w:rsid w:val="000E4B8B"/>
    <w:rsid w:val="000E4C78"/>
    <w:rsid w:val="000E51B5"/>
    <w:rsid w:val="000E53E3"/>
    <w:rsid w:val="000E57B0"/>
    <w:rsid w:val="000E58F4"/>
    <w:rsid w:val="000E5C17"/>
    <w:rsid w:val="000E6366"/>
    <w:rsid w:val="000E64B5"/>
    <w:rsid w:val="000E663E"/>
    <w:rsid w:val="000E67D4"/>
    <w:rsid w:val="000E6C1A"/>
    <w:rsid w:val="000E7449"/>
    <w:rsid w:val="000E7E34"/>
    <w:rsid w:val="000E7EB1"/>
    <w:rsid w:val="000E7EBD"/>
    <w:rsid w:val="000F00A8"/>
    <w:rsid w:val="000F0269"/>
    <w:rsid w:val="000F0C6B"/>
    <w:rsid w:val="000F0F4C"/>
    <w:rsid w:val="000F1032"/>
    <w:rsid w:val="000F10B4"/>
    <w:rsid w:val="000F1C4B"/>
    <w:rsid w:val="000F283E"/>
    <w:rsid w:val="000F2932"/>
    <w:rsid w:val="000F29B3"/>
    <w:rsid w:val="000F2AB1"/>
    <w:rsid w:val="000F310C"/>
    <w:rsid w:val="000F32E6"/>
    <w:rsid w:val="000F3313"/>
    <w:rsid w:val="000F51ED"/>
    <w:rsid w:val="000F5435"/>
    <w:rsid w:val="000F5548"/>
    <w:rsid w:val="000F56B9"/>
    <w:rsid w:val="000F595F"/>
    <w:rsid w:val="000F5A4A"/>
    <w:rsid w:val="000F5ACE"/>
    <w:rsid w:val="000F5F57"/>
    <w:rsid w:val="000F623E"/>
    <w:rsid w:val="000F67E6"/>
    <w:rsid w:val="000F6A39"/>
    <w:rsid w:val="000F6B09"/>
    <w:rsid w:val="000F6E7C"/>
    <w:rsid w:val="000F7369"/>
    <w:rsid w:val="000F7AFD"/>
    <w:rsid w:val="000F7DA6"/>
    <w:rsid w:val="000F7E8E"/>
    <w:rsid w:val="00100086"/>
    <w:rsid w:val="00100239"/>
    <w:rsid w:val="0010033C"/>
    <w:rsid w:val="00100438"/>
    <w:rsid w:val="00100894"/>
    <w:rsid w:val="00100896"/>
    <w:rsid w:val="00100A3E"/>
    <w:rsid w:val="00100D66"/>
    <w:rsid w:val="00101230"/>
    <w:rsid w:val="0010127E"/>
    <w:rsid w:val="00101962"/>
    <w:rsid w:val="00102828"/>
    <w:rsid w:val="00102F30"/>
    <w:rsid w:val="00103346"/>
    <w:rsid w:val="001037BE"/>
    <w:rsid w:val="001042A3"/>
    <w:rsid w:val="00104498"/>
    <w:rsid w:val="001047DE"/>
    <w:rsid w:val="00104B36"/>
    <w:rsid w:val="00104C99"/>
    <w:rsid w:val="00104CFD"/>
    <w:rsid w:val="001054FC"/>
    <w:rsid w:val="001055A8"/>
    <w:rsid w:val="0010593B"/>
    <w:rsid w:val="00105B0B"/>
    <w:rsid w:val="00105DC2"/>
    <w:rsid w:val="0010685F"/>
    <w:rsid w:val="00106FC5"/>
    <w:rsid w:val="001072B7"/>
    <w:rsid w:val="00107647"/>
    <w:rsid w:val="00107A49"/>
    <w:rsid w:val="00107FA9"/>
    <w:rsid w:val="00110077"/>
    <w:rsid w:val="001102F4"/>
    <w:rsid w:val="00110313"/>
    <w:rsid w:val="0011038B"/>
    <w:rsid w:val="00110BBD"/>
    <w:rsid w:val="00110CC6"/>
    <w:rsid w:val="00110F86"/>
    <w:rsid w:val="001113DE"/>
    <w:rsid w:val="00111690"/>
    <w:rsid w:val="001117EC"/>
    <w:rsid w:val="001118F8"/>
    <w:rsid w:val="0011193E"/>
    <w:rsid w:val="00111CA8"/>
    <w:rsid w:val="00111F8F"/>
    <w:rsid w:val="001120D7"/>
    <w:rsid w:val="001122CF"/>
    <w:rsid w:val="001125FA"/>
    <w:rsid w:val="00112607"/>
    <w:rsid w:val="001127D6"/>
    <w:rsid w:val="001129B1"/>
    <w:rsid w:val="00113C72"/>
    <w:rsid w:val="00113FD0"/>
    <w:rsid w:val="00114200"/>
    <w:rsid w:val="0011633F"/>
    <w:rsid w:val="001172E3"/>
    <w:rsid w:val="001175A7"/>
    <w:rsid w:val="0011767D"/>
    <w:rsid w:val="001179B2"/>
    <w:rsid w:val="00117A6B"/>
    <w:rsid w:val="00117F12"/>
    <w:rsid w:val="00120993"/>
    <w:rsid w:val="001209E1"/>
    <w:rsid w:val="00120E10"/>
    <w:rsid w:val="00122214"/>
    <w:rsid w:val="0012241F"/>
    <w:rsid w:val="0012245E"/>
    <w:rsid w:val="00122D8F"/>
    <w:rsid w:val="00123059"/>
    <w:rsid w:val="00123177"/>
    <w:rsid w:val="00123C58"/>
    <w:rsid w:val="001241B6"/>
    <w:rsid w:val="001241CB"/>
    <w:rsid w:val="0012423D"/>
    <w:rsid w:val="0012437F"/>
    <w:rsid w:val="0012465F"/>
    <w:rsid w:val="00124850"/>
    <w:rsid w:val="00124B8D"/>
    <w:rsid w:val="001257F5"/>
    <w:rsid w:val="00125A8C"/>
    <w:rsid w:val="00125B0B"/>
    <w:rsid w:val="00125FAB"/>
    <w:rsid w:val="0012611A"/>
    <w:rsid w:val="0012646C"/>
    <w:rsid w:val="001265CA"/>
    <w:rsid w:val="00126BD6"/>
    <w:rsid w:val="001271B3"/>
    <w:rsid w:val="001271BF"/>
    <w:rsid w:val="0012742A"/>
    <w:rsid w:val="0012756B"/>
    <w:rsid w:val="00127626"/>
    <w:rsid w:val="00127729"/>
    <w:rsid w:val="001278DF"/>
    <w:rsid w:val="00127A82"/>
    <w:rsid w:val="00127B89"/>
    <w:rsid w:val="00127FE5"/>
    <w:rsid w:val="001307CB"/>
    <w:rsid w:val="00130F99"/>
    <w:rsid w:val="001315E6"/>
    <w:rsid w:val="00131775"/>
    <w:rsid w:val="00131F9D"/>
    <w:rsid w:val="00132356"/>
    <w:rsid w:val="0013279F"/>
    <w:rsid w:val="001327D7"/>
    <w:rsid w:val="00132898"/>
    <w:rsid w:val="0013293A"/>
    <w:rsid w:val="001336C4"/>
    <w:rsid w:val="001344F4"/>
    <w:rsid w:val="00134565"/>
    <w:rsid w:val="00134612"/>
    <w:rsid w:val="001349AF"/>
    <w:rsid w:val="00134A03"/>
    <w:rsid w:val="00134BD2"/>
    <w:rsid w:val="00135A88"/>
    <w:rsid w:val="00135D8F"/>
    <w:rsid w:val="001364AB"/>
    <w:rsid w:val="0013681F"/>
    <w:rsid w:val="001368A1"/>
    <w:rsid w:val="00136C91"/>
    <w:rsid w:val="00136DA8"/>
    <w:rsid w:val="001371F1"/>
    <w:rsid w:val="001373C6"/>
    <w:rsid w:val="001374BB"/>
    <w:rsid w:val="001377DD"/>
    <w:rsid w:val="0013784C"/>
    <w:rsid w:val="001402DA"/>
    <w:rsid w:val="001403EA"/>
    <w:rsid w:val="00140CF4"/>
    <w:rsid w:val="00141056"/>
    <w:rsid w:val="001418E9"/>
    <w:rsid w:val="00141960"/>
    <w:rsid w:val="00141C87"/>
    <w:rsid w:val="00141EBB"/>
    <w:rsid w:val="0014245F"/>
    <w:rsid w:val="00142AB6"/>
    <w:rsid w:val="00142DE7"/>
    <w:rsid w:val="001430F6"/>
    <w:rsid w:val="0014310C"/>
    <w:rsid w:val="00143718"/>
    <w:rsid w:val="00143781"/>
    <w:rsid w:val="00143AD0"/>
    <w:rsid w:val="00144250"/>
    <w:rsid w:val="00144483"/>
    <w:rsid w:val="00144547"/>
    <w:rsid w:val="00144A2B"/>
    <w:rsid w:val="00144B5A"/>
    <w:rsid w:val="00144BD7"/>
    <w:rsid w:val="001453B4"/>
    <w:rsid w:val="0014591C"/>
    <w:rsid w:val="0014627E"/>
    <w:rsid w:val="00146500"/>
    <w:rsid w:val="00146A54"/>
    <w:rsid w:val="00146C42"/>
    <w:rsid w:val="0014734E"/>
    <w:rsid w:val="0015000E"/>
    <w:rsid w:val="00150615"/>
    <w:rsid w:val="0015068B"/>
    <w:rsid w:val="001507AC"/>
    <w:rsid w:val="001507BF"/>
    <w:rsid w:val="00150806"/>
    <w:rsid w:val="00150E87"/>
    <w:rsid w:val="001511B5"/>
    <w:rsid w:val="0015176C"/>
    <w:rsid w:val="00151AF5"/>
    <w:rsid w:val="00151C4D"/>
    <w:rsid w:val="00151F0E"/>
    <w:rsid w:val="001523E2"/>
    <w:rsid w:val="00152631"/>
    <w:rsid w:val="001527F2"/>
    <w:rsid w:val="00152894"/>
    <w:rsid w:val="0015346B"/>
    <w:rsid w:val="00153A19"/>
    <w:rsid w:val="00153B17"/>
    <w:rsid w:val="00153C58"/>
    <w:rsid w:val="00153CE2"/>
    <w:rsid w:val="00153DF2"/>
    <w:rsid w:val="0015432E"/>
    <w:rsid w:val="00154726"/>
    <w:rsid w:val="00154968"/>
    <w:rsid w:val="00155B8B"/>
    <w:rsid w:val="0015683E"/>
    <w:rsid w:val="00156864"/>
    <w:rsid w:val="00156A59"/>
    <w:rsid w:val="00156FC0"/>
    <w:rsid w:val="00157D0C"/>
    <w:rsid w:val="00160088"/>
    <w:rsid w:val="00160455"/>
    <w:rsid w:val="00161352"/>
    <w:rsid w:val="00161736"/>
    <w:rsid w:val="00161A17"/>
    <w:rsid w:val="00161A4D"/>
    <w:rsid w:val="001620C9"/>
    <w:rsid w:val="001624F5"/>
    <w:rsid w:val="00162BA6"/>
    <w:rsid w:val="00162D1C"/>
    <w:rsid w:val="001635FB"/>
    <w:rsid w:val="00163898"/>
    <w:rsid w:val="00163DCD"/>
    <w:rsid w:val="00163E04"/>
    <w:rsid w:val="00163F01"/>
    <w:rsid w:val="00163FFA"/>
    <w:rsid w:val="0016404B"/>
    <w:rsid w:val="0016481C"/>
    <w:rsid w:val="0016551D"/>
    <w:rsid w:val="0016586E"/>
    <w:rsid w:val="0016589A"/>
    <w:rsid w:val="001661E2"/>
    <w:rsid w:val="001662C9"/>
    <w:rsid w:val="00166C21"/>
    <w:rsid w:val="00166DDC"/>
    <w:rsid w:val="00167048"/>
    <w:rsid w:val="0016704B"/>
    <w:rsid w:val="00167EB5"/>
    <w:rsid w:val="001702B6"/>
    <w:rsid w:val="001706A8"/>
    <w:rsid w:val="001707EC"/>
    <w:rsid w:val="0017080D"/>
    <w:rsid w:val="00171502"/>
    <w:rsid w:val="0017152F"/>
    <w:rsid w:val="00171EC8"/>
    <w:rsid w:val="00171F75"/>
    <w:rsid w:val="00172082"/>
    <w:rsid w:val="00172401"/>
    <w:rsid w:val="00172584"/>
    <w:rsid w:val="00172641"/>
    <w:rsid w:val="001731EF"/>
    <w:rsid w:val="0017331D"/>
    <w:rsid w:val="00173B21"/>
    <w:rsid w:val="00173DDA"/>
    <w:rsid w:val="00174568"/>
    <w:rsid w:val="001754FB"/>
    <w:rsid w:val="001756A5"/>
    <w:rsid w:val="00175FFA"/>
    <w:rsid w:val="00176872"/>
    <w:rsid w:val="00176C63"/>
    <w:rsid w:val="00176C95"/>
    <w:rsid w:val="001770CF"/>
    <w:rsid w:val="0018072A"/>
    <w:rsid w:val="00180A5C"/>
    <w:rsid w:val="00180E5F"/>
    <w:rsid w:val="00181668"/>
    <w:rsid w:val="00181977"/>
    <w:rsid w:val="00182068"/>
    <w:rsid w:val="001831A9"/>
    <w:rsid w:val="001836B0"/>
    <w:rsid w:val="00183C00"/>
    <w:rsid w:val="00183F73"/>
    <w:rsid w:val="001848E3"/>
    <w:rsid w:val="00184E2A"/>
    <w:rsid w:val="00184E35"/>
    <w:rsid w:val="001852E5"/>
    <w:rsid w:val="00185C6D"/>
    <w:rsid w:val="00186D34"/>
    <w:rsid w:val="00186E79"/>
    <w:rsid w:val="0018717E"/>
    <w:rsid w:val="00187648"/>
    <w:rsid w:val="00187767"/>
    <w:rsid w:val="0018777B"/>
    <w:rsid w:val="00187DE5"/>
    <w:rsid w:val="00190969"/>
    <w:rsid w:val="00190972"/>
    <w:rsid w:val="00190AB1"/>
    <w:rsid w:val="00190F82"/>
    <w:rsid w:val="00191DA9"/>
    <w:rsid w:val="00192022"/>
    <w:rsid w:val="00192735"/>
    <w:rsid w:val="00192BF8"/>
    <w:rsid w:val="00192EDB"/>
    <w:rsid w:val="00194118"/>
    <w:rsid w:val="0019451F"/>
    <w:rsid w:val="00194C98"/>
    <w:rsid w:val="00194CC3"/>
    <w:rsid w:val="00195DEF"/>
    <w:rsid w:val="00195F51"/>
    <w:rsid w:val="00195F62"/>
    <w:rsid w:val="00196A39"/>
    <w:rsid w:val="00196DC1"/>
    <w:rsid w:val="00197757"/>
    <w:rsid w:val="00197D07"/>
    <w:rsid w:val="00197F12"/>
    <w:rsid w:val="001A085D"/>
    <w:rsid w:val="001A0A32"/>
    <w:rsid w:val="001A0BB9"/>
    <w:rsid w:val="001A0F7B"/>
    <w:rsid w:val="001A120C"/>
    <w:rsid w:val="001A133C"/>
    <w:rsid w:val="001A1AAB"/>
    <w:rsid w:val="001A1D58"/>
    <w:rsid w:val="001A1E19"/>
    <w:rsid w:val="001A2E56"/>
    <w:rsid w:val="001A3122"/>
    <w:rsid w:val="001A3481"/>
    <w:rsid w:val="001A378F"/>
    <w:rsid w:val="001A38AA"/>
    <w:rsid w:val="001A3D76"/>
    <w:rsid w:val="001A3DEB"/>
    <w:rsid w:val="001A3DF5"/>
    <w:rsid w:val="001A5691"/>
    <w:rsid w:val="001A5802"/>
    <w:rsid w:val="001A6C41"/>
    <w:rsid w:val="001A6D0D"/>
    <w:rsid w:val="001A758B"/>
    <w:rsid w:val="001A7A96"/>
    <w:rsid w:val="001A7B26"/>
    <w:rsid w:val="001B01E1"/>
    <w:rsid w:val="001B0F7A"/>
    <w:rsid w:val="001B123C"/>
    <w:rsid w:val="001B175E"/>
    <w:rsid w:val="001B1B73"/>
    <w:rsid w:val="001B1DF1"/>
    <w:rsid w:val="001B28A8"/>
    <w:rsid w:val="001B2F57"/>
    <w:rsid w:val="001B3447"/>
    <w:rsid w:val="001B351B"/>
    <w:rsid w:val="001B4423"/>
    <w:rsid w:val="001B447C"/>
    <w:rsid w:val="001B48EB"/>
    <w:rsid w:val="001B4991"/>
    <w:rsid w:val="001B4AF2"/>
    <w:rsid w:val="001B4DE9"/>
    <w:rsid w:val="001B55FA"/>
    <w:rsid w:val="001B5A4E"/>
    <w:rsid w:val="001B5B24"/>
    <w:rsid w:val="001B5D73"/>
    <w:rsid w:val="001B5DC6"/>
    <w:rsid w:val="001B5E56"/>
    <w:rsid w:val="001B5EB3"/>
    <w:rsid w:val="001B5ED8"/>
    <w:rsid w:val="001B676B"/>
    <w:rsid w:val="001B6852"/>
    <w:rsid w:val="001B7B15"/>
    <w:rsid w:val="001B7EAC"/>
    <w:rsid w:val="001C003B"/>
    <w:rsid w:val="001C03DA"/>
    <w:rsid w:val="001C0BDA"/>
    <w:rsid w:val="001C0BE0"/>
    <w:rsid w:val="001C1310"/>
    <w:rsid w:val="001C1311"/>
    <w:rsid w:val="001C138A"/>
    <w:rsid w:val="001C19A1"/>
    <w:rsid w:val="001C20AF"/>
    <w:rsid w:val="001C31FD"/>
    <w:rsid w:val="001C34DA"/>
    <w:rsid w:val="001C3583"/>
    <w:rsid w:val="001C3F8E"/>
    <w:rsid w:val="001C408E"/>
    <w:rsid w:val="001C4500"/>
    <w:rsid w:val="001C46BA"/>
    <w:rsid w:val="001C4B78"/>
    <w:rsid w:val="001C4BD8"/>
    <w:rsid w:val="001C4E29"/>
    <w:rsid w:val="001C5CDC"/>
    <w:rsid w:val="001C68B0"/>
    <w:rsid w:val="001C6E3B"/>
    <w:rsid w:val="001C71F7"/>
    <w:rsid w:val="001C74EF"/>
    <w:rsid w:val="001D0B69"/>
    <w:rsid w:val="001D185A"/>
    <w:rsid w:val="001D20DA"/>
    <w:rsid w:val="001D23B4"/>
    <w:rsid w:val="001D23BE"/>
    <w:rsid w:val="001D2A4A"/>
    <w:rsid w:val="001D2B6C"/>
    <w:rsid w:val="001D30AF"/>
    <w:rsid w:val="001D32E0"/>
    <w:rsid w:val="001D3AB1"/>
    <w:rsid w:val="001D3BA2"/>
    <w:rsid w:val="001D46DF"/>
    <w:rsid w:val="001D481B"/>
    <w:rsid w:val="001D4FAD"/>
    <w:rsid w:val="001D5019"/>
    <w:rsid w:val="001D505C"/>
    <w:rsid w:val="001D5072"/>
    <w:rsid w:val="001D57CE"/>
    <w:rsid w:val="001D62F0"/>
    <w:rsid w:val="001D65FC"/>
    <w:rsid w:val="001D66AC"/>
    <w:rsid w:val="001D6C97"/>
    <w:rsid w:val="001D7561"/>
    <w:rsid w:val="001D7B71"/>
    <w:rsid w:val="001D7EEF"/>
    <w:rsid w:val="001E0A99"/>
    <w:rsid w:val="001E0C38"/>
    <w:rsid w:val="001E0D12"/>
    <w:rsid w:val="001E148E"/>
    <w:rsid w:val="001E1B85"/>
    <w:rsid w:val="001E1E25"/>
    <w:rsid w:val="001E1E2B"/>
    <w:rsid w:val="001E2B80"/>
    <w:rsid w:val="001E3386"/>
    <w:rsid w:val="001E365F"/>
    <w:rsid w:val="001E3937"/>
    <w:rsid w:val="001E3A03"/>
    <w:rsid w:val="001E3A9E"/>
    <w:rsid w:val="001E3E19"/>
    <w:rsid w:val="001E405B"/>
    <w:rsid w:val="001E49EE"/>
    <w:rsid w:val="001E502F"/>
    <w:rsid w:val="001E5220"/>
    <w:rsid w:val="001E5839"/>
    <w:rsid w:val="001E59DD"/>
    <w:rsid w:val="001E5AEC"/>
    <w:rsid w:val="001E6521"/>
    <w:rsid w:val="001E6E2C"/>
    <w:rsid w:val="001E6E33"/>
    <w:rsid w:val="001E7765"/>
    <w:rsid w:val="001E786B"/>
    <w:rsid w:val="001E7A17"/>
    <w:rsid w:val="001E7C36"/>
    <w:rsid w:val="001E7CD3"/>
    <w:rsid w:val="001F054A"/>
    <w:rsid w:val="001F093E"/>
    <w:rsid w:val="001F0AB3"/>
    <w:rsid w:val="001F0E23"/>
    <w:rsid w:val="001F0FC4"/>
    <w:rsid w:val="001F1150"/>
    <w:rsid w:val="001F12C6"/>
    <w:rsid w:val="001F1377"/>
    <w:rsid w:val="001F162A"/>
    <w:rsid w:val="001F1B8D"/>
    <w:rsid w:val="001F2160"/>
    <w:rsid w:val="001F25BC"/>
    <w:rsid w:val="001F29E3"/>
    <w:rsid w:val="001F2CAE"/>
    <w:rsid w:val="001F2D7B"/>
    <w:rsid w:val="001F32AF"/>
    <w:rsid w:val="001F33D4"/>
    <w:rsid w:val="001F342A"/>
    <w:rsid w:val="001F3713"/>
    <w:rsid w:val="001F38D7"/>
    <w:rsid w:val="001F3CA0"/>
    <w:rsid w:val="001F4C46"/>
    <w:rsid w:val="001F4E14"/>
    <w:rsid w:val="001F4EE2"/>
    <w:rsid w:val="001F59E4"/>
    <w:rsid w:val="001F5F9E"/>
    <w:rsid w:val="001F6115"/>
    <w:rsid w:val="001F6618"/>
    <w:rsid w:val="001F6C03"/>
    <w:rsid w:val="001F718F"/>
    <w:rsid w:val="001F78D8"/>
    <w:rsid w:val="001F7903"/>
    <w:rsid w:val="001F7B76"/>
    <w:rsid w:val="00200343"/>
    <w:rsid w:val="00200451"/>
    <w:rsid w:val="0020067C"/>
    <w:rsid w:val="002006A1"/>
    <w:rsid w:val="002009F8"/>
    <w:rsid w:val="00201188"/>
    <w:rsid w:val="00201667"/>
    <w:rsid w:val="00202046"/>
    <w:rsid w:val="002022A4"/>
    <w:rsid w:val="002022F5"/>
    <w:rsid w:val="00202C78"/>
    <w:rsid w:val="002033AE"/>
    <w:rsid w:val="0020341C"/>
    <w:rsid w:val="002034F4"/>
    <w:rsid w:val="00203EEC"/>
    <w:rsid w:val="0020430B"/>
    <w:rsid w:val="00205019"/>
    <w:rsid w:val="002054B2"/>
    <w:rsid w:val="00205F56"/>
    <w:rsid w:val="0020630D"/>
    <w:rsid w:val="002065F4"/>
    <w:rsid w:val="002068E0"/>
    <w:rsid w:val="00206B67"/>
    <w:rsid w:val="00206C33"/>
    <w:rsid w:val="00206E65"/>
    <w:rsid w:val="00207034"/>
    <w:rsid w:val="00207478"/>
    <w:rsid w:val="0020763F"/>
    <w:rsid w:val="00207756"/>
    <w:rsid w:val="00207774"/>
    <w:rsid w:val="00207D62"/>
    <w:rsid w:val="002101C5"/>
    <w:rsid w:val="00210851"/>
    <w:rsid w:val="002108F1"/>
    <w:rsid w:val="00210C1F"/>
    <w:rsid w:val="00210E1F"/>
    <w:rsid w:val="00210FDA"/>
    <w:rsid w:val="002117FB"/>
    <w:rsid w:val="00211B51"/>
    <w:rsid w:val="002128F8"/>
    <w:rsid w:val="00212B7B"/>
    <w:rsid w:val="00212CA2"/>
    <w:rsid w:val="00212E7A"/>
    <w:rsid w:val="00212F49"/>
    <w:rsid w:val="00213B8C"/>
    <w:rsid w:val="0021457A"/>
    <w:rsid w:val="00214CE5"/>
    <w:rsid w:val="00215030"/>
    <w:rsid w:val="00215568"/>
    <w:rsid w:val="002156A3"/>
    <w:rsid w:val="002159A8"/>
    <w:rsid w:val="00215A83"/>
    <w:rsid w:val="00215B5B"/>
    <w:rsid w:val="00216EF0"/>
    <w:rsid w:val="002173D7"/>
    <w:rsid w:val="00217580"/>
    <w:rsid w:val="002175AC"/>
    <w:rsid w:val="00217978"/>
    <w:rsid w:val="00217A8B"/>
    <w:rsid w:val="00217E3D"/>
    <w:rsid w:val="0022016F"/>
    <w:rsid w:val="00220372"/>
    <w:rsid w:val="00220ABB"/>
    <w:rsid w:val="002213C1"/>
    <w:rsid w:val="00221776"/>
    <w:rsid w:val="002219ED"/>
    <w:rsid w:val="00221F25"/>
    <w:rsid w:val="0022268B"/>
    <w:rsid w:val="0022268E"/>
    <w:rsid w:val="00222D8E"/>
    <w:rsid w:val="0022307E"/>
    <w:rsid w:val="002230BF"/>
    <w:rsid w:val="002232BE"/>
    <w:rsid w:val="00224854"/>
    <w:rsid w:val="00224950"/>
    <w:rsid w:val="00224D95"/>
    <w:rsid w:val="00224FC4"/>
    <w:rsid w:val="00224FD7"/>
    <w:rsid w:val="0022558D"/>
    <w:rsid w:val="002256CF"/>
    <w:rsid w:val="00225773"/>
    <w:rsid w:val="00225E7E"/>
    <w:rsid w:val="00225F98"/>
    <w:rsid w:val="002261A0"/>
    <w:rsid w:val="0022642A"/>
    <w:rsid w:val="002265D5"/>
    <w:rsid w:val="002271F7"/>
    <w:rsid w:val="00227B55"/>
    <w:rsid w:val="00230053"/>
    <w:rsid w:val="00230506"/>
    <w:rsid w:val="002305F8"/>
    <w:rsid w:val="002314CF"/>
    <w:rsid w:val="00231875"/>
    <w:rsid w:val="00231C6E"/>
    <w:rsid w:val="00231D50"/>
    <w:rsid w:val="00231DF3"/>
    <w:rsid w:val="00232161"/>
    <w:rsid w:val="002324FB"/>
    <w:rsid w:val="00232AE5"/>
    <w:rsid w:val="00232B4A"/>
    <w:rsid w:val="00232BEB"/>
    <w:rsid w:val="002332D9"/>
    <w:rsid w:val="002335A2"/>
    <w:rsid w:val="0023368C"/>
    <w:rsid w:val="00233FB5"/>
    <w:rsid w:val="00234417"/>
    <w:rsid w:val="0023460C"/>
    <w:rsid w:val="0023489E"/>
    <w:rsid w:val="00234AB6"/>
    <w:rsid w:val="00234B9E"/>
    <w:rsid w:val="00234DF8"/>
    <w:rsid w:val="002368BD"/>
    <w:rsid w:val="0023699D"/>
    <w:rsid w:val="00236A7B"/>
    <w:rsid w:val="00236C54"/>
    <w:rsid w:val="00236DA5"/>
    <w:rsid w:val="00237303"/>
    <w:rsid w:val="002378F5"/>
    <w:rsid w:val="00237C3D"/>
    <w:rsid w:val="002402E1"/>
    <w:rsid w:val="00240D4C"/>
    <w:rsid w:val="0024123B"/>
    <w:rsid w:val="0024157D"/>
    <w:rsid w:val="00241784"/>
    <w:rsid w:val="00241D99"/>
    <w:rsid w:val="00241DB0"/>
    <w:rsid w:val="00242CAF"/>
    <w:rsid w:val="002436C0"/>
    <w:rsid w:val="002438B2"/>
    <w:rsid w:val="00244397"/>
    <w:rsid w:val="00244638"/>
    <w:rsid w:val="00244E8D"/>
    <w:rsid w:val="00245A88"/>
    <w:rsid w:val="00245D2E"/>
    <w:rsid w:val="00245E91"/>
    <w:rsid w:val="00245F00"/>
    <w:rsid w:val="002466E1"/>
    <w:rsid w:val="0024671C"/>
    <w:rsid w:val="002468F3"/>
    <w:rsid w:val="002469F8"/>
    <w:rsid w:val="00246AD2"/>
    <w:rsid w:val="002479D2"/>
    <w:rsid w:val="00250655"/>
    <w:rsid w:val="00250684"/>
    <w:rsid w:val="00250911"/>
    <w:rsid w:val="00250E33"/>
    <w:rsid w:val="00252663"/>
    <w:rsid w:val="002533C0"/>
    <w:rsid w:val="00254454"/>
    <w:rsid w:val="00254C14"/>
    <w:rsid w:val="00254CAD"/>
    <w:rsid w:val="00255B7E"/>
    <w:rsid w:val="002562C2"/>
    <w:rsid w:val="0025632E"/>
    <w:rsid w:val="00256615"/>
    <w:rsid w:val="00256BE1"/>
    <w:rsid w:val="0025787D"/>
    <w:rsid w:val="00257B3E"/>
    <w:rsid w:val="00257D38"/>
    <w:rsid w:val="00257E66"/>
    <w:rsid w:val="0026009F"/>
    <w:rsid w:val="00260383"/>
    <w:rsid w:val="002607B9"/>
    <w:rsid w:val="002608DA"/>
    <w:rsid w:val="00260BD1"/>
    <w:rsid w:val="00261302"/>
    <w:rsid w:val="002615BA"/>
    <w:rsid w:val="00261A22"/>
    <w:rsid w:val="00261A9B"/>
    <w:rsid w:val="00261EEC"/>
    <w:rsid w:val="00262096"/>
    <w:rsid w:val="002623E7"/>
    <w:rsid w:val="0026258B"/>
    <w:rsid w:val="0026295F"/>
    <w:rsid w:val="00262A56"/>
    <w:rsid w:val="00262C39"/>
    <w:rsid w:val="00263AC3"/>
    <w:rsid w:val="00263DD8"/>
    <w:rsid w:val="00263FBA"/>
    <w:rsid w:val="00264329"/>
    <w:rsid w:val="0026447F"/>
    <w:rsid w:val="00264497"/>
    <w:rsid w:val="00264608"/>
    <w:rsid w:val="0026491E"/>
    <w:rsid w:val="00264B3D"/>
    <w:rsid w:val="00264CAC"/>
    <w:rsid w:val="00264D92"/>
    <w:rsid w:val="00264DE7"/>
    <w:rsid w:val="002655AA"/>
    <w:rsid w:val="00265785"/>
    <w:rsid w:val="0026596B"/>
    <w:rsid w:val="00265970"/>
    <w:rsid w:val="0026602C"/>
    <w:rsid w:val="002665D4"/>
    <w:rsid w:val="002669BF"/>
    <w:rsid w:val="002669C4"/>
    <w:rsid w:val="0026705F"/>
    <w:rsid w:val="002673FE"/>
    <w:rsid w:val="00267457"/>
    <w:rsid w:val="00267600"/>
    <w:rsid w:val="0026769A"/>
    <w:rsid w:val="00267F1E"/>
    <w:rsid w:val="00270192"/>
    <w:rsid w:val="00270316"/>
    <w:rsid w:val="00270B47"/>
    <w:rsid w:val="00270C47"/>
    <w:rsid w:val="002712E4"/>
    <w:rsid w:val="00271722"/>
    <w:rsid w:val="00271F6D"/>
    <w:rsid w:val="00272644"/>
    <w:rsid w:val="00272E02"/>
    <w:rsid w:val="0027336A"/>
    <w:rsid w:val="002734D0"/>
    <w:rsid w:val="00273579"/>
    <w:rsid w:val="002739BC"/>
    <w:rsid w:val="00274190"/>
    <w:rsid w:val="00274B87"/>
    <w:rsid w:val="0027503A"/>
    <w:rsid w:val="00276818"/>
    <w:rsid w:val="00277268"/>
    <w:rsid w:val="00277C9E"/>
    <w:rsid w:val="00277D7A"/>
    <w:rsid w:val="00277E56"/>
    <w:rsid w:val="00280A61"/>
    <w:rsid w:val="00280D8B"/>
    <w:rsid w:val="00280F9B"/>
    <w:rsid w:val="0028154B"/>
    <w:rsid w:val="00281A87"/>
    <w:rsid w:val="00281C64"/>
    <w:rsid w:val="00281D56"/>
    <w:rsid w:val="00281DB3"/>
    <w:rsid w:val="002820A4"/>
    <w:rsid w:val="002824EC"/>
    <w:rsid w:val="0028291E"/>
    <w:rsid w:val="00282B11"/>
    <w:rsid w:val="00282B5D"/>
    <w:rsid w:val="00282EB7"/>
    <w:rsid w:val="0028344B"/>
    <w:rsid w:val="00283641"/>
    <w:rsid w:val="002837C3"/>
    <w:rsid w:val="002839B1"/>
    <w:rsid w:val="00283CDF"/>
    <w:rsid w:val="002846C5"/>
    <w:rsid w:val="002848C4"/>
    <w:rsid w:val="00284B7E"/>
    <w:rsid w:val="00284E0E"/>
    <w:rsid w:val="00285ABC"/>
    <w:rsid w:val="00285DBA"/>
    <w:rsid w:val="002862CB"/>
    <w:rsid w:val="00286354"/>
    <w:rsid w:val="00286A14"/>
    <w:rsid w:val="00286A37"/>
    <w:rsid w:val="00286B49"/>
    <w:rsid w:val="00286BDF"/>
    <w:rsid w:val="00286E9D"/>
    <w:rsid w:val="00287216"/>
    <w:rsid w:val="00287422"/>
    <w:rsid w:val="00287A09"/>
    <w:rsid w:val="00287A27"/>
    <w:rsid w:val="00287A81"/>
    <w:rsid w:val="00290382"/>
    <w:rsid w:val="00290439"/>
    <w:rsid w:val="00290844"/>
    <w:rsid w:val="00290B81"/>
    <w:rsid w:val="002915C5"/>
    <w:rsid w:val="0029161D"/>
    <w:rsid w:val="002920B1"/>
    <w:rsid w:val="00292739"/>
    <w:rsid w:val="0029283D"/>
    <w:rsid w:val="00292A81"/>
    <w:rsid w:val="002933A5"/>
    <w:rsid w:val="002935A0"/>
    <w:rsid w:val="00293676"/>
    <w:rsid w:val="002937B6"/>
    <w:rsid w:val="00293994"/>
    <w:rsid w:val="00293D44"/>
    <w:rsid w:val="002946A0"/>
    <w:rsid w:val="00294891"/>
    <w:rsid w:val="00294B7B"/>
    <w:rsid w:val="00295124"/>
    <w:rsid w:val="00295376"/>
    <w:rsid w:val="00296349"/>
    <w:rsid w:val="002966F2"/>
    <w:rsid w:val="00296846"/>
    <w:rsid w:val="0029697B"/>
    <w:rsid w:val="0029707A"/>
    <w:rsid w:val="0029721E"/>
    <w:rsid w:val="00297D8B"/>
    <w:rsid w:val="00297E1F"/>
    <w:rsid w:val="002A0421"/>
    <w:rsid w:val="002A0747"/>
    <w:rsid w:val="002A1A80"/>
    <w:rsid w:val="002A1DB6"/>
    <w:rsid w:val="002A2238"/>
    <w:rsid w:val="002A2764"/>
    <w:rsid w:val="002A287D"/>
    <w:rsid w:val="002A2D6A"/>
    <w:rsid w:val="002A305F"/>
    <w:rsid w:val="002A31E4"/>
    <w:rsid w:val="002A35F0"/>
    <w:rsid w:val="002A3EEA"/>
    <w:rsid w:val="002A417B"/>
    <w:rsid w:val="002A45B4"/>
    <w:rsid w:val="002A53B3"/>
    <w:rsid w:val="002A5428"/>
    <w:rsid w:val="002A578A"/>
    <w:rsid w:val="002A6382"/>
    <w:rsid w:val="002A6D52"/>
    <w:rsid w:val="002A74C7"/>
    <w:rsid w:val="002A752A"/>
    <w:rsid w:val="002A76DA"/>
    <w:rsid w:val="002A7C9E"/>
    <w:rsid w:val="002B0412"/>
    <w:rsid w:val="002B0460"/>
    <w:rsid w:val="002B05C5"/>
    <w:rsid w:val="002B0EBF"/>
    <w:rsid w:val="002B1574"/>
    <w:rsid w:val="002B185C"/>
    <w:rsid w:val="002B19BB"/>
    <w:rsid w:val="002B22A7"/>
    <w:rsid w:val="002B29AB"/>
    <w:rsid w:val="002B2BB9"/>
    <w:rsid w:val="002B3086"/>
    <w:rsid w:val="002B31EF"/>
    <w:rsid w:val="002B3755"/>
    <w:rsid w:val="002B4914"/>
    <w:rsid w:val="002B4942"/>
    <w:rsid w:val="002B4B36"/>
    <w:rsid w:val="002B4BF4"/>
    <w:rsid w:val="002B5165"/>
    <w:rsid w:val="002B5557"/>
    <w:rsid w:val="002B563F"/>
    <w:rsid w:val="002B57E7"/>
    <w:rsid w:val="002B5EC3"/>
    <w:rsid w:val="002B5FB8"/>
    <w:rsid w:val="002B6142"/>
    <w:rsid w:val="002B6335"/>
    <w:rsid w:val="002B6EAA"/>
    <w:rsid w:val="002B70EE"/>
    <w:rsid w:val="002B7554"/>
    <w:rsid w:val="002B76AF"/>
    <w:rsid w:val="002B788C"/>
    <w:rsid w:val="002B7B29"/>
    <w:rsid w:val="002B7BBC"/>
    <w:rsid w:val="002B7E4F"/>
    <w:rsid w:val="002B7EFA"/>
    <w:rsid w:val="002C077C"/>
    <w:rsid w:val="002C08CE"/>
    <w:rsid w:val="002C0E30"/>
    <w:rsid w:val="002C0E42"/>
    <w:rsid w:val="002C11EF"/>
    <w:rsid w:val="002C16A8"/>
    <w:rsid w:val="002C170E"/>
    <w:rsid w:val="002C17C8"/>
    <w:rsid w:val="002C17D4"/>
    <w:rsid w:val="002C187E"/>
    <w:rsid w:val="002C1A6D"/>
    <w:rsid w:val="002C278A"/>
    <w:rsid w:val="002C2A3A"/>
    <w:rsid w:val="002C3052"/>
    <w:rsid w:val="002C33A9"/>
    <w:rsid w:val="002C43FA"/>
    <w:rsid w:val="002C4A1F"/>
    <w:rsid w:val="002C4A65"/>
    <w:rsid w:val="002C4EBB"/>
    <w:rsid w:val="002C5038"/>
    <w:rsid w:val="002C510B"/>
    <w:rsid w:val="002C51F8"/>
    <w:rsid w:val="002C5A0B"/>
    <w:rsid w:val="002C6110"/>
    <w:rsid w:val="002C6CD1"/>
    <w:rsid w:val="002C6FBC"/>
    <w:rsid w:val="002C70B2"/>
    <w:rsid w:val="002C71D1"/>
    <w:rsid w:val="002C73DC"/>
    <w:rsid w:val="002C7797"/>
    <w:rsid w:val="002C7897"/>
    <w:rsid w:val="002C7AA6"/>
    <w:rsid w:val="002C7AC1"/>
    <w:rsid w:val="002D0D96"/>
    <w:rsid w:val="002D1736"/>
    <w:rsid w:val="002D2C18"/>
    <w:rsid w:val="002D3995"/>
    <w:rsid w:val="002D3CFD"/>
    <w:rsid w:val="002D40CD"/>
    <w:rsid w:val="002D4280"/>
    <w:rsid w:val="002D442A"/>
    <w:rsid w:val="002D4DAD"/>
    <w:rsid w:val="002D5601"/>
    <w:rsid w:val="002D56D3"/>
    <w:rsid w:val="002D5955"/>
    <w:rsid w:val="002D5B2F"/>
    <w:rsid w:val="002D6885"/>
    <w:rsid w:val="002D6F45"/>
    <w:rsid w:val="002D6F5F"/>
    <w:rsid w:val="002D7511"/>
    <w:rsid w:val="002E04F6"/>
    <w:rsid w:val="002E0ABF"/>
    <w:rsid w:val="002E0D84"/>
    <w:rsid w:val="002E0DDA"/>
    <w:rsid w:val="002E0DE7"/>
    <w:rsid w:val="002E1108"/>
    <w:rsid w:val="002E1684"/>
    <w:rsid w:val="002E1814"/>
    <w:rsid w:val="002E2071"/>
    <w:rsid w:val="002E24ED"/>
    <w:rsid w:val="002E27DB"/>
    <w:rsid w:val="002E32E8"/>
    <w:rsid w:val="002E3516"/>
    <w:rsid w:val="002E353A"/>
    <w:rsid w:val="002E3765"/>
    <w:rsid w:val="002E3A2A"/>
    <w:rsid w:val="002E42A3"/>
    <w:rsid w:val="002E453B"/>
    <w:rsid w:val="002E45A9"/>
    <w:rsid w:val="002E4A8C"/>
    <w:rsid w:val="002E4B33"/>
    <w:rsid w:val="002E4D4B"/>
    <w:rsid w:val="002E4EA7"/>
    <w:rsid w:val="002E5038"/>
    <w:rsid w:val="002E557E"/>
    <w:rsid w:val="002E55F9"/>
    <w:rsid w:val="002E59F4"/>
    <w:rsid w:val="002E615C"/>
    <w:rsid w:val="002E644E"/>
    <w:rsid w:val="002E67C4"/>
    <w:rsid w:val="002E67DA"/>
    <w:rsid w:val="002E6C9C"/>
    <w:rsid w:val="002E73C2"/>
    <w:rsid w:val="002E777D"/>
    <w:rsid w:val="002E78F5"/>
    <w:rsid w:val="002E7B44"/>
    <w:rsid w:val="002E7B74"/>
    <w:rsid w:val="002E7BF7"/>
    <w:rsid w:val="002E7D3A"/>
    <w:rsid w:val="002E7DAD"/>
    <w:rsid w:val="002F0BEC"/>
    <w:rsid w:val="002F0E24"/>
    <w:rsid w:val="002F190C"/>
    <w:rsid w:val="002F1D7C"/>
    <w:rsid w:val="002F217B"/>
    <w:rsid w:val="002F25F7"/>
    <w:rsid w:val="002F2A85"/>
    <w:rsid w:val="002F2CFE"/>
    <w:rsid w:val="002F3175"/>
    <w:rsid w:val="002F360C"/>
    <w:rsid w:val="002F4424"/>
    <w:rsid w:val="002F45F0"/>
    <w:rsid w:val="002F4C17"/>
    <w:rsid w:val="002F4EA5"/>
    <w:rsid w:val="002F5A05"/>
    <w:rsid w:val="002F62AA"/>
    <w:rsid w:val="002F74FD"/>
    <w:rsid w:val="002F7826"/>
    <w:rsid w:val="0030166C"/>
    <w:rsid w:val="003018B0"/>
    <w:rsid w:val="00301DA9"/>
    <w:rsid w:val="00301E85"/>
    <w:rsid w:val="00301EC5"/>
    <w:rsid w:val="00302AE0"/>
    <w:rsid w:val="00302CEF"/>
    <w:rsid w:val="00303350"/>
    <w:rsid w:val="00303601"/>
    <w:rsid w:val="00303FEE"/>
    <w:rsid w:val="00304305"/>
    <w:rsid w:val="00304329"/>
    <w:rsid w:val="00304AE5"/>
    <w:rsid w:val="0030531F"/>
    <w:rsid w:val="00305629"/>
    <w:rsid w:val="003056CE"/>
    <w:rsid w:val="00305A55"/>
    <w:rsid w:val="00305C13"/>
    <w:rsid w:val="00305CDD"/>
    <w:rsid w:val="00305E22"/>
    <w:rsid w:val="00305F2A"/>
    <w:rsid w:val="00306401"/>
    <w:rsid w:val="0030692A"/>
    <w:rsid w:val="00306FCA"/>
    <w:rsid w:val="00307BB5"/>
    <w:rsid w:val="003104EE"/>
    <w:rsid w:val="003108A6"/>
    <w:rsid w:val="00310C2B"/>
    <w:rsid w:val="00310C33"/>
    <w:rsid w:val="00310FE3"/>
    <w:rsid w:val="00311299"/>
    <w:rsid w:val="003114C9"/>
    <w:rsid w:val="00313192"/>
    <w:rsid w:val="00313380"/>
    <w:rsid w:val="00313562"/>
    <w:rsid w:val="00313E3C"/>
    <w:rsid w:val="00314165"/>
    <w:rsid w:val="003146CA"/>
    <w:rsid w:val="003148F2"/>
    <w:rsid w:val="00314FEE"/>
    <w:rsid w:val="00315CFF"/>
    <w:rsid w:val="00315F11"/>
    <w:rsid w:val="0031664B"/>
    <w:rsid w:val="00316B61"/>
    <w:rsid w:val="00316FAB"/>
    <w:rsid w:val="00316FD8"/>
    <w:rsid w:val="0031745A"/>
    <w:rsid w:val="003178A6"/>
    <w:rsid w:val="003179CE"/>
    <w:rsid w:val="00317B54"/>
    <w:rsid w:val="0032073C"/>
    <w:rsid w:val="00320A5F"/>
    <w:rsid w:val="00320B5E"/>
    <w:rsid w:val="0032178B"/>
    <w:rsid w:val="00321F14"/>
    <w:rsid w:val="00322D9D"/>
    <w:rsid w:val="00324AA2"/>
    <w:rsid w:val="00324BE6"/>
    <w:rsid w:val="003256EC"/>
    <w:rsid w:val="00325A8E"/>
    <w:rsid w:val="0032618D"/>
    <w:rsid w:val="003262C4"/>
    <w:rsid w:val="00326351"/>
    <w:rsid w:val="003269F9"/>
    <w:rsid w:val="00326B0E"/>
    <w:rsid w:val="0032745E"/>
    <w:rsid w:val="003274BF"/>
    <w:rsid w:val="00327A4E"/>
    <w:rsid w:val="00327C22"/>
    <w:rsid w:val="00327FA9"/>
    <w:rsid w:val="003303B9"/>
    <w:rsid w:val="00330BF2"/>
    <w:rsid w:val="00330EFB"/>
    <w:rsid w:val="0033100C"/>
    <w:rsid w:val="003318A9"/>
    <w:rsid w:val="00331ACE"/>
    <w:rsid w:val="00331B67"/>
    <w:rsid w:val="003320D6"/>
    <w:rsid w:val="00332ED0"/>
    <w:rsid w:val="0033313F"/>
    <w:rsid w:val="00333447"/>
    <w:rsid w:val="00333C74"/>
    <w:rsid w:val="0033460C"/>
    <w:rsid w:val="00334EB1"/>
    <w:rsid w:val="00335008"/>
    <w:rsid w:val="003350DE"/>
    <w:rsid w:val="00335861"/>
    <w:rsid w:val="00335D16"/>
    <w:rsid w:val="00335E7A"/>
    <w:rsid w:val="00336074"/>
    <w:rsid w:val="00337338"/>
    <w:rsid w:val="0033745D"/>
    <w:rsid w:val="0033757A"/>
    <w:rsid w:val="00337760"/>
    <w:rsid w:val="00337BD6"/>
    <w:rsid w:val="00337EF6"/>
    <w:rsid w:val="00340087"/>
    <w:rsid w:val="00340455"/>
    <w:rsid w:val="00340655"/>
    <w:rsid w:val="003410B1"/>
    <w:rsid w:val="00341316"/>
    <w:rsid w:val="0034247E"/>
    <w:rsid w:val="00342652"/>
    <w:rsid w:val="003431E5"/>
    <w:rsid w:val="0034327E"/>
    <w:rsid w:val="00344273"/>
    <w:rsid w:val="003448DC"/>
    <w:rsid w:val="00344A9D"/>
    <w:rsid w:val="00345C8B"/>
    <w:rsid w:val="003460BF"/>
    <w:rsid w:val="00346796"/>
    <w:rsid w:val="00346953"/>
    <w:rsid w:val="00346BC5"/>
    <w:rsid w:val="00346C43"/>
    <w:rsid w:val="00346C9D"/>
    <w:rsid w:val="00346DF0"/>
    <w:rsid w:val="00346E81"/>
    <w:rsid w:val="0034729A"/>
    <w:rsid w:val="003474D7"/>
    <w:rsid w:val="00347E9E"/>
    <w:rsid w:val="00347F95"/>
    <w:rsid w:val="00350350"/>
    <w:rsid w:val="00350D8E"/>
    <w:rsid w:val="00351105"/>
    <w:rsid w:val="003516F2"/>
    <w:rsid w:val="003518DB"/>
    <w:rsid w:val="0035198F"/>
    <w:rsid w:val="00351997"/>
    <w:rsid w:val="00351A95"/>
    <w:rsid w:val="00351FE0"/>
    <w:rsid w:val="00352510"/>
    <w:rsid w:val="00353801"/>
    <w:rsid w:val="00354EF3"/>
    <w:rsid w:val="00355381"/>
    <w:rsid w:val="00355A15"/>
    <w:rsid w:val="00355E6C"/>
    <w:rsid w:val="00356090"/>
    <w:rsid w:val="00357924"/>
    <w:rsid w:val="00357961"/>
    <w:rsid w:val="00360681"/>
    <w:rsid w:val="003607B4"/>
    <w:rsid w:val="00360B4C"/>
    <w:rsid w:val="00360F15"/>
    <w:rsid w:val="00361375"/>
    <w:rsid w:val="00361992"/>
    <w:rsid w:val="00361FAD"/>
    <w:rsid w:val="003623EB"/>
    <w:rsid w:val="00362815"/>
    <w:rsid w:val="003628AB"/>
    <w:rsid w:val="003628CB"/>
    <w:rsid w:val="00362CA2"/>
    <w:rsid w:val="003630F5"/>
    <w:rsid w:val="003635AA"/>
    <w:rsid w:val="00364523"/>
    <w:rsid w:val="00364CF5"/>
    <w:rsid w:val="0036545E"/>
    <w:rsid w:val="00365A6D"/>
    <w:rsid w:val="00366367"/>
    <w:rsid w:val="003663AD"/>
    <w:rsid w:val="00366AA8"/>
    <w:rsid w:val="00366E30"/>
    <w:rsid w:val="003671DF"/>
    <w:rsid w:val="00367311"/>
    <w:rsid w:val="0036772E"/>
    <w:rsid w:val="00367807"/>
    <w:rsid w:val="00367BEB"/>
    <w:rsid w:val="003704E3"/>
    <w:rsid w:val="00370510"/>
    <w:rsid w:val="00370580"/>
    <w:rsid w:val="003705D5"/>
    <w:rsid w:val="00370931"/>
    <w:rsid w:val="00370B2B"/>
    <w:rsid w:val="00370C2C"/>
    <w:rsid w:val="00370FDF"/>
    <w:rsid w:val="00371882"/>
    <w:rsid w:val="00371911"/>
    <w:rsid w:val="00371916"/>
    <w:rsid w:val="00371A67"/>
    <w:rsid w:val="00372246"/>
    <w:rsid w:val="003727D6"/>
    <w:rsid w:val="003732D8"/>
    <w:rsid w:val="003733F3"/>
    <w:rsid w:val="00374091"/>
    <w:rsid w:val="0037430C"/>
    <w:rsid w:val="00374725"/>
    <w:rsid w:val="00374CF3"/>
    <w:rsid w:val="00374F04"/>
    <w:rsid w:val="00374F7F"/>
    <w:rsid w:val="00375D2F"/>
    <w:rsid w:val="0037606D"/>
    <w:rsid w:val="0037612B"/>
    <w:rsid w:val="0037612F"/>
    <w:rsid w:val="00376760"/>
    <w:rsid w:val="00376807"/>
    <w:rsid w:val="00377C02"/>
    <w:rsid w:val="0038009C"/>
    <w:rsid w:val="003805DE"/>
    <w:rsid w:val="00380C44"/>
    <w:rsid w:val="00380D53"/>
    <w:rsid w:val="00380E7C"/>
    <w:rsid w:val="00380EA3"/>
    <w:rsid w:val="0038122D"/>
    <w:rsid w:val="00381BD3"/>
    <w:rsid w:val="00381CC1"/>
    <w:rsid w:val="00382787"/>
    <w:rsid w:val="003831A3"/>
    <w:rsid w:val="00383E1D"/>
    <w:rsid w:val="0038403D"/>
    <w:rsid w:val="00384344"/>
    <w:rsid w:val="00384780"/>
    <w:rsid w:val="00384A6A"/>
    <w:rsid w:val="00384D26"/>
    <w:rsid w:val="00384FE1"/>
    <w:rsid w:val="003865A8"/>
    <w:rsid w:val="00386C18"/>
    <w:rsid w:val="00386D69"/>
    <w:rsid w:val="0038720B"/>
    <w:rsid w:val="0038748E"/>
    <w:rsid w:val="00387544"/>
    <w:rsid w:val="003876CB"/>
    <w:rsid w:val="00387924"/>
    <w:rsid w:val="00387F32"/>
    <w:rsid w:val="00390F9F"/>
    <w:rsid w:val="003912FB"/>
    <w:rsid w:val="00392136"/>
    <w:rsid w:val="003922B0"/>
    <w:rsid w:val="00392562"/>
    <w:rsid w:val="00392E49"/>
    <w:rsid w:val="00392FA6"/>
    <w:rsid w:val="00393927"/>
    <w:rsid w:val="00393BA3"/>
    <w:rsid w:val="00393F6E"/>
    <w:rsid w:val="00394063"/>
    <w:rsid w:val="0039475E"/>
    <w:rsid w:val="003949ED"/>
    <w:rsid w:val="00394BC9"/>
    <w:rsid w:val="00394FCE"/>
    <w:rsid w:val="00395129"/>
    <w:rsid w:val="00395A2B"/>
    <w:rsid w:val="00395A89"/>
    <w:rsid w:val="00395D81"/>
    <w:rsid w:val="003963D9"/>
    <w:rsid w:val="00396617"/>
    <w:rsid w:val="003969D6"/>
    <w:rsid w:val="00396A4F"/>
    <w:rsid w:val="00396EA3"/>
    <w:rsid w:val="0039712A"/>
    <w:rsid w:val="00397FD8"/>
    <w:rsid w:val="003A13D2"/>
    <w:rsid w:val="003A16E6"/>
    <w:rsid w:val="003A1782"/>
    <w:rsid w:val="003A1B19"/>
    <w:rsid w:val="003A1D1C"/>
    <w:rsid w:val="003A1EBE"/>
    <w:rsid w:val="003A218F"/>
    <w:rsid w:val="003A2265"/>
    <w:rsid w:val="003A2729"/>
    <w:rsid w:val="003A28F2"/>
    <w:rsid w:val="003A29D2"/>
    <w:rsid w:val="003A2EC4"/>
    <w:rsid w:val="003A35FA"/>
    <w:rsid w:val="003A378D"/>
    <w:rsid w:val="003A38BC"/>
    <w:rsid w:val="003A39CF"/>
    <w:rsid w:val="003A3A30"/>
    <w:rsid w:val="003A3A92"/>
    <w:rsid w:val="003A3AA4"/>
    <w:rsid w:val="003A3BCE"/>
    <w:rsid w:val="003A40CF"/>
    <w:rsid w:val="003A4102"/>
    <w:rsid w:val="003A449D"/>
    <w:rsid w:val="003A4C66"/>
    <w:rsid w:val="003A4D27"/>
    <w:rsid w:val="003A4E1B"/>
    <w:rsid w:val="003A4E89"/>
    <w:rsid w:val="003A4E91"/>
    <w:rsid w:val="003A645F"/>
    <w:rsid w:val="003A65D0"/>
    <w:rsid w:val="003A6924"/>
    <w:rsid w:val="003A6C20"/>
    <w:rsid w:val="003A6D59"/>
    <w:rsid w:val="003A74D1"/>
    <w:rsid w:val="003A78C9"/>
    <w:rsid w:val="003A7938"/>
    <w:rsid w:val="003A7B26"/>
    <w:rsid w:val="003B0707"/>
    <w:rsid w:val="003B0709"/>
    <w:rsid w:val="003B21F8"/>
    <w:rsid w:val="003B2833"/>
    <w:rsid w:val="003B38F5"/>
    <w:rsid w:val="003B3CE3"/>
    <w:rsid w:val="003B3DD8"/>
    <w:rsid w:val="003B412F"/>
    <w:rsid w:val="003B414D"/>
    <w:rsid w:val="003B4430"/>
    <w:rsid w:val="003B4452"/>
    <w:rsid w:val="003B44B4"/>
    <w:rsid w:val="003B4D4A"/>
    <w:rsid w:val="003B5696"/>
    <w:rsid w:val="003B5B97"/>
    <w:rsid w:val="003B5EA0"/>
    <w:rsid w:val="003B5F19"/>
    <w:rsid w:val="003B6793"/>
    <w:rsid w:val="003B68BE"/>
    <w:rsid w:val="003B766F"/>
    <w:rsid w:val="003B76BB"/>
    <w:rsid w:val="003B7D39"/>
    <w:rsid w:val="003C00FB"/>
    <w:rsid w:val="003C0CEE"/>
    <w:rsid w:val="003C0D92"/>
    <w:rsid w:val="003C0EB3"/>
    <w:rsid w:val="003C1203"/>
    <w:rsid w:val="003C12D7"/>
    <w:rsid w:val="003C201F"/>
    <w:rsid w:val="003C2346"/>
    <w:rsid w:val="003C2B47"/>
    <w:rsid w:val="003C2D8F"/>
    <w:rsid w:val="003C2E03"/>
    <w:rsid w:val="003C3308"/>
    <w:rsid w:val="003C3E82"/>
    <w:rsid w:val="003C4B2F"/>
    <w:rsid w:val="003C521F"/>
    <w:rsid w:val="003C52F0"/>
    <w:rsid w:val="003C54CA"/>
    <w:rsid w:val="003C5B0D"/>
    <w:rsid w:val="003C5FD7"/>
    <w:rsid w:val="003C60B6"/>
    <w:rsid w:val="003C628B"/>
    <w:rsid w:val="003C6D8A"/>
    <w:rsid w:val="003C6FDB"/>
    <w:rsid w:val="003C7554"/>
    <w:rsid w:val="003D0264"/>
    <w:rsid w:val="003D0298"/>
    <w:rsid w:val="003D07D6"/>
    <w:rsid w:val="003D0A7A"/>
    <w:rsid w:val="003D0F7E"/>
    <w:rsid w:val="003D1275"/>
    <w:rsid w:val="003D1433"/>
    <w:rsid w:val="003D2CA0"/>
    <w:rsid w:val="003D2EB0"/>
    <w:rsid w:val="003D30F0"/>
    <w:rsid w:val="003D362C"/>
    <w:rsid w:val="003D36A2"/>
    <w:rsid w:val="003D3AF3"/>
    <w:rsid w:val="003D3E5B"/>
    <w:rsid w:val="003D4325"/>
    <w:rsid w:val="003D47A9"/>
    <w:rsid w:val="003D4B67"/>
    <w:rsid w:val="003D5670"/>
    <w:rsid w:val="003D597F"/>
    <w:rsid w:val="003D5CD1"/>
    <w:rsid w:val="003D5CFE"/>
    <w:rsid w:val="003D5F48"/>
    <w:rsid w:val="003D700F"/>
    <w:rsid w:val="003D7216"/>
    <w:rsid w:val="003D72C7"/>
    <w:rsid w:val="003D7F01"/>
    <w:rsid w:val="003E0043"/>
    <w:rsid w:val="003E037C"/>
    <w:rsid w:val="003E0455"/>
    <w:rsid w:val="003E0647"/>
    <w:rsid w:val="003E1033"/>
    <w:rsid w:val="003E22C8"/>
    <w:rsid w:val="003E2450"/>
    <w:rsid w:val="003E2B96"/>
    <w:rsid w:val="003E32D0"/>
    <w:rsid w:val="003E3FA9"/>
    <w:rsid w:val="003E4532"/>
    <w:rsid w:val="003E4684"/>
    <w:rsid w:val="003E49F8"/>
    <w:rsid w:val="003E4A14"/>
    <w:rsid w:val="003E5B4C"/>
    <w:rsid w:val="003E611B"/>
    <w:rsid w:val="003E6208"/>
    <w:rsid w:val="003E6650"/>
    <w:rsid w:val="003E68E0"/>
    <w:rsid w:val="003E6A08"/>
    <w:rsid w:val="003E6FE3"/>
    <w:rsid w:val="003E7996"/>
    <w:rsid w:val="003F018B"/>
    <w:rsid w:val="003F0780"/>
    <w:rsid w:val="003F1059"/>
    <w:rsid w:val="003F1709"/>
    <w:rsid w:val="003F1A2D"/>
    <w:rsid w:val="003F1C58"/>
    <w:rsid w:val="003F1F35"/>
    <w:rsid w:val="003F25E2"/>
    <w:rsid w:val="003F281F"/>
    <w:rsid w:val="003F283F"/>
    <w:rsid w:val="003F2EBB"/>
    <w:rsid w:val="003F33CF"/>
    <w:rsid w:val="003F347B"/>
    <w:rsid w:val="003F383A"/>
    <w:rsid w:val="003F3E4B"/>
    <w:rsid w:val="003F3FE6"/>
    <w:rsid w:val="003F4890"/>
    <w:rsid w:val="003F59F0"/>
    <w:rsid w:val="003F5AAA"/>
    <w:rsid w:val="003F5D10"/>
    <w:rsid w:val="003F6622"/>
    <w:rsid w:val="003F695F"/>
    <w:rsid w:val="003F6A1E"/>
    <w:rsid w:val="003F6FF1"/>
    <w:rsid w:val="003F7017"/>
    <w:rsid w:val="003F7450"/>
    <w:rsid w:val="003F7594"/>
    <w:rsid w:val="003F7955"/>
    <w:rsid w:val="003F7F4E"/>
    <w:rsid w:val="004002C5"/>
    <w:rsid w:val="004008C0"/>
    <w:rsid w:val="00400B6D"/>
    <w:rsid w:val="00401D82"/>
    <w:rsid w:val="00401D85"/>
    <w:rsid w:val="00401E2B"/>
    <w:rsid w:val="0040260D"/>
    <w:rsid w:val="00402E77"/>
    <w:rsid w:val="00402EAA"/>
    <w:rsid w:val="00403282"/>
    <w:rsid w:val="004041D3"/>
    <w:rsid w:val="00404342"/>
    <w:rsid w:val="004048D6"/>
    <w:rsid w:val="00405010"/>
    <w:rsid w:val="0040509D"/>
    <w:rsid w:val="00405390"/>
    <w:rsid w:val="00405464"/>
    <w:rsid w:val="0040549E"/>
    <w:rsid w:val="00405A5C"/>
    <w:rsid w:val="00406317"/>
    <w:rsid w:val="00406464"/>
    <w:rsid w:val="00406573"/>
    <w:rsid w:val="004072FC"/>
    <w:rsid w:val="00407A3A"/>
    <w:rsid w:val="004107A1"/>
    <w:rsid w:val="004107BD"/>
    <w:rsid w:val="0041080C"/>
    <w:rsid w:val="004108F0"/>
    <w:rsid w:val="00410A33"/>
    <w:rsid w:val="00411576"/>
    <w:rsid w:val="004119AB"/>
    <w:rsid w:val="00411A2D"/>
    <w:rsid w:val="00411E5E"/>
    <w:rsid w:val="00412355"/>
    <w:rsid w:val="00412363"/>
    <w:rsid w:val="00412440"/>
    <w:rsid w:val="004129E3"/>
    <w:rsid w:val="00412DC3"/>
    <w:rsid w:val="00412EF2"/>
    <w:rsid w:val="004136A3"/>
    <w:rsid w:val="0041375C"/>
    <w:rsid w:val="004141ED"/>
    <w:rsid w:val="0041433A"/>
    <w:rsid w:val="00414C77"/>
    <w:rsid w:val="00414CD2"/>
    <w:rsid w:val="00414CFD"/>
    <w:rsid w:val="00415058"/>
    <w:rsid w:val="0041550E"/>
    <w:rsid w:val="00415853"/>
    <w:rsid w:val="004161A8"/>
    <w:rsid w:val="004161D1"/>
    <w:rsid w:val="004162D8"/>
    <w:rsid w:val="0041699E"/>
    <w:rsid w:val="00416BCE"/>
    <w:rsid w:val="00417713"/>
    <w:rsid w:val="00417A66"/>
    <w:rsid w:val="00417BAD"/>
    <w:rsid w:val="004201BB"/>
    <w:rsid w:val="004204F9"/>
    <w:rsid w:val="00421698"/>
    <w:rsid w:val="0042179B"/>
    <w:rsid w:val="004220B8"/>
    <w:rsid w:val="004224D8"/>
    <w:rsid w:val="00422CFD"/>
    <w:rsid w:val="004238F1"/>
    <w:rsid w:val="00423B9F"/>
    <w:rsid w:val="00423D32"/>
    <w:rsid w:val="00424E81"/>
    <w:rsid w:val="00425265"/>
    <w:rsid w:val="0042597C"/>
    <w:rsid w:val="00425BC2"/>
    <w:rsid w:val="00425F32"/>
    <w:rsid w:val="00426264"/>
    <w:rsid w:val="004272F2"/>
    <w:rsid w:val="0042766C"/>
    <w:rsid w:val="004278E7"/>
    <w:rsid w:val="00427D67"/>
    <w:rsid w:val="00430760"/>
    <w:rsid w:val="00430E5E"/>
    <w:rsid w:val="00431A8A"/>
    <w:rsid w:val="00431A9D"/>
    <w:rsid w:val="00431C71"/>
    <w:rsid w:val="00431E59"/>
    <w:rsid w:val="00431FD3"/>
    <w:rsid w:val="00432554"/>
    <w:rsid w:val="004328A6"/>
    <w:rsid w:val="00432C30"/>
    <w:rsid w:val="004333E9"/>
    <w:rsid w:val="0043343F"/>
    <w:rsid w:val="00433A7A"/>
    <w:rsid w:val="004340C5"/>
    <w:rsid w:val="004346AA"/>
    <w:rsid w:val="004348F8"/>
    <w:rsid w:val="00434AD9"/>
    <w:rsid w:val="00435207"/>
    <w:rsid w:val="00435763"/>
    <w:rsid w:val="00435A8B"/>
    <w:rsid w:val="00435C91"/>
    <w:rsid w:val="00436079"/>
    <w:rsid w:val="00436F9D"/>
    <w:rsid w:val="004372C3"/>
    <w:rsid w:val="0043788D"/>
    <w:rsid w:val="00437C40"/>
    <w:rsid w:val="004400A7"/>
    <w:rsid w:val="004405B9"/>
    <w:rsid w:val="00440BE9"/>
    <w:rsid w:val="004410C6"/>
    <w:rsid w:val="00441347"/>
    <w:rsid w:val="0044153D"/>
    <w:rsid w:val="00441E07"/>
    <w:rsid w:val="0044216A"/>
    <w:rsid w:val="004421A1"/>
    <w:rsid w:val="0044266A"/>
    <w:rsid w:val="004429F3"/>
    <w:rsid w:val="00442C63"/>
    <w:rsid w:val="00442E36"/>
    <w:rsid w:val="004435BA"/>
    <w:rsid w:val="0044362F"/>
    <w:rsid w:val="00443773"/>
    <w:rsid w:val="00443A99"/>
    <w:rsid w:val="00443AD4"/>
    <w:rsid w:val="00443C8F"/>
    <w:rsid w:val="00443CDC"/>
    <w:rsid w:val="004447A8"/>
    <w:rsid w:val="00444E21"/>
    <w:rsid w:val="00445291"/>
    <w:rsid w:val="00445332"/>
    <w:rsid w:val="004454D0"/>
    <w:rsid w:val="00445525"/>
    <w:rsid w:val="00445608"/>
    <w:rsid w:val="00445C0E"/>
    <w:rsid w:val="0044614C"/>
    <w:rsid w:val="0044628E"/>
    <w:rsid w:val="0044659B"/>
    <w:rsid w:val="004468DD"/>
    <w:rsid w:val="00446AAC"/>
    <w:rsid w:val="00446BD5"/>
    <w:rsid w:val="00446DF0"/>
    <w:rsid w:val="00446E19"/>
    <w:rsid w:val="0044710B"/>
    <w:rsid w:val="004478E7"/>
    <w:rsid w:val="00450082"/>
    <w:rsid w:val="00450576"/>
    <w:rsid w:val="00450E39"/>
    <w:rsid w:val="00451401"/>
    <w:rsid w:val="00453455"/>
    <w:rsid w:val="004535B1"/>
    <w:rsid w:val="0045398C"/>
    <w:rsid w:val="00454161"/>
    <w:rsid w:val="00454498"/>
    <w:rsid w:val="0045455D"/>
    <w:rsid w:val="00454732"/>
    <w:rsid w:val="00454926"/>
    <w:rsid w:val="00454BC3"/>
    <w:rsid w:val="00454FF7"/>
    <w:rsid w:val="00455007"/>
    <w:rsid w:val="004550A4"/>
    <w:rsid w:val="0045523C"/>
    <w:rsid w:val="00455413"/>
    <w:rsid w:val="00455D5B"/>
    <w:rsid w:val="00455E38"/>
    <w:rsid w:val="00456042"/>
    <w:rsid w:val="004561D3"/>
    <w:rsid w:val="004561DD"/>
    <w:rsid w:val="004566BC"/>
    <w:rsid w:val="004569E7"/>
    <w:rsid w:val="00456D35"/>
    <w:rsid w:val="004570C4"/>
    <w:rsid w:val="00457421"/>
    <w:rsid w:val="00457476"/>
    <w:rsid w:val="00457DE9"/>
    <w:rsid w:val="00460CBB"/>
    <w:rsid w:val="0046132E"/>
    <w:rsid w:val="004619E3"/>
    <w:rsid w:val="00461F37"/>
    <w:rsid w:val="004622E0"/>
    <w:rsid w:val="0046327F"/>
    <w:rsid w:val="00463780"/>
    <w:rsid w:val="0046409B"/>
    <w:rsid w:val="004640DA"/>
    <w:rsid w:val="004643E8"/>
    <w:rsid w:val="00464776"/>
    <w:rsid w:val="00464F29"/>
    <w:rsid w:val="00465650"/>
    <w:rsid w:val="00465C26"/>
    <w:rsid w:val="00465CE0"/>
    <w:rsid w:val="00465FE2"/>
    <w:rsid w:val="00466C99"/>
    <w:rsid w:val="00470122"/>
    <w:rsid w:val="004707A1"/>
    <w:rsid w:val="004708ED"/>
    <w:rsid w:val="00470B56"/>
    <w:rsid w:val="00470E85"/>
    <w:rsid w:val="004712D8"/>
    <w:rsid w:val="0047131A"/>
    <w:rsid w:val="00471904"/>
    <w:rsid w:val="00471A85"/>
    <w:rsid w:val="00471E24"/>
    <w:rsid w:val="00471FBD"/>
    <w:rsid w:val="004724E8"/>
    <w:rsid w:val="00472A06"/>
    <w:rsid w:val="00472A7B"/>
    <w:rsid w:val="00472A84"/>
    <w:rsid w:val="00472BF9"/>
    <w:rsid w:val="00473820"/>
    <w:rsid w:val="00473A36"/>
    <w:rsid w:val="004743DD"/>
    <w:rsid w:val="00474691"/>
    <w:rsid w:val="00474C96"/>
    <w:rsid w:val="00474E7C"/>
    <w:rsid w:val="00474ECB"/>
    <w:rsid w:val="00474ED3"/>
    <w:rsid w:val="00474F72"/>
    <w:rsid w:val="00475407"/>
    <w:rsid w:val="00475798"/>
    <w:rsid w:val="00476437"/>
    <w:rsid w:val="00476931"/>
    <w:rsid w:val="004769F2"/>
    <w:rsid w:val="004772A7"/>
    <w:rsid w:val="004779EB"/>
    <w:rsid w:val="00477AB4"/>
    <w:rsid w:val="00480020"/>
    <w:rsid w:val="004800A0"/>
    <w:rsid w:val="00480320"/>
    <w:rsid w:val="0048052F"/>
    <w:rsid w:val="00480557"/>
    <w:rsid w:val="00480573"/>
    <w:rsid w:val="0048114E"/>
    <w:rsid w:val="00482179"/>
    <w:rsid w:val="004825EA"/>
    <w:rsid w:val="0048293D"/>
    <w:rsid w:val="00482B53"/>
    <w:rsid w:val="0048322D"/>
    <w:rsid w:val="004834A7"/>
    <w:rsid w:val="00483792"/>
    <w:rsid w:val="004839C3"/>
    <w:rsid w:val="00483A33"/>
    <w:rsid w:val="00483B7E"/>
    <w:rsid w:val="00483F74"/>
    <w:rsid w:val="00484143"/>
    <w:rsid w:val="004845BC"/>
    <w:rsid w:val="00484B33"/>
    <w:rsid w:val="00484B80"/>
    <w:rsid w:val="00484CE4"/>
    <w:rsid w:val="0048526E"/>
    <w:rsid w:val="00486565"/>
    <w:rsid w:val="004865C8"/>
    <w:rsid w:val="00486E65"/>
    <w:rsid w:val="00486F23"/>
    <w:rsid w:val="0048719B"/>
    <w:rsid w:val="00487267"/>
    <w:rsid w:val="00487288"/>
    <w:rsid w:val="0048748A"/>
    <w:rsid w:val="0048755A"/>
    <w:rsid w:val="004879D7"/>
    <w:rsid w:val="00487A1C"/>
    <w:rsid w:val="00487F95"/>
    <w:rsid w:val="00490348"/>
    <w:rsid w:val="004904B5"/>
    <w:rsid w:val="0049065D"/>
    <w:rsid w:val="0049094C"/>
    <w:rsid w:val="00490E6B"/>
    <w:rsid w:val="00491176"/>
    <w:rsid w:val="004913C8"/>
    <w:rsid w:val="004917A8"/>
    <w:rsid w:val="00491870"/>
    <w:rsid w:val="004919BE"/>
    <w:rsid w:val="00491B2E"/>
    <w:rsid w:val="00491D44"/>
    <w:rsid w:val="0049214D"/>
    <w:rsid w:val="004922AD"/>
    <w:rsid w:val="004927C6"/>
    <w:rsid w:val="00492BB7"/>
    <w:rsid w:val="00492DA2"/>
    <w:rsid w:val="00492E5D"/>
    <w:rsid w:val="004932D8"/>
    <w:rsid w:val="004934FC"/>
    <w:rsid w:val="00494E63"/>
    <w:rsid w:val="00495313"/>
    <w:rsid w:val="0049547F"/>
    <w:rsid w:val="004955F4"/>
    <w:rsid w:val="00495652"/>
    <w:rsid w:val="004958C5"/>
    <w:rsid w:val="00495976"/>
    <w:rsid w:val="004963C4"/>
    <w:rsid w:val="004965F2"/>
    <w:rsid w:val="0049699C"/>
    <w:rsid w:val="00497387"/>
    <w:rsid w:val="004975B5"/>
    <w:rsid w:val="00497AE8"/>
    <w:rsid w:val="00497BCD"/>
    <w:rsid w:val="00497C24"/>
    <w:rsid w:val="00497DBB"/>
    <w:rsid w:val="004A0249"/>
    <w:rsid w:val="004A0680"/>
    <w:rsid w:val="004A0B92"/>
    <w:rsid w:val="004A0F15"/>
    <w:rsid w:val="004A1027"/>
    <w:rsid w:val="004A11AA"/>
    <w:rsid w:val="004A16DA"/>
    <w:rsid w:val="004A1C74"/>
    <w:rsid w:val="004A1CBA"/>
    <w:rsid w:val="004A1DE6"/>
    <w:rsid w:val="004A1FA3"/>
    <w:rsid w:val="004A241E"/>
    <w:rsid w:val="004A29AC"/>
    <w:rsid w:val="004A2B1D"/>
    <w:rsid w:val="004A35D0"/>
    <w:rsid w:val="004A35E9"/>
    <w:rsid w:val="004A3622"/>
    <w:rsid w:val="004A36B3"/>
    <w:rsid w:val="004A3C1B"/>
    <w:rsid w:val="004A41D8"/>
    <w:rsid w:val="004A4201"/>
    <w:rsid w:val="004A4348"/>
    <w:rsid w:val="004A43BC"/>
    <w:rsid w:val="004A6086"/>
    <w:rsid w:val="004A61E4"/>
    <w:rsid w:val="004A6946"/>
    <w:rsid w:val="004A75C1"/>
    <w:rsid w:val="004A784B"/>
    <w:rsid w:val="004A7BED"/>
    <w:rsid w:val="004A7E96"/>
    <w:rsid w:val="004B0096"/>
    <w:rsid w:val="004B0129"/>
    <w:rsid w:val="004B024D"/>
    <w:rsid w:val="004B0A28"/>
    <w:rsid w:val="004B0BD9"/>
    <w:rsid w:val="004B1164"/>
    <w:rsid w:val="004B1479"/>
    <w:rsid w:val="004B1F03"/>
    <w:rsid w:val="004B2242"/>
    <w:rsid w:val="004B254D"/>
    <w:rsid w:val="004B2929"/>
    <w:rsid w:val="004B2D8A"/>
    <w:rsid w:val="004B3000"/>
    <w:rsid w:val="004B371D"/>
    <w:rsid w:val="004B3C96"/>
    <w:rsid w:val="004B4254"/>
    <w:rsid w:val="004B43B7"/>
    <w:rsid w:val="004B4A3D"/>
    <w:rsid w:val="004B4D24"/>
    <w:rsid w:val="004B594F"/>
    <w:rsid w:val="004B5A57"/>
    <w:rsid w:val="004B5F9E"/>
    <w:rsid w:val="004B607F"/>
    <w:rsid w:val="004B6103"/>
    <w:rsid w:val="004B6461"/>
    <w:rsid w:val="004B68F4"/>
    <w:rsid w:val="004B6A42"/>
    <w:rsid w:val="004B77D1"/>
    <w:rsid w:val="004B7846"/>
    <w:rsid w:val="004C00CA"/>
    <w:rsid w:val="004C0552"/>
    <w:rsid w:val="004C09D6"/>
    <w:rsid w:val="004C1CD6"/>
    <w:rsid w:val="004C1DFE"/>
    <w:rsid w:val="004C2C65"/>
    <w:rsid w:val="004C2FBD"/>
    <w:rsid w:val="004C30BA"/>
    <w:rsid w:val="004C3650"/>
    <w:rsid w:val="004C39D8"/>
    <w:rsid w:val="004C3B33"/>
    <w:rsid w:val="004C3C7D"/>
    <w:rsid w:val="004C47CA"/>
    <w:rsid w:val="004C4AA8"/>
    <w:rsid w:val="004C4BBB"/>
    <w:rsid w:val="004C4DFE"/>
    <w:rsid w:val="004C4EEF"/>
    <w:rsid w:val="004C6009"/>
    <w:rsid w:val="004C6115"/>
    <w:rsid w:val="004C7020"/>
    <w:rsid w:val="004C705C"/>
    <w:rsid w:val="004C7464"/>
    <w:rsid w:val="004C791C"/>
    <w:rsid w:val="004C7AD4"/>
    <w:rsid w:val="004D0030"/>
    <w:rsid w:val="004D080F"/>
    <w:rsid w:val="004D0C38"/>
    <w:rsid w:val="004D0D3E"/>
    <w:rsid w:val="004D0FDA"/>
    <w:rsid w:val="004D15AE"/>
    <w:rsid w:val="004D1920"/>
    <w:rsid w:val="004D19F6"/>
    <w:rsid w:val="004D1BBF"/>
    <w:rsid w:val="004D1EE5"/>
    <w:rsid w:val="004D236C"/>
    <w:rsid w:val="004D287C"/>
    <w:rsid w:val="004D304C"/>
    <w:rsid w:val="004D366F"/>
    <w:rsid w:val="004D3EB9"/>
    <w:rsid w:val="004D3F09"/>
    <w:rsid w:val="004D450D"/>
    <w:rsid w:val="004D4D79"/>
    <w:rsid w:val="004D4F21"/>
    <w:rsid w:val="004D521F"/>
    <w:rsid w:val="004D52DE"/>
    <w:rsid w:val="004D5912"/>
    <w:rsid w:val="004D62FE"/>
    <w:rsid w:val="004D6D84"/>
    <w:rsid w:val="004D6EF6"/>
    <w:rsid w:val="004D763E"/>
    <w:rsid w:val="004D7AB7"/>
    <w:rsid w:val="004D7B79"/>
    <w:rsid w:val="004D7B7B"/>
    <w:rsid w:val="004D7BEE"/>
    <w:rsid w:val="004D7E1B"/>
    <w:rsid w:val="004E0061"/>
    <w:rsid w:val="004E0B73"/>
    <w:rsid w:val="004E0B80"/>
    <w:rsid w:val="004E131D"/>
    <w:rsid w:val="004E1381"/>
    <w:rsid w:val="004E1729"/>
    <w:rsid w:val="004E1DC5"/>
    <w:rsid w:val="004E2484"/>
    <w:rsid w:val="004E2554"/>
    <w:rsid w:val="004E2956"/>
    <w:rsid w:val="004E315D"/>
    <w:rsid w:val="004E3580"/>
    <w:rsid w:val="004E365B"/>
    <w:rsid w:val="004E3705"/>
    <w:rsid w:val="004E3710"/>
    <w:rsid w:val="004E3A0C"/>
    <w:rsid w:val="004E4112"/>
    <w:rsid w:val="004E4269"/>
    <w:rsid w:val="004E432C"/>
    <w:rsid w:val="004E438D"/>
    <w:rsid w:val="004E489E"/>
    <w:rsid w:val="004E4A10"/>
    <w:rsid w:val="004E4B16"/>
    <w:rsid w:val="004E4C50"/>
    <w:rsid w:val="004E4E74"/>
    <w:rsid w:val="004E4FCB"/>
    <w:rsid w:val="004E5001"/>
    <w:rsid w:val="004E5A73"/>
    <w:rsid w:val="004E6206"/>
    <w:rsid w:val="004E6362"/>
    <w:rsid w:val="004E71D9"/>
    <w:rsid w:val="004E7A84"/>
    <w:rsid w:val="004E7E77"/>
    <w:rsid w:val="004F03B5"/>
    <w:rsid w:val="004F0960"/>
    <w:rsid w:val="004F1262"/>
    <w:rsid w:val="004F168F"/>
    <w:rsid w:val="004F19DF"/>
    <w:rsid w:val="004F1C0C"/>
    <w:rsid w:val="004F2B70"/>
    <w:rsid w:val="004F31FC"/>
    <w:rsid w:val="004F34BA"/>
    <w:rsid w:val="004F3896"/>
    <w:rsid w:val="004F3BB2"/>
    <w:rsid w:val="004F41F8"/>
    <w:rsid w:val="004F4A6C"/>
    <w:rsid w:val="004F4EEB"/>
    <w:rsid w:val="004F5A3B"/>
    <w:rsid w:val="004F7276"/>
    <w:rsid w:val="004F7A43"/>
    <w:rsid w:val="00500249"/>
    <w:rsid w:val="0050095D"/>
    <w:rsid w:val="005016EF"/>
    <w:rsid w:val="00501B7A"/>
    <w:rsid w:val="00501CAE"/>
    <w:rsid w:val="00501E06"/>
    <w:rsid w:val="00501FFC"/>
    <w:rsid w:val="00502227"/>
    <w:rsid w:val="00502508"/>
    <w:rsid w:val="005025A6"/>
    <w:rsid w:val="005025D9"/>
    <w:rsid w:val="00502701"/>
    <w:rsid w:val="00502BC8"/>
    <w:rsid w:val="0050312D"/>
    <w:rsid w:val="00503159"/>
    <w:rsid w:val="00503326"/>
    <w:rsid w:val="0050361E"/>
    <w:rsid w:val="005037E3"/>
    <w:rsid w:val="00504163"/>
    <w:rsid w:val="005041C0"/>
    <w:rsid w:val="005043E3"/>
    <w:rsid w:val="0050476B"/>
    <w:rsid w:val="005054FD"/>
    <w:rsid w:val="00505528"/>
    <w:rsid w:val="00505917"/>
    <w:rsid w:val="00505BD8"/>
    <w:rsid w:val="005063A2"/>
    <w:rsid w:val="005063C3"/>
    <w:rsid w:val="0050644D"/>
    <w:rsid w:val="00506AEF"/>
    <w:rsid w:val="00506B73"/>
    <w:rsid w:val="0050708D"/>
    <w:rsid w:val="005076B4"/>
    <w:rsid w:val="00507945"/>
    <w:rsid w:val="00510156"/>
    <w:rsid w:val="0051021A"/>
    <w:rsid w:val="005102EA"/>
    <w:rsid w:val="00510531"/>
    <w:rsid w:val="00510649"/>
    <w:rsid w:val="00510B36"/>
    <w:rsid w:val="00510BC4"/>
    <w:rsid w:val="00510ED2"/>
    <w:rsid w:val="00511030"/>
    <w:rsid w:val="005114D7"/>
    <w:rsid w:val="0051153C"/>
    <w:rsid w:val="00511768"/>
    <w:rsid w:val="005119A7"/>
    <w:rsid w:val="00511AE4"/>
    <w:rsid w:val="0051248D"/>
    <w:rsid w:val="00512A15"/>
    <w:rsid w:val="00512D9C"/>
    <w:rsid w:val="00512E80"/>
    <w:rsid w:val="0051353A"/>
    <w:rsid w:val="00513B60"/>
    <w:rsid w:val="0051466C"/>
    <w:rsid w:val="00514877"/>
    <w:rsid w:val="005155B7"/>
    <w:rsid w:val="005157C0"/>
    <w:rsid w:val="0051657D"/>
    <w:rsid w:val="0051667A"/>
    <w:rsid w:val="005174B0"/>
    <w:rsid w:val="005176A3"/>
    <w:rsid w:val="0051786B"/>
    <w:rsid w:val="0051791C"/>
    <w:rsid w:val="00517C7B"/>
    <w:rsid w:val="005206E1"/>
    <w:rsid w:val="00520764"/>
    <w:rsid w:val="0052083D"/>
    <w:rsid w:val="00520C87"/>
    <w:rsid w:val="0052102F"/>
    <w:rsid w:val="005211E6"/>
    <w:rsid w:val="00522240"/>
    <w:rsid w:val="00522CCF"/>
    <w:rsid w:val="00522EF1"/>
    <w:rsid w:val="00523185"/>
    <w:rsid w:val="00523B64"/>
    <w:rsid w:val="005240BB"/>
    <w:rsid w:val="0052451F"/>
    <w:rsid w:val="00524878"/>
    <w:rsid w:val="00525745"/>
    <w:rsid w:val="00525782"/>
    <w:rsid w:val="005259BF"/>
    <w:rsid w:val="005261C1"/>
    <w:rsid w:val="00526399"/>
    <w:rsid w:val="005268B6"/>
    <w:rsid w:val="00526EA9"/>
    <w:rsid w:val="005276F7"/>
    <w:rsid w:val="00527CC7"/>
    <w:rsid w:val="00531262"/>
    <w:rsid w:val="0053143D"/>
    <w:rsid w:val="00531943"/>
    <w:rsid w:val="00531EBF"/>
    <w:rsid w:val="0053201D"/>
    <w:rsid w:val="005323E8"/>
    <w:rsid w:val="005326B6"/>
    <w:rsid w:val="005326E9"/>
    <w:rsid w:val="005327C5"/>
    <w:rsid w:val="00532ECF"/>
    <w:rsid w:val="00533445"/>
    <w:rsid w:val="005337E8"/>
    <w:rsid w:val="00533CF3"/>
    <w:rsid w:val="00534628"/>
    <w:rsid w:val="00534A65"/>
    <w:rsid w:val="00534D91"/>
    <w:rsid w:val="00535BE4"/>
    <w:rsid w:val="00535C42"/>
    <w:rsid w:val="00535D3F"/>
    <w:rsid w:val="00535F16"/>
    <w:rsid w:val="005360E9"/>
    <w:rsid w:val="0053645F"/>
    <w:rsid w:val="00536573"/>
    <w:rsid w:val="00536C7E"/>
    <w:rsid w:val="00536DB9"/>
    <w:rsid w:val="00540547"/>
    <w:rsid w:val="00540FCA"/>
    <w:rsid w:val="00541087"/>
    <w:rsid w:val="00542232"/>
    <w:rsid w:val="0054278B"/>
    <w:rsid w:val="00542BAF"/>
    <w:rsid w:val="00542F11"/>
    <w:rsid w:val="0054303D"/>
    <w:rsid w:val="00543163"/>
    <w:rsid w:val="005431A1"/>
    <w:rsid w:val="0054331B"/>
    <w:rsid w:val="00543C72"/>
    <w:rsid w:val="005442E2"/>
    <w:rsid w:val="00544512"/>
    <w:rsid w:val="005445A2"/>
    <w:rsid w:val="00544A07"/>
    <w:rsid w:val="00544EE8"/>
    <w:rsid w:val="0054541E"/>
    <w:rsid w:val="005460F6"/>
    <w:rsid w:val="0054681C"/>
    <w:rsid w:val="0054696D"/>
    <w:rsid w:val="00546E59"/>
    <w:rsid w:val="005470EE"/>
    <w:rsid w:val="0054759A"/>
    <w:rsid w:val="00547D5F"/>
    <w:rsid w:val="00547EFD"/>
    <w:rsid w:val="005509FB"/>
    <w:rsid w:val="00550A52"/>
    <w:rsid w:val="00550BE7"/>
    <w:rsid w:val="00550F16"/>
    <w:rsid w:val="005511DD"/>
    <w:rsid w:val="00551610"/>
    <w:rsid w:val="00551D19"/>
    <w:rsid w:val="005525D5"/>
    <w:rsid w:val="005528CD"/>
    <w:rsid w:val="00552E1C"/>
    <w:rsid w:val="005534F6"/>
    <w:rsid w:val="0055386C"/>
    <w:rsid w:val="00553A4A"/>
    <w:rsid w:val="00553EAA"/>
    <w:rsid w:val="00553F79"/>
    <w:rsid w:val="00554D38"/>
    <w:rsid w:val="00554F1A"/>
    <w:rsid w:val="005552E3"/>
    <w:rsid w:val="005556A5"/>
    <w:rsid w:val="005556F0"/>
    <w:rsid w:val="005558D7"/>
    <w:rsid w:val="00555A46"/>
    <w:rsid w:val="00555D24"/>
    <w:rsid w:val="005560AE"/>
    <w:rsid w:val="00556A6A"/>
    <w:rsid w:val="00556D44"/>
    <w:rsid w:val="00557556"/>
    <w:rsid w:val="00557943"/>
    <w:rsid w:val="00557B67"/>
    <w:rsid w:val="00557C53"/>
    <w:rsid w:val="0056052E"/>
    <w:rsid w:val="00561101"/>
    <w:rsid w:val="00561354"/>
    <w:rsid w:val="0056137E"/>
    <w:rsid w:val="005614F6"/>
    <w:rsid w:val="0056167B"/>
    <w:rsid w:val="00561C78"/>
    <w:rsid w:val="00562107"/>
    <w:rsid w:val="00562168"/>
    <w:rsid w:val="005624E4"/>
    <w:rsid w:val="005627CF"/>
    <w:rsid w:val="005629C4"/>
    <w:rsid w:val="00562C8A"/>
    <w:rsid w:val="00562F78"/>
    <w:rsid w:val="00563923"/>
    <w:rsid w:val="00563A16"/>
    <w:rsid w:val="00564682"/>
    <w:rsid w:val="00564DC1"/>
    <w:rsid w:val="00564EC6"/>
    <w:rsid w:val="0056512F"/>
    <w:rsid w:val="0056525D"/>
    <w:rsid w:val="00565312"/>
    <w:rsid w:val="0056559F"/>
    <w:rsid w:val="005655B9"/>
    <w:rsid w:val="00565ACD"/>
    <w:rsid w:val="00565AE3"/>
    <w:rsid w:val="00565B08"/>
    <w:rsid w:val="0056655C"/>
    <w:rsid w:val="005665E5"/>
    <w:rsid w:val="00566AFF"/>
    <w:rsid w:val="0056709E"/>
    <w:rsid w:val="005670B1"/>
    <w:rsid w:val="0056725C"/>
    <w:rsid w:val="00567D0E"/>
    <w:rsid w:val="00567ED8"/>
    <w:rsid w:val="0057027D"/>
    <w:rsid w:val="00570337"/>
    <w:rsid w:val="005703C8"/>
    <w:rsid w:val="005703E1"/>
    <w:rsid w:val="005704B9"/>
    <w:rsid w:val="005705D0"/>
    <w:rsid w:val="0057060D"/>
    <w:rsid w:val="00570623"/>
    <w:rsid w:val="005708BF"/>
    <w:rsid w:val="00570DE2"/>
    <w:rsid w:val="005717CA"/>
    <w:rsid w:val="0057188C"/>
    <w:rsid w:val="00571A27"/>
    <w:rsid w:val="00571B7E"/>
    <w:rsid w:val="00571F07"/>
    <w:rsid w:val="0057271F"/>
    <w:rsid w:val="00572937"/>
    <w:rsid w:val="00572BAE"/>
    <w:rsid w:val="00572C74"/>
    <w:rsid w:val="0057344A"/>
    <w:rsid w:val="005735B2"/>
    <w:rsid w:val="00573713"/>
    <w:rsid w:val="005739AD"/>
    <w:rsid w:val="00574257"/>
    <w:rsid w:val="00574819"/>
    <w:rsid w:val="00574A09"/>
    <w:rsid w:val="00574B58"/>
    <w:rsid w:val="00574FA2"/>
    <w:rsid w:val="00574FCE"/>
    <w:rsid w:val="005750AE"/>
    <w:rsid w:val="005755DD"/>
    <w:rsid w:val="00575D9B"/>
    <w:rsid w:val="00575ECA"/>
    <w:rsid w:val="00576614"/>
    <w:rsid w:val="00576626"/>
    <w:rsid w:val="005769D8"/>
    <w:rsid w:val="00576A65"/>
    <w:rsid w:val="005773D5"/>
    <w:rsid w:val="005774D2"/>
    <w:rsid w:val="0057771D"/>
    <w:rsid w:val="00577788"/>
    <w:rsid w:val="005778F8"/>
    <w:rsid w:val="005779E2"/>
    <w:rsid w:val="00577B36"/>
    <w:rsid w:val="00580066"/>
    <w:rsid w:val="0058094A"/>
    <w:rsid w:val="00580E6E"/>
    <w:rsid w:val="00581759"/>
    <w:rsid w:val="00581955"/>
    <w:rsid w:val="00581C87"/>
    <w:rsid w:val="00581F99"/>
    <w:rsid w:val="00582090"/>
    <w:rsid w:val="005822EB"/>
    <w:rsid w:val="0058240E"/>
    <w:rsid w:val="0058268A"/>
    <w:rsid w:val="00582CC5"/>
    <w:rsid w:val="00583290"/>
    <w:rsid w:val="0058350C"/>
    <w:rsid w:val="005835F5"/>
    <w:rsid w:val="0058370F"/>
    <w:rsid w:val="0058371C"/>
    <w:rsid w:val="00583919"/>
    <w:rsid w:val="00583A3B"/>
    <w:rsid w:val="00583B92"/>
    <w:rsid w:val="0058433C"/>
    <w:rsid w:val="00584C2B"/>
    <w:rsid w:val="0058532F"/>
    <w:rsid w:val="005862D8"/>
    <w:rsid w:val="005866B6"/>
    <w:rsid w:val="005869E0"/>
    <w:rsid w:val="00586FC8"/>
    <w:rsid w:val="00587D6B"/>
    <w:rsid w:val="00587F88"/>
    <w:rsid w:val="00590189"/>
    <w:rsid w:val="00590600"/>
    <w:rsid w:val="005914FB"/>
    <w:rsid w:val="005917DC"/>
    <w:rsid w:val="00591A12"/>
    <w:rsid w:val="00591F03"/>
    <w:rsid w:val="00592000"/>
    <w:rsid w:val="0059220A"/>
    <w:rsid w:val="00592631"/>
    <w:rsid w:val="00593066"/>
    <w:rsid w:val="005933B8"/>
    <w:rsid w:val="00594069"/>
    <w:rsid w:val="00594262"/>
    <w:rsid w:val="00594FBF"/>
    <w:rsid w:val="005950C8"/>
    <w:rsid w:val="005953FC"/>
    <w:rsid w:val="0059607E"/>
    <w:rsid w:val="0059614C"/>
    <w:rsid w:val="00596673"/>
    <w:rsid w:val="00596DBC"/>
    <w:rsid w:val="00597225"/>
    <w:rsid w:val="0059729E"/>
    <w:rsid w:val="00597900"/>
    <w:rsid w:val="005A081B"/>
    <w:rsid w:val="005A12C5"/>
    <w:rsid w:val="005A13A0"/>
    <w:rsid w:val="005A1C89"/>
    <w:rsid w:val="005A1F97"/>
    <w:rsid w:val="005A335E"/>
    <w:rsid w:val="005A3B75"/>
    <w:rsid w:val="005A3FB5"/>
    <w:rsid w:val="005A3FE2"/>
    <w:rsid w:val="005A40A2"/>
    <w:rsid w:val="005A461F"/>
    <w:rsid w:val="005A4720"/>
    <w:rsid w:val="005A478A"/>
    <w:rsid w:val="005A4A15"/>
    <w:rsid w:val="005A4B6A"/>
    <w:rsid w:val="005A4EE6"/>
    <w:rsid w:val="005A4FB4"/>
    <w:rsid w:val="005A608D"/>
    <w:rsid w:val="005A642A"/>
    <w:rsid w:val="005B1739"/>
    <w:rsid w:val="005B1B73"/>
    <w:rsid w:val="005B2BA3"/>
    <w:rsid w:val="005B2EC6"/>
    <w:rsid w:val="005B2F11"/>
    <w:rsid w:val="005B30D0"/>
    <w:rsid w:val="005B315B"/>
    <w:rsid w:val="005B327A"/>
    <w:rsid w:val="005B34E7"/>
    <w:rsid w:val="005B3997"/>
    <w:rsid w:val="005B3CF8"/>
    <w:rsid w:val="005B3F12"/>
    <w:rsid w:val="005B42E1"/>
    <w:rsid w:val="005B4CA9"/>
    <w:rsid w:val="005B4D90"/>
    <w:rsid w:val="005B50BF"/>
    <w:rsid w:val="005B59B0"/>
    <w:rsid w:val="005B5C03"/>
    <w:rsid w:val="005B5E26"/>
    <w:rsid w:val="005B5F20"/>
    <w:rsid w:val="005B647A"/>
    <w:rsid w:val="005B64AA"/>
    <w:rsid w:val="005B6726"/>
    <w:rsid w:val="005B694A"/>
    <w:rsid w:val="005B6A05"/>
    <w:rsid w:val="005B7343"/>
    <w:rsid w:val="005B7440"/>
    <w:rsid w:val="005B783D"/>
    <w:rsid w:val="005B7E99"/>
    <w:rsid w:val="005C0026"/>
    <w:rsid w:val="005C03A8"/>
    <w:rsid w:val="005C0791"/>
    <w:rsid w:val="005C0B34"/>
    <w:rsid w:val="005C0DAF"/>
    <w:rsid w:val="005C0E2F"/>
    <w:rsid w:val="005C15BD"/>
    <w:rsid w:val="005C17CB"/>
    <w:rsid w:val="005C1839"/>
    <w:rsid w:val="005C2490"/>
    <w:rsid w:val="005C311E"/>
    <w:rsid w:val="005C3889"/>
    <w:rsid w:val="005C38ED"/>
    <w:rsid w:val="005C3A43"/>
    <w:rsid w:val="005C4078"/>
    <w:rsid w:val="005C40C5"/>
    <w:rsid w:val="005C4377"/>
    <w:rsid w:val="005C4E92"/>
    <w:rsid w:val="005C51CF"/>
    <w:rsid w:val="005C56B9"/>
    <w:rsid w:val="005C610F"/>
    <w:rsid w:val="005C61D6"/>
    <w:rsid w:val="005C621B"/>
    <w:rsid w:val="005C71C8"/>
    <w:rsid w:val="005C75D0"/>
    <w:rsid w:val="005C7DB6"/>
    <w:rsid w:val="005D00AC"/>
    <w:rsid w:val="005D00BF"/>
    <w:rsid w:val="005D02F5"/>
    <w:rsid w:val="005D0939"/>
    <w:rsid w:val="005D0B2C"/>
    <w:rsid w:val="005D0B8A"/>
    <w:rsid w:val="005D0BC9"/>
    <w:rsid w:val="005D1102"/>
    <w:rsid w:val="005D1356"/>
    <w:rsid w:val="005D140A"/>
    <w:rsid w:val="005D1494"/>
    <w:rsid w:val="005D1E74"/>
    <w:rsid w:val="005D1FAB"/>
    <w:rsid w:val="005D266C"/>
    <w:rsid w:val="005D268A"/>
    <w:rsid w:val="005D290B"/>
    <w:rsid w:val="005D2B45"/>
    <w:rsid w:val="005D2D4B"/>
    <w:rsid w:val="005D2D89"/>
    <w:rsid w:val="005D3071"/>
    <w:rsid w:val="005D3108"/>
    <w:rsid w:val="005D499D"/>
    <w:rsid w:val="005D4B20"/>
    <w:rsid w:val="005D5A3D"/>
    <w:rsid w:val="005D5BD1"/>
    <w:rsid w:val="005D5FA6"/>
    <w:rsid w:val="005D61A9"/>
    <w:rsid w:val="005D6895"/>
    <w:rsid w:val="005D69E1"/>
    <w:rsid w:val="005D6FD1"/>
    <w:rsid w:val="005D739C"/>
    <w:rsid w:val="005D7DA1"/>
    <w:rsid w:val="005E06BC"/>
    <w:rsid w:val="005E09BC"/>
    <w:rsid w:val="005E0E77"/>
    <w:rsid w:val="005E106C"/>
    <w:rsid w:val="005E1654"/>
    <w:rsid w:val="005E1E07"/>
    <w:rsid w:val="005E1E1D"/>
    <w:rsid w:val="005E26E0"/>
    <w:rsid w:val="005E2722"/>
    <w:rsid w:val="005E273F"/>
    <w:rsid w:val="005E27BA"/>
    <w:rsid w:val="005E2918"/>
    <w:rsid w:val="005E2D53"/>
    <w:rsid w:val="005E2DBC"/>
    <w:rsid w:val="005E2FB7"/>
    <w:rsid w:val="005E3625"/>
    <w:rsid w:val="005E3AA7"/>
    <w:rsid w:val="005E3D53"/>
    <w:rsid w:val="005E490A"/>
    <w:rsid w:val="005E4BB4"/>
    <w:rsid w:val="005E4EAE"/>
    <w:rsid w:val="005E558E"/>
    <w:rsid w:val="005E5758"/>
    <w:rsid w:val="005E60D3"/>
    <w:rsid w:val="005E620A"/>
    <w:rsid w:val="005E6293"/>
    <w:rsid w:val="005E6B4E"/>
    <w:rsid w:val="005E7AF1"/>
    <w:rsid w:val="005F0C78"/>
    <w:rsid w:val="005F0DE0"/>
    <w:rsid w:val="005F0DE4"/>
    <w:rsid w:val="005F1473"/>
    <w:rsid w:val="005F1513"/>
    <w:rsid w:val="005F1687"/>
    <w:rsid w:val="005F1879"/>
    <w:rsid w:val="005F193C"/>
    <w:rsid w:val="005F1AE6"/>
    <w:rsid w:val="005F1C94"/>
    <w:rsid w:val="005F1CCC"/>
    <w:rsid w:val="005F1CFC"/>
    <w:rsid w:val="005F2339"/>
    <w:rsid w:val="005F2A5B"/>
    <w:rsid w:val="005F30A4"/>
    <w:rsid w:val="005F395A"/>
    <w:rsid w:val="005F3974"/>
    <w:rsid w:val="005F3C7B"/>
    <w:rsid w:val="005F4496"/>
    <w:rsid w:val="005F4822"/>
    <w:rsid w:val="005F4858"/>
    <w:rsid w:val="005F485B"/>
    <w:rsid w:val="005F4923"/>
    <w:rsid w:val="005F5626"/>
    <w:rsid w:val="005F5B87"/>
    <w:rsid w:val="005F613E"/>
    <w:rsid w:val="005F6602"/>
    <w:rsid w:val="005F6CA2"/>
    <w:rsid w:val="005F71DE"/>
    <w:rsid w:val="005F7484"/>
    <w:rsid w:val="00600007"/>
    <w:rsid w:val="006008DE"/>
    <w:rsid w:val="00600EF9"/>
    <w:rsid w:val="0060118F"/>
    <w:rsid w:val="00601655"/>
    <w:rsid w:val="006019F1"/>
    <w:rsid w:val="00601D4A"/>
    <w:rsid w:val="00601DB1"/>
    <w:rsid w:val="00602200"/>
    <w:rsid w:val="00602536"/>
    <w:rsid w:val="00602776"/>
    <w:rsid w:val="00602C90"/>
    <w:rsid w:val="00602CFB"/>
    <w:rsid w:val="006030B2"/>
    <w:rsid w:val="00603312"/>
    <w:rsid w:val="0060379C"/>
    <w:rsid w:val="00603DAA"/>
    <w:rsid w:val="00603FD3"/>
    <w:rsid w:val="006044C1"/>
    <w:rsid w:val="00605281"/>
    <w:rsid w:val="0060564A"/>
    <w:rsid w:val="00605945"/>
    <w:rsid w:val="0060618B"/>
    <w:rsid w:val="006066C4"/>
    <w:rsid w:val="00606CB2"/>
    <w:rsid w:val="00607298"/>
    <w:rsid w:val="0060729C"/>
    <w:rsid w:val="00607A18"/>
    <w:rsid w:val="00607D1F"/>
    <w:rsid w:val="00607F1B"/>
    <w:rsid w:val="00607FB3"/>
    <w:rsid w:val="00610289"/>
    <w:rsid w:val="00610672"/>
    <w:rsid w:val="006109F4"/>
    <w:rsid w:val="00610D5C"/>
    <w:rsid w:val="0061102D"/>
    <w:rsid w:val="0061156D"/>
    <w:rsid w:val="006118B7"/>
    <w:rsid w:val="006121D4"/>
    <w:rsid w:val="00612479"/>
    <w:rsid w:val="00612711"/>
    <w:rsid w:val="00612912"/>
    <w:rsid w:val="00613AED"/>
    <w:rsid w:val="00613F88"/>
    <w:rsid w:val="00614267"/>
    <w:rsid w:val="006144DD"/>
    <w:rsid w:val="006146E8"/>
    <w:rsid w:val="00615A80"/>
    <w:rsid w:val="00616802"/>
    <w:rsid w:val="00616CAA"/>
    <w:rsid w:val="00616E8F"/>
    <w:rsid w:val="00617098"/>
    <w:rsid w:val="006173CA"/>
    <w:rsid w:val="006179C1"/>
    <w:rsid w:val="0062089F"/>
    <w:rsid w:val="006214FE"/>
    <w:rsid w:val="00621D5D"/>
    <w:rsid w:val="00621E07"/>
    <w:rsid w:val="006228ED"/>
    <w:rsid w:val="00622DD4"/>
    <w:rsid w:val="00622E40"/>
    <w:rsid w:val="006232A8"/>
    <w:rsid w:val="0062352A"/>
    <w:rsid w:val="0062397C"/>
    <w:rsid w:val="00623BA6"/>
    <w:rsid w:val="00624213"/>
    <w:rsid w:val="0062445D"/>
    <w:rsid w:val="006246BD"/>
    <w:rsid w:val="00624B66"/>
    <w:rsid w:val="006252C4"/>
    <w:rsid w:val="00625BE5"/>
    <w:rsid w:val="00626362"/>
    <w:rsid w:val="00626407"/>
    <w:rsid w:val="006267FF"/>
    <w:rsid w:val="00626AEB"/>
    <w:rsid w:val="006270CA"/>
    <w:rsid w:val="0062711F"/>
    <w:rsid w:val="0062742F"/>
    <w:rsid w:val="00627470"/>
    <w:rsid w:val="006274BC"/>
    <w:rsid w:val="006278F9"/>
    <w:rsid w:val="00630337"/>
    <w:rsid w:val="00630348"/>
    <w:rsid w:val="0063064E"/>
    <w:rsid w:val="00630B1D"/>
    <w:rsid w:val="006314B3"/>
    <w:rsid w:val="006317CD"/>
    <w:rsid w:val="00631863"/>
    <w:rsid w:val="00631ED5"/>
    <w:rsid w:val="006326DD"/>
    <w:rsid w:val="0063294B"/>
    <w:rsid w:val="00633601"/>
    <w:rsid w:val="00633C59"/>
    <w:rsid w:val="006340A0"/>
    <w:rsid w:val="00634111"/>
    <w:rsid w:val="00634126"/>
    <w:rsid w:val="006341BF"/>
    <w:rsid w:val="0063441D"/>
    <w:rsid w:val="006347FA"/>
    <w:rsid w:val="00634C20"/>
    <w:rsid w:val="00634CCA"/>
    <w:rsid w:val="00634E6F"/>
    <w:rsid w:val="00636301"/>
    <w:rsid w:val="00636322"/>
    <w:rsid w:val="006363C6"/>
    <w:rsid w:val="006363D6"/>
    <w:rsid w:val="006364BB"/>
    <w:rsid w:val="00636A16"/>
    <w:rsid w:val="00636B4A"/>
    <w:rsid w:val="00636B4E"/>
    <w:rsid w:val="00636CD9"/>
    <w:rsid w:val="00636D42"/>
    <w:rsid w:val="0063748B"/>
    <w:rsid w:val="006374FA"/>
    <w:rsid w:val="00637718"/>
    <w:rsid w:val="00637EBA"/>
    <w:rsid w:val="006407F0"/>
    <w:rsid w:val="006413D4"/>
    <w:rsid w:val="00641C22"/>
    <w:rsid w:val="00641F5A"/>
    <w:rsid w:val="00641FB7"/>
    <w:rsid w:val="0064228C"/>
    <w:rsid w:val="006425D8"/>
    <w:rsid w:val="006428D5"/>
    <w:rsid w:val="006430E2"/>
    <w:rsid w:val="00643119"/>
    <w:rsid w:val="00643158"/>
    <w:rsid w:val="0064323C"/>
    <w:rsid w:val="006432F9"/>
    <w:rsid w:val="00643503"/>
    <w:rsid w:val="006439C7"/>
    <w:rsid w:val="006440C5"/>
    <w:rsid w:val="006441FE"/>
    <w:rsid w:val="00644CF7"/>
    <w:rsid w:val="00645412"/>
    <w:rsid w:val="00645514"/>
    <w:rsid w:val="006457B4"/>
    <w:rsid w:val="006457BB"/>
    <w:rsid w:val="0064610F"/>
    <w:rsid w:val="00646405"/>
    <w:rsid w:val="00646533"/>
    <w:rsid w:val="00646B17"/>
    <w:rsid w:val="00646C07"/>
    <w:rsid w:val="00646DA2"/>
    <w:rsid w:val="00647352"/>
    <w:rsid w:val="0064736C"/>
    <w:rsid w:val="00647464"/>
    <w:rsid w:val="006474F9"/>
    <w:rsid w:val="00647519"/>
    <w:rsid w:val="00647BD3"/>
    <w:rsid w:val="00650150"/>
    <w:rsid w:val="00650763"/>
    <w:rsid w:val="00650D60"/>
    <w:rsid w:val="0065142D"/>
    <w:rsid w:val="0065173C"/>
    <w:rsid w:val="006518EF"/>
    <w:rsid w:val="00651B6F"/>
    <w:rsid w:val="006522BE"/>
    <w:rsid w:val="00652320"/>
    <w:rsid w:val="00652CD6"/>
    <w:rsid w:val="00652F7B"/>
    <w:rsid w:val="006530AD"/>
    <w:rsid w:val="006548D0"/>
    <w:rsid w:val="00654A13"/>
    <w:rsid w:val="00654CBA"/>
    <w:rsid w:val="00654D3A"/>
    <w:rsid w:val="00655400"/>
    <w:rsid w:val="006554B0"/>
    <w:rsid w:val="0065557E"/>
    <w:rsid w:val="00655726"/>
    <w:rsid w:val="00655D9C"/>
    <w:rsid w:val="00655E01"/>
    <w:rsid w:val="006561F2"/>
    <w:rsid w:val="00656B85"/>
    <w:rsid w:val="00656DCD"/>
    <w:rsid w:val="00657B5F"/>
    <w:rsid w:val="00657EF9"/>
    <w:rsid w:val="00660460"/>
    <w:rsid w:val="00660595"/>
    <w:rsid w:val="00660A75"/>
    <w:rsid w:val="00660E2F"/>
    <w:rsid w:val="006617DC"/>
    <w:rsid w:val="006618F8"/>
    <w:rsid w:val="00661E89"/>
    <w:rsid w:val="00662431"/>
    <w:rsid w:val="006629F8"/>
    <w:rsid w:val="00662A17"/>
    <w:rsid w:val="006631F3"/>
    <w:rsid w:val="006632FB"/>
    <w:rsid w:val="006635D3"/>
    <w:rsid w:val="00663722"/>
    <w:rsid w:val="0066388B"/>
    <w:rsid w:val="006638A0"/>
    <w:rsid w:val="006640FA"/>
    <w:rsid w:val="0066443E"/>
    <w:rsid w:val="006646F1"/>
    <w:rsid w:val="00664A83"/>
    <w:rsid w:val="00664AF2"/>
    <w:rsid w:val="00664B29"/>
    <w:rsid w:val="00664D87"/>
    <w:rsid w:val="00666159"/>
    <w:rsid w:val="0066695E"/>
    <w:rsid w:val="00666B57"/>
    <w:rsid w:val="00666BBC"/>
    <w:rsid w:val="00666CDF"/>
    <w:rsid w:val="00666EC3"/>
    <w:rsid w:val="006674D9"/>
    <w:rsid w:val="00670042"/>
    <w:rsid w:val="0067031E"/>
    <w:rsid w:val="00670EEB"/>
    <w:rsid w:val="0067140E"/>
    <w:rsid w:val="00672485"/>
    <w:rsid w:val="006725F0"/>
    <w:rsid w:val="00672C90"/>
    <w:rsid w:val="00673060"/>
    <w:rsid w:val="00673095"/>
    <w:rsid w:val="006730C9"/>
    <w:rsid w:val="00673444"/>
    <w:rsid w:val="006735BD"/>
    <w:rsid w:val="00673B6A"/>
    <w:rsid w:val="00673C30"/>
    <w:rsid w:val="00673DF3"/>
    <w:rsid w:val="006743F3"/>
    <w:rsid w:val="0067675A"/>
    <w:rsid w:val="00677D54"/>
    <w:rsid w:val="00677DEF"/>
    <w:rsid w:val="00677F54"/>
    <w:rsid w:val="006801BF"/>
    <w:rsid w:val="0068079C"/>
    <w:rsid w:val="00680CB1"/>
    <w:rsid w:val="00681136"/>
    <w:rsid w:val="00681719"/>
    <w:rsid w:val="006817B3"/>
    <w:rsid w:val="006817FA"/>
    <w:rsid w:val="00681C26"/>
    <w:rsid w:val="00681DAC"/>
    <w:rsid w:val="0068211F"/>
    <w:rsid w:val="006824CA"/>
    <w:rsid w:val="00682928"/>
    <w:rsid w:val="0068307A"/>
    <w:rsid w:val="00683DCD"/>
    <w:rsid w:val="00684230"/>
    <w:rsid w:val="00684393"/>
    <w:rsid w:val="00684721"/>
    <w:rsid w:val="0068482A"/>
    <w:rsid w:val="00684B9A"/>
    <w:rsid w:val="0068509E"/>
    <w:rsid w:val="006850F2"/>
    <w:rsid w:val="00685504"/>
    <w:rsid w:val="00685801"/>
    <w:rsid w:val="00685807"/>
    <w:rsid w:val="00685B54"/>
    <w:rsid w:val="006863C4"/>
    <w:rsid w:val="00686509"/>
    <w:rsid w:val="00686544"/>
    <w:rsid w:val="0068692D"/>
    <w:rsid w:val="006879F8"/>
    <w:rsid w:val="00687CCF"/>
    <w:rsid w:val="00687D8D"/>
    <w:rsid w:val="006905B7"/>
    <w:rsid w:val="00690ECD"/>
    <w:rsid w:val="006916F1"/>
    <w:rsid w:val="006927DC"/>
    <w:rsid w:val="00692A71"/>
    <w:rsid w:val="00692D83"/>
    <w:rsid w:val="00692E61"/>
    <w:rsid w:val="006932F6"/>
    <w:rsid w:val="00693632"/>
    <w:rsid w:val="006938D1"/>
    <w:rsid w:val="006939C1"/>
    <w:rsid w:val="00693CC0"/>
    <w:rsid w:val="006941AE"/>
    <w:rsid w:val="00694EA3"/>
    <w:rsid w:val="0069514D"/>
    <w:rsid w:val="00695199"/>
    <w:rsid w:val="006955C6"/>
    <w:rsid w:val="00695F1B"/>
    <w:rsid w:val="006961A3"/>
    <w:rsid w:val="006963CB"/>
    <w:rsid w:val="00696ACD"/>
    <w:rsid w:val="00696AEE"/>
    <w:rsid w:val="00696B29"/>
    <w:rsid w:val="00696B98"/>
    <w:rsid w:val="00696C9F"/>
    <w:rsid w:val="00696F03"/>
    <w:rsid w:val="006A0049"/>
    <w:rsid w:val="006A0329"/>
    <w:rsid w:val="006A0C9E"/>
    <w:rsid w:val="006A0E25"/>
    <w:rsid w:val="006A1454"/>
    <w:rsid w:val="006A157E"/>
    <w:rsid w:val="006A19DD"/>
    <w:rsid w:val="006A1ED1"/>
    <w:rsid w:val="006A20AE"/>
    <w:rsid w:val="006A2110"/>
    <w:rsid w:val="006A212B"/>
    <w:rsid w:val="006A2E8C"/>
    <w:rsid w:val="006A32BD"/>
    <w:rsid w:val="006A373C"/>
    <w:rsid w:val="006A381E"/>
    <w:rsid w:val="006A3A6B"/>
    <w:rsid w:val="006A4D3E"/>
    <w:rsid w:val="006A4FFF"/>
    <w:rsid w:val="006A536B"/>
    <w:rsid w:val="006A5756"/>
    <w:rsid w:val="006A5FE1"/>
    <w:rsid w:val="006A5FF3"/>
    <w:rsid w:val="006A63AF"/>
    <w:rsid w:val="006A6435"/>
    <w:rsid w:val="006A6B11"/>
    <w:rsid w:val="006A6CC7"/>
    <w:rsid w:val="006A6CCE"/>
    <w:rsid w:val="006A6F05"/>
    <w:rsid w:val="006A7AE6"/>
    <w:rsid w:val="006A7CB7"/>
    <w:rsid w:val="006B01F6"/>
    <w:rsid w:val="006B046A"/>
    <w:rsid w:val="006B08B6"/>
    <w:rsid w:val="006B08E7"/>
    <w:rsid w:val="006B0B79"/>
    <w:rsid w:val="006B11B4"/>
    <w:rsid w:val="006B2287"/>
    <w:rsid w:val="006B2769"/>
    <w:rsid w:val="006B27BE"/>
    <w:rsid w:val="006B39D8"/>
    <w:rsid w:val="006B39EC"/>
    <w:rsid w:val="006B3A5B"/>
    <w:rsid w:val="006B3D51"/>
    <w:rsid w:val="006B4015"/>
    <w:rsid w:val="006B4558"/>
    <w:rsid w:val="006B45F8"/>
    <w:rsid w:val="006B471C"/>
    <w:rsid w:val="006B4B70"/>
    <w:rsid w:val="006B4E42"/>
    <w:rsid w:val="006B529F"/>
    <w:rsid w:val="006B5546"/>
    <w:rsid w:val="006B6042"/>
    <w:rsid w:val="006B6125"/>
    <w:rsid w:val="006B6213"/>
    <w:rsid w:val="006B6857"/>
    <w:rsid w:val="006B6B95"/>
    <w:rsid w:val="006B6CD5"/>
    <w:rsid w:val="006B7354"/>
    <w:rsid w:val="006B7711"/>
    <w:rsid w:val="006B7B3D"/>
    <w:rsid w:val="006B7EBF"/>
    <w:rsid w:val="006C0281"/>
    <w:rsid w:val="006C04FD"/>
    <w:rsid w:val="006C1BEE"/>
    <w:rsid w:val="006C2445"/>
    <w:rsid w:val="006C28CA"/>
    <w:rsid w:val="006C2E2F"/>
    <w:rsid w:val="006C2F25"/>
    <w:rsid w:val="006C33AD"/>
    <w:rsid w:val="006C353A"/>
    <w:rsid w:val="006C35C8"/>
    <w:rsid w:val="006C3C1A"/>
    <w:rsid w:val="006C5837"/>
    <w:rsid w:val="006C59D6"/>
    <w:rsid w:val="006C5C7D"/>
    <w:rsid w:val="006C6AF6"/>
    <w:rsid w:val="006C6D23"/>
    <w:rsid w:val="006C6D72"/>
    <w:rsid w:val="006C75DB"/>
    <w:rsid w:val="006C76A3"/>
    <w:rsid w:val="006C7CD8"/>
    <w:rsid w:val="006C7D40"/>
    <w:rsid w:val="006D0CC2"/>
    <w:rsid w:val="006D1106"/>
    <w:rsid w:val="006D1E62"/>
    <w:rsid w:val="006D25F0"/>
    <w:rsid w:val="006D2817"/>
    <w:rsid w:val="006D293C"/>
    <w:rsid w:val="006D2CB5"/>
    <w:rsid w:val="006D2F08"/>
    <w:rsid w:val="006D3244"/>
    <w:rsid w:val="006D3355"/>
    <w:rsid w:val="006D36F4"/>
    <w:rsid w:val="006D3F3B"/>
    <w:rsid w:val="006D495E"/>
    <w:rsid w:val="006D4DBA"/>
    <w:rsid w:val="006D5D5C"/>
    <w:rsid w:val="006D6A15"/>
    <w:rsid w:val="006D6D4B"/>
    <w:rsid w:val="006D7151"/>
    <w:rsid w:val="006D7639"/>
    <w:rsid w:val="006D79E3"/>
    <w:rsid w:val="006D7A18"/>
    <w:rsid w:val="006D7B5E"/>
    <w:rsid w:val="006E028E"/>
    <w:rsid w:val="006E06D7"/>
    <w:rsid w:val="006E0BC7"/>
    <w:rsid w:val="006E1521"/>
    <w:rsid w:val="006E18DB"/>
    <w:rsid w:val="006E2546"/>
    <w:rsid w:val="006E292A"/>
    <w:rsid w:val="006E2A5B"/>
    <w:rsid w:val="006E2BCD"/>
    <w:rsid w:val="006E4517"/>
    <w:rsid w:val="006E4DEA"/>
    <w:rsid w:val="006E5242"/>
    <w:rsid w:val="006E5768"/>
    <w:rsid w:val="006E5E23"/>
    <w:rsid w:val="006E5EBD"/>
    <w:rsid w:val="006E5EE8"/>
    <w:rsid w:val="006E6304"/>
    <w:rsid w:val="006E6C71"/>
    <w:rsid w:val="006E7910"/>
    <w:rsid w:val="006E7B85"/>
    <w:rsid w:val="006E7C79"/>
    <w:rsid w:val="006E7CEA"/>
    <w:rsid w:val="006E7F5D"/>
    <w:rsid w:val="006F0299"/>
    <w:rsid w:val="006F04DD"/>
    <w:rsid w:val="006F0525"/>
    <w:rsid w:val="006F1110"/>
    <w:rsid w:val="006F1372"/>
    <w:rsid w:val="006F1776"/>
    <w:rsid w:val="006F1E7E"/>
    <w:rsid w:val="006F1FBE"/>
    <w:rsid w:val="006F21A6"/>
    <w:rsid w:val="006F261C"/>
    <w:rsid w:val="006F2A8F"/>
    <w:rsid w:val="006F2B15"/>
    <w:rsid w:val="006F3835"/>
    <w:rsid w:val="006F3EA2"/>
    <w:rsid w:val="006F41B9"/>
    <w:rsid w:val="006F4A5E"/>
    <w:rsid w:val="006F53E4"/>
    <w:rsid w:val="006F54F4"/>
    <w:rsid w:val="006F5ACE"/>
    <w:rsid w:val="006F5EAF"/>
    <w:rsid w:val="006F624D"/>
    <w:rsid w:val="006F79F6"/>
    <w:rsid w:val="0070020E"/>
    <w:rsid w:val="007002CD"/>
    <w:rsid w:val="0070092A"/>
    <w:rsid w:val="00700A0F"/>
    <w:rsid w:val="00700C39"/>
    <w:rsid w:val="007011D8"/>
    <w:rsid w:val="0070150F"/>
    <w:rsid w:val="00702AB0"/>
    <w:rsid w:val="00702D03"/>
    <w:rsid w:val="00702E10"/>
    <w:rsid w:val="007034BF"/>
    <w:rsid w:val="00703DEA"/>
    <w:rsid w:val="007040E7"/>
    <w:rsid w:val="007042E7"/>
    <w:rsid w:val="007045B0"/>
    <w:rsid w:val="00704619"/>
    <w:rsid w:val="00704958"/>
    <w:rsid w:val="00704C86"/>
    <w:rsid w:val="00705C01"/>
    <w:rsid w:val="00705C3C"/>
    <w:rsid w:val="00705F9C"/>
    <w:rsid w:val="00706C80"/>
    <w:rsid w:val="00706CDF"/>
    <w:rsid w:val="00706E11"/>
    <w:rsid w:val="007070E0"/>
    <w:rsid w:val="00707467"/>
    <w:rsid w:val="007074C8"/>
    <w:rsid w:val="007075C5"/>
    <w:rsid w:val="00707AEB"/>
    <w:rsid w:val="00710587"/>
    <w:rsid w:val="0071084B"/>
    <w:rsid w:val="007109AA"/>
    <w:rsid w:val="00710E34"/>
    <w:rsid w:val="00710FFC"/>
    <w:rsid w:val="00711AF2"/>
    <w:rsid w:val="00711C9B"/>
    <w:rsid w:val="00713E02"/>
    <w:rsid w:val="00714169"/>
    <w:rsid w:val="00714270"/>
    <w:rsid w:val="00714454"/>
    <w:rsid w:val="007145CD"/>
    <w:rsid w:val="00714D70"/>
    <w:rsid w:val="00715E05"/>
    <w:rsid w:val="00715F25"/>
    <w:rsid w:val="00716217"/>
    <w:rsid w:val="007165A1"/>
    <w:rsid w:val="0071663F"/>
    <w:rsid w:val="007167C5"/>
    <w:rsid w:val="007167D9"/>
    <w:rsid w:val="00716858"/>
    <w:rsid w:val="007168B3"/>
    <w:rsid w:val="00716B0D"/>
    <w:rsid w:val="00716EB1"/>
    <w:rsid w:val="007175DC"/>
    <w:rsid w:val="00717A1A"/>
    <w:rsid w:val="007202A2"/>
    <w:rsid w:val="00720F9B"/>
    <w:rsid w:val="00720FEA"/>
    <w:rsid w:val="00721125"/>
    <w:rsid w:val="00721E01"/>
    <w:rsid w:val="00721E20"/>
    <w:rsid w:val="0072235A"/>
    <w:rsid w:val="007230AA"/>
    <w:rsid w:val="00723102"/>
    <w:rsid w:val="00723418"/>
    <w:rsid w:val="00723B3D"/>
    <w:rsid w:val="00723EB8"/>
    <w:rsid w:val="00723FE3"/>
    <w:rsid w:val="00724119"/>
    <w:rsid w:val="00724796"/>
    <w:rsid w:val="00724D9B"/>
    <w:rsid w:val="007252A3"/>
    <w:rsid w:val="007259FB"/>
    <w:rsid w:val="00726158"/>
    <w:rsid w:val="0072649A"/>
    <w:rsid w:val="0072784C"/>
    <w:rsid w:val="00727FEF"/>
    <w:rsid w:val="00730898"/>
    <w:rsid w:val="00730AD5"/>
    <w:rsid w:val="00730DD8"/>
    <w:rsid w:val="00730E4F"/>
    <w:rsid w:val="0073117B"/>
    <w:rsid w:val="007314FB"/>
    <w:rsid w:val="007317DA"/>
    <w:rsid w:val="00731D56"/>
    <w:rsid w:val="00731F23"/>
    <w:rsid w:val="00731FF4"/>
    <w:rsid w:val="0073298F"/>
    <w:rsid w:val="00732D0B"/>
    <w:rsid w:val="00733379"/>
    <w:rsid w:val="00733766"/>
    <w:rsid w:val="00733F31"/>
    <w:rsid w:val="007348EF"/>
    <w:rsid w:val="00734C4E"/>
    <w:rsid w:val="00734E48"/>
    <w:rsid w:val="007354EE"/>
    <w:rsid w:val="007355C1"/>
    <w:rsid w:val="0073569F"/>
    <w:rsid w:val="007358BD"/>
    <w:rsid w:val="00735D84"/>
    <w:rsid w:val="00735D87"/>
    <w:rsid w:val="00735E51"/>
    <w:rsid w:val="007367AD"/>
    <w:rsid w:val="00736A4B"/>
    <w:rsid w:val="0073749E"/>
    <w:rsid w:val="007379CF"/>
    <w:rsid w:val="00737A69"/>
    <w:rsid w:val="0074013C"/>
    <w:rsid w:val="00740C48"/>
    <w:rsid w:val="00741272"/>
    <w:rsid w:val="00741C32"/>
    <w:rsid w:val="00741E7B"/>
    <w:rsid w:val="0074233C"/>
    <w:rsid w:val="00742953"/>
    <w:rsid w:val="00742ABE"/>
    <w:rsid w:val="00742D1F"/>
    <w:rsid w:val="00743619"/>
    <w:rsid w:val="00743672"/>
    <w:rsid w:val="007437E6"/>
    <w:rsid w:val="0074409F"/>
    <w:rsid w:val="00744461"/>
    <w:rsid w:val="00744B30"/>
    <w:rsid w:val="00744CA9"/>
    <w:rsid w:val="00744FEB"/>
    <w:rsid w:val="00745312"/>
    <w:rsid w:val="0074557E"/>
    <w:rsid w:val="0074573E"/>
    <w:rsid w:val="007457AD"/>
    <w:rsid w:val="007458BB"/>
    <w:rsid w:val="00745A51"/>
    <w:rsid w:val="00745D5F"/>
    <w:rsid w:val="007468EC"/>
    <w:rsid w:val="00746ADC"/>
    <w:rsid w:val="00747A89"/>
    <w:rsid w:val="00747FC8"/>
    <w:rsid w:val="0075033A"/>
    <w:rsid w:val="007505F7"/>
    <w:rsid w:val="00750616"/>
    <w:rsid w:val="00750623"/>
    <w:rsid w:val="00750C20"/>
    <w:rsid w:val="007511A2"/>
    <w:rsid w:val="00751C31"/>
    <w:rsid w:val="00751DA3"/>
    <w:rsid w:val="00752039"/>
    <w:rsid w:val="0075237B"/>
    <w:rsid w:val="00752C2C"/>
    <w:rsid w:val="00753129"/>
    <w:rsid w:val="00753433"/>
    <w:rsid w:val="007535CC"/>
    <w:rsid w:val="007538BC"/>
    <w:rsid w:val="00753A48"/>
    <w:rsid w:val="00753CD6"/>
    <w:rsid w:val="0075502D"/>
    <w:rsid w:val="00755245"/>
    <w:rsid w:val="00755442"/>
    <w:rsid w:val="0075558A"/>
    <w:rsid w:val="00755595"/>
    <w:rsid w:val="00755CA0"/>
    <w:rsid w:val="007561C8"/>
    <w:rsid w:val="0075636C"/>
    <w:rsid w:val="00757503"/>
    <w:rsid w:val="00757585"/>
    <w:rsid w:val="00760125"/>
    <w:rsid w:val="00760A18"/>
    <w:rsid w:val="00760A67"/>
    <w:rsid w:val="00760F76"/>
    <w:rsid w:val="0076120B"/>
    <w:rsid w:val="00761715"/>
    <w:rsid w:val="0076179E"/>
    <w:rsid w:val="00761C08"/>
    <w:rsid w:val="00761D0A"/>
    <w:rsid w:val="00762713"/>
    <w:rsid w:val="007628E4"/>
    <w:rsid w:val="00762A6A"/>
    <w:rsid w:val="00762C3A"/>
    <w:rsid w:val="00762E4F"/>
    <w:rsid w:val="00762F26"/>
    <w:rsid w:val="0076444C"/>
    <w:rsid w:val="00764A4B"/>
    <w:rsid w:val="0076514E"/>
    <w:rsid w:val="00765C63"/>
    <w:rsid w:val="00765D36"/>
    <w:rsid w:val="00765EEB"/>
    <w:rsid w:val="0076617A"/>
    <w:rsid w:val="007668CA"/>
    <w:rsid w:val="00766D4A"/>
    <w:rsid w:val="00767064"/>
    <w:rsid w:val="00767243"/>
    <w:rsid w:val="00767E3B"/>
    <w:rsid w:val="007701AF"/>
    <w:rsid w:val="00771166"/>
    <w:rsid w:val="0077144E"/>
    <w:rsid w:val="00771977"/>
    <w:rsid w:val="00771D01"/>
    <w:rsid w:val="00771E90"/>
    <w:rsid w:val="0077219D"/>
    <w:rsid w:val="007723D0"/>
    <w:rsid w:val="0077243A"/>
    <w:rsid w:val="007728BB"/>
    <w:rsid w:val="007728E9"/>
    <w:rsid w:val="00772C1D"/>
    <w:rsid w:val="00772E6E"/>
    <w:rsid w:val="00773249"/>
    <w:rsid w:val="00773D09"/>
    <w:rsid w:val="007741CA"/>
    <w:rsid w:val="00774330"/>
    <w:rsid w:val="007743EB"/>
    <w:rsid w:val="00774654"/>
    <w:rsid w:val="007748F2"/>
    <w:rsid w:val="00774936"/>
    <w:rsid w:val="00774F99"/>
    <w:rsid w:val="00775371"/>
    <w:rsid w:val="0077548D"/>
    <w:rsid w:val="007756EF"/>
    <w:rsid w:val="0077635A"/>
    <w:rsid w:val="00776C1F"/>
    <w:rsid w:val="00776E36"/>
    <w:rsid w:val="00777719"/>
    <w:rsid w:val="00777BC2"/>
    <w:rsid w:val="00780092"/>
    <w:rsid w:val="00780B2B"/>
    <w:rsid w:val="0078126C"/>
    <w:rsid w:val="007818F1"/>
    <w:rsid w:val="00781B5A"/>
    <w:rsid w:val="007821BE"/>
    <w:rsid w:val="007824F9"/>
    <w:rsid w:val="00782634"/>
    <w:rsid w:val="0078347C"/>
    <w:rsid w:val="00783677"/>
    <w:rsid w:val="00783A7E"/>
    <w:rsid w:val="00783C68"/>
    <w:rsid w:val="007844CF"/>
    <w:rsid w:val="00784504"/>
    <w:rsid w:val="00784B88"/>
    <w:rsid w:val="00785221"/>
    <w:rsid w:val="0078587D"/>
    <w:rsid w:val="007859D3"/>
    <w:rsid w:val="00785ECD"/>
    <w:rsid w:val="00785FE3"/>
    <w:rsid w:val="00786130"/>
    <w:rsid w:val="00786DC1"/>
    <w:rsid w:val="007870BB"/>
    <w:rsid w:val="007870DD"/>
    <w:rsid w:val="00787412"/>
    <w:rsid w:val="00787578"/>
    <w:rsid w:val="007875C7"/>
    <w:rsid w:val="0078772E"/>
    <w:rsid w:val="007900A1"/>
    <w:rsid w:val="00790408"/>
    <w:rsid w:val="007906A3"/>
    <w:rsid w:val="00790CB0"/>
    <w:rsid w:val="00791882"/>
    <w:rsid w:val="007918A0"/>
    <w:rsid w:val="007919D8"/>
    <w:rsid w:val="00791ED2"/>
    <w:rsid w:val="00791EE1"/>
    <w:rsid w:val="00792466"/>
    <w:rsid w:val="00792BCA"/>
    <w:rsid w:val="00792F5E"/>
    <w:rsid w:val="007930E5"/>
    <w:rsid w:val="0079375A"/>
    <w:rsid w:val="00794423"/>
    <w:rsid w:val="007946AA"/>
    <w:rsid w:val="0079492A"/>
    <w:rsid w:val="00794D13"/>
    <w:rsid w:val="00794E81"/>
    <w:rsid w:val="00795229"/>
    <w:rsid w:val="00795854"/>
    <w:rsid w:val="00796184"/>
    <w:rsid w:val="007965D7"/>
    <w:rsid w:val="00797736"/>
    <w:rsid w:val="00797931"/>
    <w:rsid w:val="007A00BB"/>
    <w:rsid w:val="007A0443"/>
    <w:rsid w:val="007A08F2"/>
    <w:rsid w:val="007A0BE2"/>
    <w:rsid w:val="007A17C6"/>
    <w:rsid w:val="007A1A43"/>
    <w:rsid w:val="007A220E"/>
    <w:rsid w:val="007A2CEE"/>
    <w:rsid w:val="007A2F37"/>
    <w:rsid w:val="007A3270"/>
    <w:rsid w:val="007A328D"/>
    <w:rsid w:val="007A3C07"/>
    <w:rsid w:val="007A3E8D"/>
    <w:rsid w:val="007A3EF1"/>
    <w:rsid w:val="007A41D1"/>
    <w:rsid w:val="007A4CF5"/>
    <w:rsid w:val="007A5FE4"/>
    <w:rsid w:val="007A6CF8"/>
    <w:rsid w:val="007A6E32"/>
    <w:rsid w:val="007A6FE8"/>
    <w:rsid w:val="007A716B"/>
    <w:rsid w:val="007A7B79"/>
    <w:rsid w:val="007B00B9"/>
    <w:rsid w:val="007B0418"/>
    <w:rsid w:val="007B093E"/>
    <w:rsid w:val="007B0E22"/>
    <w:rsid w:val="007B1B94"/>
    <w:rsid w:val="007B1BC4"/>
    <w:rsid w:val="007B1F0D"/>
    <w:rsid w:val="007B2111"/>
    <w:rsid w:val="007B2392"/>
    <w:rsid w:val="007B24F4"/>
    <w:rsid w:val="007B32CB"/>
    <w:rsid w:val="007B37A8"/>
    <w:rsid w:val="007B44BC"/>
    <w:rsid w:val="007B4796"/>
    <w:rsid w:val="007B4D3B"/>
    <w:rsid w:val="007B4D90"/>
    <w:rsid w:val="007B577C"/>
    <w:rsid w:val="007B58F4"/>
    <w:rsid w:val="007B637F"/>
    <w:rsid w:val="007B63C3"/>
    <w:rsid w:val="007B66DB"/>
    <w:rsid w:val="007B68EF"/>
    <w:rsid w:val="007B7280"/>
    <w:rsid w:val="007B7742"/>
    <w:rsid w:val="007B7C9C"/>
    <w:rsid w:val="007C0230"/>
    <w:rsid w:val="007C0619"/>
    <w:rsid w:val="007C07B1"/>
    <w:rsid w:val="007C186E"/>
    <w:rsid w:val="007C202C"/>
    <w:rsid w:val="007C281F"/>
    <w:rsid w:val="007C2897"/>
    <w:rsid w:val="007C2AD5"/>
    <w:rsid w:val="007C3954"/>
    <w:rsid w:val="007C3A32"/>
    <w:rsid w:val="007C3C5B"/>
    <w:rsid w:val="007C3E4C"/>
    <w:rsid w:val="007C3E8B"/>
    <w:rsid w:val="007C47DB"/>
    <w:rsid w:val="007C4B8B"/>
    <w:rsid w:val="007C5096"/>
    <w:rsid w:val="007C542B"/>
    <w:rsid w:val="007C569C"/>
    <w:rsid w:val="007C5C0C"/>
    <w:rsid w:val="007C6116"/>
    <w:rsid w:val="007C6A68"/>
    <w:rsid w:val="007C6FA6"/>
    <w:rsid w:val="007C74C5"/>
    <w:rsid w:val="007C7AB7"/>
    <w:rsid w:val="007C7D1E"/>
    <w:rsid w:val="007D03C3"/>
    <w:rsid w:val="007D0E70"/>
    <w:rsid w:val="007D11D5"/>
    <w:rsid w:val="007D1643"/>
    <w:rsid w:val="007D2210"/>
    <w:rsid w:val="007D28F8"/>
    <w:rsid w:val="007D2A2B"/>
    <w:rsid w:val="007D2B34"/>
    <w:rsid w:val="007D2C3D"/>
    <w:rsid w:val="007D2C89"/>
    <w:rsid w:val="007D3C25"/>
    <w:rsid w:val="007D477F"/>
    <w:rsid w:val="007D4F5A"/>
    <w:rsid w:val="007D517C"/>
    <w:rsid w:val="007D51FC"/>
    <w:rsid w:val="007D5A86"/>
    <w:rsid w:val="007D65A3"/>
    <w:rsid w:val="007D66BE"/>
    <w:rsid w:val="007D6BE8"/>
    <w:rsid w:val="007D6F90"/>
    <w:rsid w:val="007D7070"/>
    <w:rsid w:val="007D716A"/>
    <w:rsid w:val="007D75C0"/>
    <w:rsid w:val="007D784F"/>
    <w:rsid w:val="007D7922"/>
    <w:rsid w:val="007D7936"/>
    <w:rsid w:val="007D7A87"/>
    <w:rsid w:val="007D7FD7"/>
    <w:rsid w:val="007E0841"/>
    <w:rsid w:val="007E0E53"/>
    <w:rsid w:val="007E1462"/>
    <w:rsid w:val="007E1617"/>
    <w:rsid w:val="007E2184"/>
    <w:rsid w:val="007E23A5"/>
    <w:rsid w:val="007E2B61"/>
    <w:rsid w:val="007E335F"/>
    <w:rsid w:val="007E3406"/>
    <w:rsid w:val="007E37F1"/>
    <w:rsid w:val="007E38AE"/>
    <w:rsid w:val="007E3BE8"/>
    <w:rsid w:val="007E3C33"/>
    <w:rsid w:val="007E3F97"/>
    <w:rsid w:val="007E4895"/>
    <w:rsid w:val="007E4971"/>
    <w:rsid w:val="007E4CE2"/>
    <w:rsid w:val="007E4EC7"/>
    <w:rsid w:val="007E54CD"/>
    <w:rsid w:val="007E56C6"/>
    <w:rsid w:val="007E5824"/>
    <w:rsid w:val="007E5F8A"/>
    <w:rsid w:val="007E615C"/>
    <w:rsid w:val="007E644D"/>
    <w:rsid w:val="007E65F7"/>
    <w:rsid w:val="007E6BFD"/>
    <w:rsid w:val="007E71C6"/>
    <w:rsid w:val="007E769B"/>
    <w:rsid w:val="007E7EA0"/>
    <w:rsid w:val="007F0CBD"/>
    <w:rsid w:val="007F1038"/>
    <w:rsid w:val="007F1116"/>
    <w:rsid w:val="007F173C"/>
    <w:rsid w:val="007F19AB"/>
    <w:rsid w:val="007F1A5A"/>
    <w:rsid w:val="007F1E26"/>
    <w:rsid w:val="007F1F1A"/>
    <w:rsid w:val="007F21F1"/>
    <w:rsid w:val="007F2528"/>
    <w:rsid w:val="007F25F9"/>
    <w:rsid w:val="007F30D0"/>
    <w:rsid w:val="007F32B6"/>
    <w:rsid w:val="007F3337"/>
    <w:rsid w:val="007F33F0"/>
    <w:rsid w:val="007F34DA"/>
    <w:rsid w:val="007F3CB5"/>
    <w:rsid w:val="007F3E69"/>
    <w:rsid w:val="007F46A1"/>
    <w:rsid w:val="007F470D"/>
    <w:rsid w:val="007F49B0"/>
    <w:rsid w:val="007F4FB6"/>
    <w:rsid w:val="007F52EA"/>
    <w:rsid w:val="007F5397"/>
    <w:rsid w:val="007F5AE5"/>
    <w:rsid w:val="007F5BC9"/>
    <w:rsid w:val="007F5EFE"/>
    <w:rsid w:val="007F622B"/>
    <w:rsid w:val="007F62BF"/>
    <w:rsid w:val="007F6536"/>
    <w:rsid w:val="007F6672"/>
    <w:rsid w:val="007F677B"/>
    <w:rsid w:val="007F6A3A"/>
    <w:rsid w:val="007F72AE"/>
    <w:rsid w:val="007F7337"/>
    <w:rsid w:val="007F7833"/>
    <w:rsid w:val="007F7875"/>
    <w:rsid w:val="007F7A0F"/>
    <w:rsid w:val="007F7A8D"/>
    <w:rsid w:val="007F7ADB"/>
    <w:rsid w:val="007F7BED"/>
    <w:rsid w:val="00800488"/>
    <w:rsid w:val="00800755"/>
    <w:rsid w:val="00800B6E"/>
    <w:rsid w:val="00801180"/>
    <w:rsid w:val="00801633"/>
    <w:rsid w:val="0080164F"/>
    <w:rsid w:val="00801B59"/>
    <w:rsid w:val="00801D86"/>
    <w:rsid w:val="00801D95"/>
    <w:rsid w:val="00802303"/>
    <w:rsid w:val="00802479"/>
    <w:rsid w:val="008024DE"/>
    <w:rsid w:val="008025B6"/>
    <w:rsid w:val="00803F26"/>
    <w:rsid w:val="00804326"/>
    <w:rsid w:val="008043C3"/>
    <w:rsid w:val="00804EA0"/>
    <w:rsid w:val="00804F5F"/>
    <w:rsid w:val="00805856"/>
    <w:rsid w:val="008058DA"/>
    <w:rsid w:val="00805913"/>
    <w:rsid w:val="00805B91"/>
    <w:rsid w:val="00806582"/>
    <w:rsid w:val="008065F5"/>
    <w:rsid w:val="008066E5"/>
    <w:rsid w:val="00806A1B"/>
    <w:rsid w:val="00806C83"/>
    <w:rsid w:val="00806D59"/>
    <w:rsid w:val="00806F1E"/>
    <w:rsid w:val="008074A3"/>
    <w:rsid w:val="00807B43"/>
    <w:rsid w:val="00807CE4"/>
    <w:rsid w:val="00807D6E"/>
    <w:rsid w:val="00807F40"/>
    <w:rsid w:val="00810109"/>
    <w:rsid w:val="008105AB"/>
    <w:rsid w:val="00810671"/>
    <w:rsid w:val="00810691"/>
    <w:rsid w:val="00810A6B"/>
    <w:rsid w:val="008111AD"/>
    <w:rsid w:val="00811303"/>
    <w:rsid w:val="00811B6E"/>
    <w:rsid w:val="00812467"/>
    <w:rsid w:val="0081284C"/>
    <w:rsid w:val="00812EA4"/>
    <w:rsid w:val="00812F54"/>
    <w:rsid w:val="00813751"/>
    <w:rsid w:val="00813941"/>
    <w:rsid w:val="00813C25"/>
    <w:rsid w:val="00813FD3"/>
    <w:rsid w:val="0081410D"/>
    <w:rsid w:val="0081476A"/>
    <w:rsid w:val="008148FE"/>
    <w:rsid w:val="008149C0"/>
    <w:rsid w:val="00814B60"/>
    <w:rsid w:val="00815700"/>
    <w:rsid w:val="0081591E"/>
    <w:rsid w:val="00815DED"/>
    <w:rsid w:val="00815EAF"/>
    <w:rsid w:val="0081651C"/>
    <w:rsid w:val="008166DA"/>
    <w:rsid w:val="00816B20"/>
    <w:rsid w:val="00817AD4"/>
    <w:rsid w:val="00817D8B"/>
    <w:rsid w:val="00817E13"/>
    <w:rsid w:val="00817F7E"/>
    <w:rsid w:val="00820067"/>
    <w:rsid w:val="0082023C"/>
    <w:rsid w:val="00820453"/>
    <w:rsid w:val="00821CBA"/>
    <w:rsid w:val="00821F43"/>
    <w:rsid w:val="008231F6"/>
    <w:rsid w:val="00824D35"/>
    <w:rsid w:val="008251DB"/>
    <w:rsid w:val="008259F5"/>
    <w:rsid w:val="00825C47"/>
    <w:rsid w:val="00825F2F"/>
    <w:rsid w:val="00825FE2"/>
    <w:rsid w:val="00826019"/>
    <w:rsid w:val="00826375"/>
    <w:rsid w:val="00826998"/>
    <w:rsid w:val="00826E36"/>
    <w:rsid w:val="00826F47"/>
    <w:rsid w:val="008279DD"/>
    <w:rsid w:val="008300E7"/>
    <w:rsid w:val="00830DFC"/>
    <w:rsid w:val="00831289"/>
    <w:rsid w:val="00831740"/>
    <w:rsid w:val="008317B4"/>
    <w:rsid w:val="00831B2C"/>
    <w:rsid w:val="00831C82"/>
    <w:rsid w:val="00832026"/>
    <w:rsid w:val="00832231"/>
    <w:rsid w:val="0083289B"/>
    <w:rsid w:val="00832BC1"/>
    <w:rsid w:val="00832F02"/>
    <w:rsid w:val="008336F2"/>
    <w:rsid w:val="0083405A"/>
    <w:rsid w:val="008344B5"/>
    <w:rsid w:val="00834545"/>
    <w:rsid w:val="008348C1"/>
    <w:rsid w:val="00834A15"/>
    <w:rsid w:val="00834CF4"/>
    <w:rsid w:val="00834EDD"/>
    <w:rsid w:val="008353EF"/>
    <w:rsid w:val="00836091"/>
    <w:rsid w:val="00836600"/>
    <w:rsid w:val="00836D32"/>
    <w:rsid w:val="00837274"/>
    <w:rsid w:val="00837572"/>
    <w:rsid w:val="00837B60"/>
    <w:rsid w:val="00837F27"/>
    <w:rsid w:val="00840869"/>
    <w:rsid w:val="00841049"/>
    <w:rsid w:val="00841143"/>
    <w:rsid w:val="00841B47"/>
    <w:rsid w:val="00842664"/>
    <w:rsid w:val="008429E9"/>
    <w:rsid w:val="008433F9"/>
    <w:rsid w:val="008434C8"/>
    <w:rsid w:val="008437A1"/>
    <w:rsid w:val="0084394B"/>
    <w:rsid w:val="00843F52"/>
    <w:rsid w:val="0084434B"/>
    <w:rsid w:val="00844884"/>
    <w:rsid w:val="00844888"/>
    <w:rsid w:val="00844D4F"/>
    <w:rsid w:val="00844DAE"/>
    <w:rsid w:val="008450A2"/>
    <w:rsid w:val="00845101"/>
    <w:rsid w:val="00845779"/>
    <w:rsid w:val="008458A3"/>
    <w:rsid w:val="00845980"/>
    <w:rsid w:val="00845BA9"/>
    <w:rsid w:val="008461CC"/>
    <w:rsid w:val="00846603"/>
    <w:rsid w:val="00846BDF"/>
    <w:rsid w:val="008476FF"/>
    <w:rsid w:val="00847D60"/>
    <w:rsid w:val="00850813"/>
    <w:rsid w:val="0085082E"/>
    <w:rsid w:val="0085094D"/>
    <w:rsid w:val="0085118F"/>
    <w:rsid w:val="00851383"/>
    <w:rsid w:val="008513DB"/>
    <w:rsid w:val="008513F8"/>
    <w:rsid w:val="00851589"/>
    <w:rsid w:val="00851943"/>
    <w:rsid w:val="00851A3D"/>
    <w:rsid w:val="00851E03"/>
    <w:rsid w:val="00852624"/>
    <w:rsid w:val="008527D3"/>
    <w:rsid w:val="008527ED"/>
    <w:rsid w:val="008529EB"/>
    <w:rsid w:val="00852E34"/>
    <w:rsid w:val="00852EA7"/>
    <w:rsid w:val="00853037"/>
    <w:rsid w:val="0085318D"/>
    <w:rsid w:val="008532D3"/>
    <w:rsid w:val="00853B93"/>
    <w:rsid w:val="00853EFD"/>
    <w:rsid w:val="008547E1"/>
    <w:rsid w:val="00854812"/>
    <w:rsid w:val="00854BEE"/>
    <w:rsid w:val="00854D4E"/>
    <w:rsid w:val="00854FED"/>
    <w:rsid w:val="0085561B"/>
    <w:rsid w:val="00856847"/>
    <w:rsid w:val="00856AE3"/>
    <w:rsid w:val="00856E36"/>
    <w:rsid w:val="008572A3"/>
    <w:rsid w:val="008573AF"/>
    <w:rsid w:val="00857414"/>
    <w:rsid w:val="008577B6"/>
    <w:rsid w:val="0086025E"/>
    <w:rsid w:val="00860717"/>
    <w:rsid w:val="008609A7"/>
    <w:rsid w:val="008613B0"/>
    <w:rsid w:val="00861576"/>
    <w:rsid w:val="0086194A"/>
    <w:rsid w:val="00861FF2"/>
    <w:rsid w:val="0086283D"/>
    <w:rsid w:val="0086298D"/>
    <w:rsid w:val="00862E44"/>
    <w:rsid w:val="00863261"/>
    <w:rsid w:val="00863470"/>
    <w:rsid w:val="00863F47"/>
    <w:rsid w:val="00864354"/>
    <w:rsid w:val="008644FB"/>
    <w:rsid w:val="008647E8"/>
    <w:rsid w:val="00865337"/>
    <w:rsid w:val="008657EA"/>
    <w:rsid w:val="00865E8B"/>
    <w:rsid w:val="00866BB8"/>
    <w:rsid w:val="00866C10"/>
    <w:rsid w:val="00866DE2"/>
    <w:rsid w:val="008671D9"/>
    <w:rsid w:val="00867389"/>
    <w:rsid w:val="008674AB"/>
    <w:rsid w:val="0086760F"/>
    <w:rsid w:val="0087003E"/>
    <w:rsid w:val="008700F9"/>
    <w:rsid w:val="0087010E"/>
    <w:rsid w:val="008702E0"/>
    <w:rsid w:val="00870D5A"/>
    <w:rsid w:val="00871369"/>
    <w:rsid w:val="00871A4C"/>
    <w:rsid w:val="00871D68"/>
    <w:rsid w:val="008725F6"/>
    <w:rsid w:val="008729D6"/>
    <w:rsid w:val="00872C8F"/>
    <w:rsid w:val="00873117"/>
    <w:rsid w:val="00873C3D"/>
    <w:rsid w:val="00873E1C"/>
    <w:rsid w:val="0087400C"/>
    <w:rsid w:val="008740D8"/>
    <w:rsid w:val="00874628"/>
    <w:rsid w:val="0087480B"/>
    <w:rsid w:val="008748F1"/>
    <w:rsid w:val="00874CD7"/>
    <w:rsid w:val="00874E46"/>
    <w:rsid w:val="008753AA"/>
    <w:rsid w:val="008757A3"/>
    <w:rsid w:val="0087589A"/>
    <w:rsid w:val="00875A31"/>
    <w:rsid w:val="00876433"/>
    <w:rsid w:val="00876573"/>
    <w:rsid w:val="00876581"/>
    <w:rsid w:val="00876BF9"/>
    <w:rsid w:val="00877111"/>
    <w:rsid w:val="00877432"/>
    <w:rsid w:val="00880699"/>
    <w:rsid w:val="008807D6"/>
    <w:rsid w:val="00880F92"/>
    <w:rsid w:val="00881420"/>
    <w:rsid w:val="00881491"/>
    <w:rsid w:val="008814D7"/>
    <w:rsid w:val="008816EF"/>
    <w:rsid w:val="00881AB5"/>
    <w:rsid w:val="00881B0B"/>
    <w:rsid w:val="008823B8"/>
    <w:rsid w:val="008823BA"/>
    <w:rsid w:val="008834D3"/>
    <w:rsid w:val="008839C0"/>
    <w:rsid w:val="008841B4"/>
    <w:rsid w:val="008847DB"/>
    <w:rsid w:val="00884A25"/>
    <w:rsid w:val="00884CEC"/>
    <w:rsid w:val="00884D89"/>
    <w:rsid w:val="00885B4C"/>
    <w:rsid w:val="008860DA"/>
    <w:rsid w:val="00886447"/>
    <w:rsid w:val="00886935"/>
    <w:rsid w:val="008875BB"/>
    <w:rsid w:val="00887AE2"/>
    <w:rsid w:val="00887BF6"/>
    <w:rsid w:val="00887DDF"/>
    <w:rsid w:val="00887FB0"/>
    <w:rsid w:val="008900F2"/>
    <w:rsid w:val="008900FE"/>
    <w:rsid w:val="00890111"/>
    <w:rsid w:val="0089041A"/>
    <w:rsid w:val="00890436"/>
    <w:rsid w:val="00890C18"/>
    <w:rsid w:val="00890FB7"/>
    <w:rsid w:val="008913F6"/>
    <w:rsid w:val="00891608"/>
    <w:rsid w:val="00891657"/>
    <w:rsid w:val="008926A0"/>
    <w:rsid w:val="00892761"/>
    <w:rsid w:val="00892829"/>
    <w:rsid w:val="00892CD2"/>
    <w:rsid w:val="00892DDB"/>
    <w:rsid w:val="008937C9"/>
    <w:rsid w:val="00893AA1"/>
    <w:rsid w:val="00893BC3"/>
    <w:rsid w:val="00893E5C"/>
    <w:rsid w:val="008944D3"/>
    <w:rsid w:val="00894538"/>
    <w:rsid w:val="00894A76"/>
    <w:rsid w:val="00894F7D"/>
    <w:rsid w:val="008951F6"/>
    <w:rsid w:val="008964F2"/>
    <w:rsid w:val="00897741"/>
    <w:rsid w:val="00897BA8"/>
    <w:rsid w:val="00897F86"/>
    <w:rsid w:val="008A0BB5"/>
    <w:rsid w:val="008A128C"/>
    <w:rsid w:val="008A165A"/>
    <w:rsid w:val="008A179B"/>
    <w:rsid w:val="008A253F"/>
    <w:rsid w:val="008A271A"/>
    <w:rsid w:val="008A2E0A"/>
    <w:rsid w:val="008A3045"/>
    <w:rsid w:val="008A3AAF"/>
    <w:rsid w:val="008A3D71"/>
    <w:rsid w:val="008A3D79"/>
    <w:rsid w:val="008A3EA7"/>
    <w:rsid w:val="008A3EBD"/>
    <w:rsid w:val="008A457D"/>
    <w:rsid w:val="008A493A"/>
    <w:rsid w:val="008A57A5"/>
    <w:rsid w:val="008A59F5"/>
    <w:rsid w:val="008A5B45"/>
    <w:rsid w:val="008A5BC6"/>
    <w:rsid w:val="008A5DB5"/>
    <w:rsid w:val="008A6436"/>
    <w:rsid w:val="008A684A"/>
    <w:rsid w:val="008A6AFE"/>
    <w:rsid w:val="008A72A6"/>
    <w:rsid w:val="008A7325"/>
    <w:rsid w:val="008A76FF"/>
    <w:rsid w:val="008A78E8"/>
    <w:rsid w:val="008A79DF"/>
    <w:rsid w:val="008A7AF3"/>
    <w:rsid w:val="008B04AB"/>
    <w:rsid w:val="008B095E"/>
    <w:rsid w:val="008B195C"/>
    <w:rsid w:val="008B1AD5"/>
    <w:rsid w:val="008B22D8"/>
    <w:rsid w:val="008B31FB"/>
    <w:rsid w:val="008B36DF"/>
    <w:rsid w:val="008B3FFE"/>
    <w:rsid w:val="008B4293"/>
    <w:rsid w:val="008B4668"/>
    <w:rsid w:val="008B4D45"/>
    <w:rsid w:val="008B5D4D"/>
    <w:rsid w:val="008B5D68"/>
    <w:rsid w:val="008B619B"/>
    <w:rsid w:val="008B65A8"/>
    <w:rsid w:val="008B6698"/>
    <w:rsid w:val="008B6821"/>
    <w:rsid w:val="008B6AB7"/>
    <w:rsid w:val="008B6CEB"/>
    <w:rsid w:val="008B72FA"/>
    <w:rsid w:val="008B7669"/>
    <w:rsid w:val="008B77EC"/>
    <w:rsid w:val="008B7FC4"/>
    <w:rsid w:val="008C01C0"/>
    <w:rsid w:val="008C044D"/>
    <w:rsid w:val="008C04BF"/>
    <w:rsid w:val="008C1763"/>
    <w:rsid w:val="008C184D"/>
    <w:rsid w:val="008C1B59"/>
    <w:rsid w:val="008C2095"/>
    <w:rsid w:val="008C20AF"/>
    <w:rsid w:val="008C2AB9"/>
    <w:rsid w:val="008C2AE9"/>
    <w:rsid w:val="008C2B55"/>
    <w:rsid w:val="008C34B5"/>
    <w:rsid w:val="008C3872"/>
    <w:rsid w:val="008C4B3C"/>
    <w:rsid w:val="008C50D4"/>
    <w:rsid w:val="008C5224"/>
    <w:rsid w:val="008C54F2"/>
    <w:rsid w:val="008C5599"/>
    <w:rsid w:val="008C5751"/>
    <w:rsid w:val="008C57BA"/>
    <w:rsid w:val="008C59E0"/>
    <w:rsid w:val="008C6561"/>
    <w:rsid w:val="008C663C"/>
    <w:rsid w:val="008C6B1E"/>
    <w:rsid w:val="008C6B82"/>
    <w:rsid w:val="008C6C2F"/>
    <w:rsid w:val="008C7120"/>
    <w:rsid w:val="008C7568"/>
    <w:rsid w:val="008C75C8"/>
    <w:rsid w:val="008C774A"/>
    <w:rsid w:val="008C7B99"/>
    <w:rsid w:val="008C7FF4"/>
    <w:rsid w:val="008D01C7"/>
    <w:rsid w:val="008D040B"/>
    <w:rsid w:val="008D0DF6"/>
    <w:rsid w:val="008D164D"/>
    <w:rsid w:val="008D1B64"/>
    <w:rsid w:val="008D1CD0"/>
    <w:rsid w:val="008D2199"/>
    <w:rsid w:val="008D283F"/>
    <w:rsid w:val="008D3AFF"/>
    <w:rsid w:val="008D3F6F"/>
    <w:rsid w:val="008D463B"/>
    <w:rsid w:val="008D464F"/>
    <w:rsid w:val="008D5858"/>
    <w:rsid w:val="008D5930"/>
    <w:rsid w:val="008D59BE"/>
    <w:rsid w:val="008D5D13"/>
    <w:rsid w:val="008D5D4F"/>
    <w:rsid w:val="008D5D66"/>
    <w:rsid w:val="008D607C"/>
    <w:rsid w:val="008D6AEE"/>
    <w:rsid w:val="008D6EE5"/>
    <w:rsid w:val="008D6FDA"/>
    <w:rsid w:val="008D72EF"/>
    <w:rsid w:val="008D77DC"/>
    <w:rsid w:val="008D7972"/>
    <w:rsid w:val="008D7981"/>
    <w:rsid w:val="008D7B1A"/>
    <w:rsid w:val="008D7C03"/>
    <w:rsid w:val="008E0562"/>
    <w:rsid w:val="008E0DC6"/>
    <w:rsid w:val="008E1555"/>
    <w:rsid w:val="008E192D"/>
    <w:rsid w:val="008E1963"/>
    <w:rsid w:val="008E1C55"/>
    <w:rsid w:val="008E1CEF"/>
    <w:rsid w:val="008E1F74"/>
    <w:rsid w:val="008E215F"/>
    <w:rsid w:val="008E25BD"/>
    <w:rsid w:val="008E2617"/>
    <w:rsid w:val="008E3459"/>
    <w:rsid w:val="008E4069"/>
    <w:rsid w:val="008E4319"/>
    <w:rsid w:val="008E445F"/>
    <w:rsid w:val="008E47E3"/>
    <w:rsid w:val="008E4970"/>
    <w:rsid w:val="008E4E46"/>
    <w:rsid w:val="008E5907"/>
    <w:rsid w:val="008E5C95"/>
    <w:rsid w:val="008E62B3"/>
    <w:rsid w:val="008E6A7E"/>
    <w:rsid w:val="008E6F93"/>
    <w:rsid w:val="008E746E"/>
    <w:rsid w:val="008F03DC"/>
    <w:rsid w:val="008F099C"/>
    <w:rsid w:val="008F13DF"/>
    <w:rsid w:val="008F169C"/>
    <w:rsid w:val="008F1751"/>
    <w:rsid w:val="008F1AD7"/>
    <w:rsid w:val="008F25C2"/>
    <w:rsid w:val="008F2F0C"/>
    <w:rsid w:val="008F30D5"/>
    <w:rsid w:val="008F3A24"/>
    <w:rsid w:val="008F5841"/>
    <w:rsid w:val="008F5AE8"/>
    <w:rsid w:val="008F64C8"/>
    <w:rsid w:val="008F6A8D"/>
    <w:rsid w:val="008F7D13"/>
    <w:rsid w:val="00900077"/>
    <w:rsid w:val="009000BB"/>
    <w:rsid w:val="00900165"/>
    <w:rsid w:val="00900983"/>
    <w:rsid w:val="009015A0"/>
    <w:rsid w:val="0090175D"/>
    <w:rsid w:val="00901837"/>
    <w:rsid w:val="00901CF9"/>
    <w:rsid w:val="00902B3E"/>
    <w:rsid w:val="00902C8C"/>
    <w:rsid w:val="00902CAB"/>
    <w:rsid w:val="00903430"/>
    <w:rsid w:val="00903695"/>
    <w:rsid w:val="00903FCB"/>
    <w:rsid w:val="00904B59"/>
    <w:rsid w:val="00904CFD"/>
    <w:rsid w:val="00904D04"/>
    <w:rsid w:val="00904EB2"/>
    <w:rsid w:val="009050C8"/>
    <w:rsid w:val="0090518A"/>
    <w:rsid w:val="009052AF"/>
    <w:rsid w:val="009053A2"/>
    <w:rsid w:val="009058FE"/>
    <w:rsid w:val="009059AC"/>
    <w:rsid w:val="00905BC8"/>
    <w:rsid w:val="00905BF2"/>
    <w:rsid w:val="00905CEA"/>
    <w:rsid w:val="0090601F"/>
    <w:rsid w:val="009060AC"/>
    <w:rsid w:val="00906ACA"/>
    <w:rsid w:val="00906C58"/>
    <w:rsid w:val="009074E8"/>
    <w:rsid w:val="00907658"/>
    <w:rsid w:val="00910559"/>
    <w:rsid w:val="00910646"/>
    <w:rsid w:val="009109F6"/>
    <w:rsid w:val="00910D38"/>
    <w:rsid w:val="00911325"/>
    <w:rsid w:val="0091168D"/>
    <w:rsid w:val="009116A7"/>
    <w:rsid w:val="00911713"/>
    <w:rsid w:val="009117F6"/>
    <w:rsid w:val="009118F0"/>
    <w:rsid w:val="00911D5E"/>
    <w:rsid w:val="00913713"/>
    <w:rsid w:val="009140A1"/>
    <w:rsid w:val="00914A7C"/>
    <w:rsid w:val="00914D7A"/>
    <w:rsid w:val="00914D96"/>
    <w:rsid w:val="0091502E"/>
    <w:rsid w:val="009153C0"/>
    <w:rsid w:val="00915650"/>
    <w:rsid w:val="009157AC"/>
    <w:rsid w:val="0091643F"/>
    <w:rsid w:val="00916458"/>
    <w:rsid w:val="009167BD"/>
    <w:rsid w:val="009169FE"/>
    <w:rsid w:val="00916B5B"/>
    <w:rsid w:val="00916F8B"/>
    <w:rsid w:val="009172D2"/>
    <w:rsid w:val="0091766F"/>
    <w:rsid w:val="0091781E"/>
    <w:rsid w:val="009178AB"/>
    <w:rsid w:val="00917979"/>
    <w:rsid w:val="00917B7B"/>
    <w:rsid w:val="00917E59"/>
    <w:rsid w:val="009205BB"/>
    <w:rsid w:val="00920868"/>
    <w:rsid w:val="009212B3"/>
    <w:rsid w:val="00921F9B"/>
    <w:rsid w:val="00922E27"/>
    <w:rsid w:val="00922EEA"/>
    <w:rsid w:val="00923408"/>
    <w:rsid w:val="0092347D"/>
    <w:rsid w:val="0092392B"/>
    <w:rsid w:val="00923F50"/>
    <w:rsid w:val="009248DE"/>
    <w:rsid w:val="00924C21"/>
    <w:rsid w:val="00924EE4"/>
    <w:rsid w:val="009258A9"/>
    <w:rsid w:val="009258BE"/>
    <w:rsid w:val="00925E74"/>
    <w:rsid w:val="009262CF"/>
    <w:rsid w:val="00926641"/>
    <w:rsid w:val="00926D44"/>
    <w:rsid w:val="009271CF"/>
    <w:rsid w:val="00927C55"/>
    <w:rsid w:val="00930C94"/>
    <w:rsid w:val="00931CDF"/>
    <w:rsid w:val="00931EE2"/>
    <w:rsid w:val="00931F5A"/>
    <w:rsid w:val="009321C8"/>
    <w:rsid w:val="0093255C"/>
    <w:rsid w:val="00932748"/>
    <w:rsid w:val="009332AE"/>
    <w:rsid w:val="009336C3"/>
    <w:rsid w:val="00933D08"/>
    <w:rsid w:val="00934658"/>
    <w:rsid w:val="009346FB"/>
    <w:rsid w:val="009347CA"/>
    <w:rsid w:val="00934DA1"/>
    <w:rsid w:val="009351E5"/>
    <w:rsid w:val="009355D2"/>
    <w:rsid w:val="00935A92"/>
    <w:rsid w:val="00935ABF"/>
    <w:rsid w:val="00935D7E"/>
    <w:rsid w:val="0093634B"/>
    <w:rsid w:val="00936529"/>
    <w:rsid w:val="0093678D"/>
    <w:rsid w:val="009369D8"/>
    <w:rsid w:val="00936A4E"/>
    <w:rsid w:val="00936A62"/>
    <w:rsid w:val="0093716E"/>
    <w:rsid w:val="009373D9"/>
    <w:rsid w:val="009378A8"/>
    <w:rsid w:val="009401CC"/>
    <w:rsid w:val="009402EF"/>
    <w:rsid w:val="009409E9"/>
    <w:rsid w:val="00941A09"/>
    <w:rsid w:val="00942858"/>
    <w:rsid w:val="00942A02"/>
    <w:rsid w:val="0094330A"/>
    <w:rsid w:val="009439EA"/>
    <w:rsid w:val="00943E84"/>
    <w:rsid w:val="0094409F"/>
    <w:rsid w:val="009440DC"/>
    <w:rsid w:val="00944124"/>
    <w:rsid w:val="00944676"/>
    <w:rsid w:val="00945254"/>
    <w:rsid w:val="009456AC"/>
    <w:rsid w:val="00945A2D"/>
    <w:rsid w:val="00945ABF"/>
    <w:rsid w:val="00945B37"/>
    <w:rsid w:val="00945F72"/>
    <w:rsid w:val="00945F9C"/>
    <w:rsid w:val="00945FE8"/>
    <w:rsid w:val="009461FC"/>
    <w:rsid w:val="00946489"/>
    <w:rsid w:val="00946533"/>
    <w:rsid w:val="0094654D"/>
    <w:rsid w:val="009467CE"/>
    <w:rsid w:val="009469E4"/>
    <w:rsid w:val="00947D2A"/>
    <w:rsid w:val="00947D4A"/>
    <w:rsid w:val="00947DA2"/>
    <w:rsid w:val="00947FC3"/>
    <w:rsid w:val="00950267"/>
    <w:rsid w:val="00950681"/>
    <w:rsid w:val="009507AC"/>
    <w:rsid w:val="00951177"/>
    <w:rsid w:val="0095175F"/>
    <w:rsid w:val="0095204A"/>
    <w:rsid w:val="009520DA"/>
    <w:rsid w:val="00952687"/>
    <w:rsid w:val="00953788"/>
    <w:rsid w:val="00953CBF"/>
    <w:rsid w:val="00953F82"/>
    <w:rsid w:val="00955446"/>
    <w:rsid w:val="00955F85"/>
    <w:rsid w:val="00956069"/>
    <w:rsid w:val="0095626B"/>
    <w:rsid w:val="00956A36"/>
    <w:rsid w:val="00957080"/>
    <w:rsid w:val="0095786A"/>
    <w:rsid w:val="009579B9"/>
    <w:rsid w:val="00957E74"/>
    <w:rsid w:val="009601B0"/>
    <w:rsid w:val="0096038C"/>
    <w:rsid w:val="0096048E"/>
    <w:rsid w:val="00960710"/>
    <w:rsid w:val="0096071D"/>
    <w:rsid w:val="00960B64"/>
    <w:rsid w:val="00960B90"/>
    <w:rsid w:val="00960E75"/>
    <w:rsid w:val="00960F5D"/>
    <w:rsid w:val="00960FAE"/>
    <w:rsid w:val="009611CC"/>
    <w:rsid w:val="009612BE"/>
    <w:rsid w:val="00961315"/>
    <w:rsid w:val="00961EE8"/>
    <w:rsid w:val="009623D0"/>
    <w:rsid w:val="00962580"/>
    <w:rsid w:val="009626D0"/>
    <w:rsid w:val="00962C77"/>
    <w:rsid w:val="009631E9"/>
    <w:rsid w:val="0096353E"/>
    <w:rsid w:val="00963CFB"/>
    <w:rsid w:val="009645D7"/>
    <w:rsid w:val="0096460E"/>
    <w:rsid w:val="009658B7"/>
    <w:rsid w:val="00965CB4"/>
    <w:rsid w:val="00965D85"/>
    <w:rsid w:val="0096637F"/>
    <w:rsid w:val="00966DF3"/>
    <w:rsid w:val="0096789C"/>
    <w:rsid w:val="00967DFE"/>
    <w:rsid w:val="00967F00"/>
    <w:rsid w:val="00967F6C"/>
    <w:rsid w:val="00970743"/>
    <w:rsid w:val="00970798"/>
    <w:rsid w:val="00970869"/>
    <w:rsid w:val="00970CC9"/>
    <w:rsid w:val="00970D06"/>
    <w:rsid w:val="009712B1"/>
    <w:rsid w:val="009714EE"/>
    <w:rsid w:val="009718C9"/>
    <w:rsid w:val="00971C23"/>
    <w:rsid w:val="00972091"/>
    <w:rsid w:val="00973069"/>
    <w:rsid w:val="00973171"/>
    <w:rsid w:val="00973DEA"/>
    <w:rsid w:val="0097480A"/>
    <w:rsid w:val="00975580"/>
    <w:rsid w:val="009757A6"/>
    <w:rsid w:val="00975A21"/>
    <w:rsid w:val="00975F1F"/>
    <w:rsid w:val="00976163"/>
    <w:rsid w:val="00976285"/>
    <w:rsid w:val="009762AC"/>
    <w:rsid w:val="0097644B"/>
    <w:rsid w:val="00976642"/>
    <w:rsid w:val="00976A17"/>
    <w:rsid w:val="00976D0E"/>
    <w:rsid w:val="00976F56"/>
    <w:rsid w:val="00977156"/>
    <w:rsid w:val="00977495"/>
    <w:rsid w:val="009778AA"/>
    <w:rsid w:val="00977CCC"/>
    <w:rsid w:val="0098046C"/>
    <w:rsid w:val="00980964"/>
    <w:rsid w:val="00980F51"/>
    <w:rsid w:val="00980FFC"/>
    <w:rsid w:val="00981390"/>
    <w:rsid w:val="00981BA2"/>
    <w:rsid w:val="00981D00"/>
    <w:rsid w:val="00981E31"/>
    <w:rsid w:val="0098231B"/>
    <w:rsid w:val="00982498"/>
    <w:rsid w:val="00982522"/>
    <w:rsid w:val="00982AF6"/>
    <w:rsid w:val="00982BA4"/>
    <w:rsid w:val="009835B2"/>
    <w:rsid w:val="00984117"/>
    <w:rsid w:val="00984881"/>
    <w:rsid w:val="009850AD"/>
    <w:rsid w:val="00985487"/>
    <w:rsid w:val="009856F2"/>
    <w:rsid w:val="00985957"/>
    <w:rsid w:val="00985BC0"/>
    <w:rsid w:val="00985BCF"/>
    <w:rsid w:val="00985BDA"/>
    <w:rsid w:val="00986535"/>
    <w:rsid w:val="0098654D"/>
    <w:rsid w:val="0098665E"/>
    <w:rsid w:val="00986900"/>
    <w:rsid w:val="0098696F"/>
    <w:rsid w:val="00986C28"/>
    <w:rsid w:val="00987457"/>
    <w:rsid w:val="009875B3"/>
    <w:rsid w:val="00987722"/>
    <w:rsid w:val="00990183"/>
    <w:rsid w:val="0099049D"/>
    <w:rsid w:val="009904CB"/>
    <w:rsid w:val="00990C25"/>
    <w:rsid w:val="00990DA2"/>
    <w:rsid w:val="00992193"/>
    <w:rsid w:val="009921BE"/>
    <w:rsid w:val="00993182"/>
    <w:rsid w:val="009933DE"/>
    <w:rsid w:val="00993569"/>
    <w:rsid w:val="0099394A"/>
    <w:rsid w:val="009939C2"/>
    <w:rsid w:val="00993A4A"/>
    <w:rsid w:val="00993C00"/>
    <w:rsid w:val="009947F0"/>
    <w:rsid w:val="009949D4"/>
    <w:rsid w:val="00994E2E"/>
    <w:rsid w:val="009958C0"/>
    <w:rsid w:val="00995BBC"/>
    <w:rsid w:val="00995C5C"/>
    <w:rsid w:val="00995E8E"/>
    <w:rsid w:val="009960DE"/>
    <w:rsid w:val="00996169"/>
    <w:rsid w:val="00996499"/>
    <w:rsid w:val="009966E9"/>
    <w:rsid w:val="009967DE"/>
    <w:rsid w:val="00996D4C"/>
    <w:rsid w:val="00996DAD"/>
    <w:rsid w:val="009972E7"/>
    <w:rsid w:val="00997448"/>
    <w:rsid w:val="00997692"/>
    <w:rsid w:val="009979DB"/>
    <w:rsid w:val="00997C6B"/>
    <w:rsid w:val="009A03D5"/>
    <w:rsid w:val="009A0BB8"/>
    <w:rsid w:val="009A12F4"/>
    <w:rsid w:val="009A1426"/>
    <w:rsid w:val="009A1B7D"/>
    <w:rsid w:val="009A1D7B"/>
    <w:rsid w:val="009A20A8"/>
    <w:rsid w:val="009A2A07"/>
    <w:rsid w:val="009A3041"/>
    <w:rsid w:val="009A30C5"/>
    <w:rsid w:val="009A314F"/>
    <w:rsid w:val="009A3EB7"/>
    <w:rsid w:val="009A3FF3"/>
    <w:rsid w:val="009A40EE"/>
    <w:rsid w:val="009A42FB"/>
    <w:rsid w:val="009A44F9"/>
    <w:rsid w:val="009A46D1"/>
    <w:rsid w:val="009A4937"/>
    <w:rsid w:val="009A49E4"/>
    <w:rsid w:val="009A4A31"/>
    <w:rsid w:val="009A4C13"/>
    <w:rsid w:val="009A5338"/>
    <w:rsid w:val="009A55E3"/>
    <w:rsid w:val="009A5C97"/>
    <w:rsid w:val="009A6242"/>
    <w:rsid w:val="009A63D6"/>
    <w:rsid w:val="009A6913"/>
    <w:rsid w:val="009A7A72"/>
    <w:rsid w:val="009B0AE9"/>
    <w:rsid w:val="009B17FF"/>
    <w:rsid w:val="009B2072"/>
    <w:rsid w:val="009B2285"/>
    <w:rsid w:val="009B23A6"/>
    <w:rsid w:val="009B2CFA"/>
    <w:rsid w:val="009B3669"/>
    <w:rsid w:val="009B43A1"/>
    <w:rsid w:val="009B472F"/>
    <w:rsid w:val="009B4A46"/>
    <w:rsid w:val="009B4DC8"/>
    <w:rsid w:val="009B540C"/>
    <w:rsid w:val="009B5577"/>
    <w:rsid w:val="009B56C1"/>
    <w:rsid w:val="009B5725"/>
    <w:rsid w:val="009B67B7"/>
    <w:rsid w:val="009B6AEB"/>
    <w:rsid w:val="009B703D"/>
    <w:rsid w:val="009B7260"/>
    <w:rsid w:val="009B73C5"/>
    <w:rsid w:val="009B73F4"/>
    <w:rsid w:val="009B7881"/>
    <w:rsid w:val="009B7CCA"/>
    <w:rsid w:val="009C01D6"/>
    <w:rsid w:val="009C062A"/>
    <w:rsid w:val="009C0E45"/>
    <w:rsid w:val="009C201E"/>
    <w:rsid w:val="009C275B"/>
    <w:rsid w:val="009C2799"/>
    <w:rsid w:val="009C3D5F"/>
    <w:rsid w:val="009C3E87"/>
    <w:rsid w:val="009C45F3"/>
    <w:rsid w:val="009C4ABA"/>
    <w:rsid w:val="009C5202"/>
    <w:rsid w:val="009C59EF"/>
    <w:rsid w:val="009C5C53"/>
    <w:rsid w:val="009C5C90"/>
    <w:rsid w:val="009C65CA"/>
    <w:rsid w:val="009C6719"/>
    <w:rsid w:val="009C6A52"/>
    <w:rsid w:val="009C6D76"/>
    <w:rsid w:val="009C73B3"/>
    <w:rsid w:val="009C7648"/>
    <w:rsid w:val="009C77AB"/>
    <w:rsid w:val="009C7CE8"/>
    <w:rsid w:val="009C7D17"/>
    <w:rsid w:val="009D0AFF"/>
    <w:rsid w:val="009D0C13"/>
    <w:rsid w:val="009D11BF"/>
    <w:rsid w:val="009D1695"/>
    <w:rsid w:val="009D1A1D"/>
    <w:rsid w:val="009D1B27"/>
    <w:rsid w:val="009D1F04"/>
    <w:rsid w:val="009D1FD0"/>
    <w:rsid w:val="009D207D"/>
    <w:rsid w:val="009D2103"/>
    <w:rsid w:val="009D2C1C"/>
    <w:rsid w:val="009D49C2"/>
    <w:rsid w:val="009D4B5C"/>
    <w:rsid w:val="009D5169"/>
    <w:rsid w:val="009D579D"/>
    <w:rsid w:val="009D5C50"/>
    <w:rsid w:val="009D62D7"/>
    <w:rsid w:val="009D6427"/>
    <w:rsid w:val="009D6663"/>
    <w:rsid w:val="009D6AF0"/>
    <w:rsid w:val="009D6E65"/>
    <w:rsid w:val="009D74BC"/>
    <w:rsid w:val="009D7B08"/>
    <w:rsid w:val="009E00B2"/>
    <w:rsid w:val="009E02FC"/>
    <w:rsid w:val="009E06C6"/>
    <w:rsid w:val="009E0AAB"/>
    <w:rsid w:val="009E0AF5"/>
    <w:rsid w:val="009E0D7E"/>
    <w:rsid w:val="009E0DB2"/>
    <w:rsid w:val="009E1409"/>
    <w:rsid w:val="009E1892"/>
    <w:rsid w:val="009E2564"/>
    <w:rsid w:val="009E2765"/>
    <w:rsid w:val="009E2853"/>
    <w:rsid w:val="009E2B78"/>
    <w:rsid w:val="009E2DA1"/>
    <w:rsid w:val="009E3849"/>
    <w:rsid w:val="009E3AD1"/>
    <w:rsid w:val="009E3C90"/>
    <w:rsid w:val="009E424A"/>
    <w:rsid w:val="009E445C"/>
    <w:rsid w:val="009E452D"/>
    <w:rsid w:val="009E4866"/>
    <w:rsid w:val="009E4A55"/>
    <w:rsid w:val="009E4F7B"/>
    <w:rsid w:val="009E5293"/>
    <w:rsid w:val="009E6476"/>
    <w:rsid w:val="009E6548"/>
    <w:rsid w:val="009E6616"/>
    <w:rsid w:val="009E692F"/>
    <w:rsid w:val="009E6AF3"/>
    <w:rsid w:val="009E6D1B"/>
    <w:rsid w:val="009E6D30"/>
    <w:rsid w:val="009E724E"/>
    <w:rsid w:val="009E776C"/>
    <w:rsid w:val="009E7AEA"/>
    <w:rsid w:val="009E7F8C"/>
    <w:rsid w:val="009F0C0C"/>
    <w:rsid w:val="009F0E13"/>
    <w:rsid w:val="009F102C"/>
    <w:rsid w:val="009F1399"/>
    <w:rsid w:val="009F15D8"/>
    <w:rsid w:val="009F1611"/>
    <w:rsid w:val="009F17E6"/>
    <w:rsid w:val="009F209F"/>
    <w:rsid w:val="009F26F5"/>
    <w:rsid w:val="009F28E4"/>
    <w:rsid w:val="009F2CBA"/>
    <w:rsid w:val="009F2E38"/>
    <w:rsid w:val="009F2ECF"/>
    <w:rsid w:val="009F3A36"/>
    <w:rsid w:val="009F3D9F"/>
    <w:rsid w:val="009F3E28"/>
    <w:rsid w:val="009F4390"/>
    <w:rsid w:val="009F49AD"/>
    <w:rsid w:val="009F4B4D"/>
    <w:rsid w:val="009F4E97"/>
    <w:rsid w:val="009F4F3F"/>
    <w:rsid w:val="009F5A42"/>
    <w:rsid w:val="009F6313"/>
    <w:rsid w:val="009F63AD"/>
    <w:rsid w:val="009F65B6"/>
    <w:rsid w:val="009F6729"/>
    <w:rsid w:val="009F67F7"/>
    <w:rsid w:val="009F6AD6"/>
    <w:rsid w:val="009F6FDC"/>
    <w:rsid w:val="009F70C9"/>
    <w:rsid w:val="009F7538"/>
    <w:rsid w:val="009F774F"/>
    <w:rsid w:val="009F782B"/>
    <w:rsid w:val="00A00585"/>
    <w:rsid w:val="00A0155E"/>
    <w:rsid w:val="00A01837"/>
    <w:rsid w:val="00A02296"/>
    <w:rsid w:val="00A02336"/>
    <w:rsid w:val="00A023DD"/>
    <w:rsid w:val="00A026EA"/>
    <w:rsid w:val="00A02A91"/>
    <w:rsid w:val="00A02CFC"/>
    <w:rsid w:val="00A02EA6"/>
    <w:rsid w:val="00A02FCE"/>
    <w:rsid w:val="00A03373"/>
    <w:rsid w:val="00A03815"/>
    <w:rsid w:val="00A03996"/>
    <w:rsid w:val="00A04C3E"/>
    <w:rsid w:val="00A04DF2"/>
    <w:rsid w:val="00A05B43"/>
    <w:rsid w:val="00A06440"/>
    <w:rsid w:val="00A06649"/>
    <w:rsid w:val="00A067BD"/>
    <w:rsid w:val="00A06981"/>
    <w:rsid w:val="00A06F9E"/>
    <w:rsid w:val="00A07068"/>
    <w:rsid w:val="00A074AF"/>
    <w:rsid w:val="00A0755F"/>
    <w:rsid w:val="00A1059E"/>
    <w:rsid w:val="00A10635"/>
    <w:rsid w:val="00A113F9"/>
    <w:rsid w:val="00A11F90"/>
    <w:rsid w:val="00A12CD5"/>
    <w:rsid w:val="00A12D41"/>
    <w:rsid w:val="00A13107"/>
    <w:rsid w:val="00A132C0"/>
    <w:rsid w:val="00A132DC"/>
    <w:rsid w:val="00A13515"/>
    <w:rsid w:val="00A136D4"/>
    <w:rsid w:val="00A1375C"/>
    <w:rsid w:val="00A13ADE"/>
    <w:rsid w:val="00A13B26"/>
    <w:rsid w:val="00A141E1"/>
    <w:rsid w:val="00A1469A"/>
    <w:rsid w:val="00A14D56"/>
    <w:rsid w:val="00A150EA"/>
    <w:rsid w:val="00A15891"/>
    <w:rsid w:val="00A163B1"/>
    <w:rsid w:val="00A164A1"/>
    <w:rsid w:val="00A16809"/>
    <w:rsid w:val="00A16C0C"/>
    <w:rsid w:val="00A16D2F"/>
    <w:rsid w:val="00A17180"/>
    <w:rsid w:val="00A17E3F"/>
    <w:rsid w:val="00A200C4"/>
    <w:rsid w:val="00A200F0"/>
    <w:rsid w:val="00A203E7"/>
    <w:rsid w:val="00A20405"/>
    <w:rsid w:val="00A20485"/>
    <w:rsid w:val="00A205B8"/>
    <w:rsid w:val="00A214C7"/>
    <w:rsid w:val="00A214FF"/>
    <w:rsid w:val="00A21B1E"/>
    <w:rsid w:val="00A21C07"/>
    <w:rsid w:val="00A21CBD"/>
    <w:rsid w:val="00A21E71"/>
    <w:rsid w:val="00A21ECE"/>
    <w:rsid w:val="00A21F1B"/>
    <w:rsid w:val="00A21F74"/>
    <w:rsid w:val="00A22569"/>
    <w:rsid w:val="00A2283E"/>
    <w:rsid w:val="00A22C12"/>
    <w:rsid w:val="00A22E76"/>
    <w:rsid w:val="00A22ED7"/>
    <w:rsid w:val="00A23E89"/>
    <w:rsid w:val="00A24593"/>
    <w:rsid w:val="00A24774"/>
    <w:rsid w:val="00A24DB7"/>
    <w:rsid w:val="00A24F02"/>
    <w:rsid w:val="00A253F3"/>
    <w:rsid w:val="00A254D5"/>
    <w:rsid w:val="00A25600"/>
    <w:rsid w:val="00A267F7"/>
    <w:rsid w:val="00A268E3"/>
    <w:rsid w:val="00A270DB"/>
    <w:rsid w:val="00A27797"/>
    <w:rsid w:val="00A277A4"/>
    <w:rsid w:val="00A27C28"/>
    <w:rsid w:val="00A30173"/>
    <w:rsid w:val="00A301EC"/>
    <w:rsid w:val="00A30207"/>
    <w:rsid w:val="00A30C41"/>
    <w:rsid w:val="00A3177E"/>
    <w:rsid w:val="00A31F11"/>
    <w:rsid w:val="00A324A9"/>
    <w:rsid w:val="00A3279B"/>
    <w:rsid w:val="00A328B0"/>
    <w:rsid w:val="00A32B2A"/>
    <w:rsid w:val="00A32D42"/>
    <w:rsid w:val="00A33077"/>
    <w:rsid w:val="00A333D3"/>
    <w:rsid w:val="00A33D47"/>
    <w:rsid w:val="00A345B4"/>
    <w:rsid w:val="00A34873"/>
    <w:rsid w:val="00A353AF"/>
    <w:rsid w:val="00A35FD3"/>
    <w:rsid w:val="00A36178"/>
    <w:rsid w:val="00A36187"/>
    <w:rsid w:val="00A36344"/>
    <w:rsid w:val="00A3681E"/>
    <w:rsid w:val="00A36844"/>
    <w:rsid w:val="00A37031"/>
    <w:rsid w:val="00A37654"/>
    <w:rsid w:val="00A37B0B"/>
    <w:rsid w:val="00A400C0"/>
    <w:rsid w:val="00A4066A"/>
    <w:rsid w:val="00A41FB5"/>
    <w:rsid w:val="00A429DA"/>
    <w:rsid w:val="00A42A8A"/>
    <w:rsid w:val="00A42FD2"/>
    <w:rsid w:val="00A431AA"/>
    <w:rsid w:val="00A43408"/>
    <w:rsid w:val="00A438E6"/>
    <w:rsid w:val="00A43ED6"/>
    <w:rsid w:val="00A448ED"/>
    <w:rsid w:val="00A44A00"/>
    <w:rsid w:val="00A44ADA"/>
    <w:rsid w:val="00A4544A"/>
    <w:rsid w:val="00A45BA2"/>
    <w:rsid w:val="00A45E7C"/>
    <w:rsid w:val="00A466E7"/>
    <w:rsid w:val="00A46714"/>
    <w:rsid w:val="00A46979"/>
    <w:rsid w:val="00A46B50"/>
    <w:rsid w:val="00A472E8"/>
    <w:rsid w:val="00A47687"/>
    <w:rsid w:val="00A4779B"/>
    <w:rsid w:val="00A477C3"/>
    <w:rsid w:val="00A478AE"/>
    <w:rsid w:val="00A47F48"/>
    <w:rsid w:val="00A507C4"/>
    <w:rsid w:val="00A5101B"/>
    <w:rsid w:val="00A51712"/>
    <w:rsid w:val="00A5177F"/>
    <w:rsid w:val="00A51972"/>
    <w:rsid w:val="00A51A61"/>
    <w:rsid w:val="00A51A71"/>
    <w:rsid w:val="00A51F54"/>
    <w:rsid w:val="00A520C4"/>
    <w:rsid w:val="00A52272"/>
    <w:rsid w:val="00A52541"/>
    <w:rsid w:val="00A53756"/>
    <w:rsid w:val="00A53AA3"/>
    <w:rsid w:val="00A53AE3"/>
    <w:rsid w:val="00A53D5E"/>
    <w:rsid w:val="00A53DEA"/>
    <w:rsid w:val="00A548D6"/>
    <w:rsid w:val="00A54933"/>
    <w:rsid w:val="00A5498B"/>
    <w:rsid w:val="00A55017"/>
    <w:rsid w:val="00A550F5"/>
    <w:rsid w:val="00A557FE"/>
    <w:rsid w:val="00A55CDE"/>
    <w:rsid w:val="00A55D14"/>
    <w:rsid w:val="00A56010"/>
    <w:rsid w:val="00A5662C"/>
    <w:rsid w:val="00A56A06"/>
    <w:rsid w:val="00A57A8F"/>
    <w:rsid w:val="00A57C3D"/>
    <w:rsid w:val="00A600B5"/>
    <w:rsid w:val="00A602D5"/>
    <w:rsid w:val="00A608D7"/>
    <w:rsid w:val="00A60CED"/>
    <w:rsid w:val="00A6130A"/>
    <w:rsid w:val="00A6135F"/>
    <w:rsid w:val="00A61692"/>
    <w:rsid w:val="00A61B48"/>
    <w:rsid w:val="00A622FB"/>
    <w:rsid w:val="00A6283D"/>
    <w:rsid w:val="00A628EE"/>
    <w:rsid w:val="00A62C30"/>
    <w:rsid w:val="00A62F7C"/>
    <w:rsid w:val="00A63624"/>
    <w:rsid w:val="00A63EC4"/>
    <w:rsid w:val="00A6434B"/>
    <w:rsid w:val="00A6435B"/>
    <w:rsid w:val="00A643C0"/>
    <w:rsid w:val="00A64765"/>
    <w:rsid w:val="00A6479E"/>
    <w:rsid w:val="00A652B0"/>
    <w:rsid w:val="00A656EC"/>
    <w:rsid w:val="00A65FA7"/>
    <w:rsid w:val="00A66111"/>
    <w:rsid w:val="00A661A1"/>
    <w:rsid w:val="00A666FC"/>
    <w:rsid w:val="00A668E7"/>
    <w:rsid w:val="00A67676"/>
    <w:rsid w:val="00A67AA1"/>
    <w:rsid w:val="00A67C2C"/>
    <w:rsid w:val="00A67C4C"/>
    <w:rsid w:val="00A7083D"/>
    <w:rsid w:val="00A70A88"/>
    <w:rsid w:val="00A7116A"/>
    <w:rsid w:val="00A71308"/>
    <w:rsid w:val="00A72106"/>
    <w:rsid w:val="00A722FF"/>
    <w:rsid w:val="00A72ECF"/>
    <w:rsid w:val="00A73184"/>
    <w:rsid w:val="00A7386F"/>
    <w:rsid w:val="00A73CA3"/>
    <w:rsid w:val="00A7432A"/>
    <w:rsid w:val="00A74A37"/>
    <w:rsid w:val="00A751FE"/>
    <w:rsid w:val="00A75EAE"/>
    <w:rsid w:val="00A76D86"/>
    <w:rsid w:val="00A76ECD"/>
    <w:rsid w:val="00A779BE"/>
    <w:rsid w:val="00A77CB9"/>
    <w:rsid w:val="00A77D85"/>
    <w:rsid w:val="00A801B7"/>
    <w:rsid w:val="00A802C0"/>
    <w:rsid w:val="00A80954"/>
    <w:rsid w:val="00A80CF8"/>
    <w:rsid w:val="00A81B13"/>
    <w:rsid w:val="00A8254A"/>
    <w:rsid w:val="00A82777"/>
    <w:rsid w:val="00A8376E"/>
    <w:rsid w:val="00A83927"/>
    <w:rsid w:val="00A83F90"/>
    <w:rsid w:val="00A8406C"/>
    <w:rsid w:val="00A84A15"/>
    <w:rsid w:val="00A84C60"/>
    <w:rsid w:val="00A858BD"/>
    <w:rsid w:val="00A85DAA"/>
    <w:rsid w:val="00A85F49"/>
    <w:rsid w:val="00A868CD"/>
    <w:rsid w:val="00A86CC1"/>
    <w:rsid w:val="00A87282"/>
    <w:rsid w:val="00A87447"/>
    <w:rsid w:val="00A8757E"/>
    <w:rsid w:val="00A8780E"/>
    <w:rsid w:val="00A878BF"/>
    <w:rsid w:val="00A9053A"/>
    <w:rsid w:val="00A9075A"/>
    <w:rsid w:val="00A90B0F"/>
    <w:rsid w:val="00A90CA1"/>
    <w:rsid w:val="00A90E9C"/>
    <w:rsid w:val="00A90F9F"/>
    <w:rsid w:val="00A916A1"/>
    <w:rsid w:val="00A91B9E"/>
    <w:rsid w:val="00A91D00"/>
    <w:rsid w:val="00A92593"/>
    <w:rsid w:val="00A9290E"/>
    <w:rsid w:val="00A92993"/>
    <w:rsid w:val="00A92D95"/>
    <w:rsid w:val="00A93E7F"/>
    <w:rsid w:val="00A943A7"/>
    <w:rsid w:val="00A94694"/>
    <w:rsid w:val="00A94AF0"/>
    <w:rsid w:val="00A94DDD"/>
    <w:rsid w:val="00A9582D"/>
    <w:rsid w:val="00A95FDD"/>
    <w:rsid w:val="00A961F3"/>
    <w:rsid w:val="00A96566"/>
    <w:rsid w:val="00A969F5"/>
    <w:rsid w:val="00A972A4"/>
    <w:rsid w:val="00A97CBC"/>
    <w:rsid w:val="00AA0097"/>
    <w:rsid w:val="00AA02E2"/>
    <w:rsid w:val="00AA0493"/>
    <w:rsid w:val="00AA04DD"/>
    <w:rsid w:val="00AA0A92"/>
    <w:rsid w:val="00AA0ED2"/>
    <w:rsid w:val="00AA12B6"/>
    <w:rsid w:val="00AA1365"/>
    <w:rsid w:val="00AA159D"/>
    <w:rsid w:val="00AA15B7"/>
    <w:rsid w:val="00AA1BEB"/>
    <w:rsid w:val="00AA1C78"/>
    <w:rsid w:val="00AA1E6E"/>
    <w:rsid w:val="00AA206A"/>
    <w:rsid w:val="00AA382D"/>
    <w:rsid w:val="00AA3A72"/>
    <w:rsid w:val="00AA3C01"/>
    <w:rsid w:val="00AA3E84"/>
    <w:rsid w:val="00AA46FD"/>
    <w:rsid w:val="00AA481A"/>
    <w:rsid w:val="00AA490B"/>
    <w:rsid w:val="00AA4978"/>
    <w:rsid w:val="00AA4ED1"/>
    <w:rsid w:val="00AA4F6A"/>
    <w:rsid w:val="00AA51A2"/>
    <w:rsid w:val="00AA55F3"/>
    <w:rsid w:val="00AA5A0E"/>
    <w:rsid w:val="00AA5B7F"/>
    <w:rsid w:val="00AA5C65"/>
    <w:rsid w:val="00AA61C9"/>
    <w:rsid w:val="00AA63B4"/>
    <w:rsid w:val="00AA66B8"/>
    <w:rsid w:val="00AA6F98"/>
    <w:rsid w:val="00AA783A"/>
    <w:rsid w:val="00AA78C8"/>
    <w:rsid w:val="00AA7C3A"/>
    <w:rsid w:val="00AA7F7E"/>
    <w:rsid w:val="00AA7FB7"/>
    <w:rsid w:val="00AB044A"/>
    <w:rsid w:val="00AB0658"/>
    <w:rsid w:val="00AB132F"/>
    <w:rsid w:val="00AB133B"/>
    <w:rsid w:val="00AB17D5"/>
    <w:rsid w:val="00AB1C44"/>
    <w:rsid w:val="00AB1E21"/>
    <w:rsid w:val="00AB2252"/>
    <w:rsid w:val="00AB2BA7"/>
    <w:rsid w:val="00AB2BD5"/>
    <w:rsid w:val="00AB2CE5"/>
    <w:rsid w:val="00AB2EFF"/>
    <w:rsid w:val="00AB38BE"/>
    <w:rsid w:val="00AB3F14"/>
    <w:rsid w:val="00AB4323"/>
    <w:rsid w:val="00AB57C7"/>
    <w:rsid w:val="00AB59F3"/>
    <w:rsid w:val="00AB5B1C"/>
    <w:rsid w:val="00AB675C"/>
    <w:rsid w:val="00AB6B2A"/>
    <w:rsid w:val="00AB7101"/>
    <w:rsid w:val="00AB75A8"/>
    <w:rsid w:val="00AB7F4E"/>
    <w:rsid w:val="00AC0C2D"/>
    <w:rsid w:val="00AC15DE"/>
    <w:rsid w:val="00AC17E2"/>
    <w:rsid w:val="00AC1826"/>
    <w:rsid w:val="00AC18AC"/>
    <w:rsid w:val="00AC1EBE"/>
    <w:rsid w:val="00AC266D"/>
    <w:rsid w:val="00AC29E7"/>
    <w:rsid w:val="00AC3CA8"/>
    <w:rsid w:val="00AC3CE2"/>
    <w:rsid w:val="00AC3FDB"/>
    <w:rsid w:val="00AC4A34"/>
    <w:rsid w:val="00AC4CA1"/>
    <w:rsid w:val="00AC4F43"/>
    <w:rsid w:val="00AC52A0"/>
    <w:rsid w:val="00AC542E"/>
    <w:rsid w:val="00AC5711"/>
    <w:rsid w:val="00AC60D1"/>
    <w:rsid w:val="00AC68E1"/>
    <w:rsid w:val="00AC6C9F"/>
    <w:rsid w:val="00AC7221"/>
    <w:rsid w:val="00AC7288"/>
    <w:rsid w:val="00AC72BE"/>
    <w:rsid w:val="00AC7A9F"/>
    <w:rsid w:val="00AC7F09"/>
    <w:rsid w:val="00AD02DA"/>
    <w:rsid w:val="00AD1356"/>
    <w:rsid w:val="00AD1E67"/>
    <w:rsid w:val="00AD21BD"/>
    <w:rsid w:val="00AD23BE"/>
    <w:rsid w:val="00AD2591"/>
    <w:rsid w:val="00AD2871"/>
    <w:rsid w:val="00AD3319"/>
    <w:rsid w:val="00AD33FE"/>
    <w:rsid w:val="00AD3419"/>
    <w:rsid w:val="00AD3702"/>
    <w:rsid w:val="00AD38BF"/>
    <w:rsid w:val="00AD398D"/>
    <w:rsid w:val="00AD4102"/>
    <w:rsid w:val="00AD5B7C"/>
    <w:rsid w:val="00AD60E5"/>
    <w:rsid w:val="00AD6483"/>
    <w:rsid w:val="00AD738C"/>
    <w:rsid w:val="00AD7469"/>
    <w:rsid w:val="00AD7CCE"/>
    <w:rsid w:val="00AE03E1"/>
    <w:rsid w:val="00AE0641"/>
    <w:rsid w:val="00AE0654"/>
    <w:rsid w:val="00AE0843"/>
    <w:rsid w:val="00AE0D27"/>
    <w:rsid w:val="00AE0E2A"/>
    <w:rsid w:val="00AE1CBA"/>
    <w:rsid w:val="00AE1F16"/>
    <w:rsid w:val="00AE2B06"/>
    <w:rsid w:val="00AE3055"/>
    <w:rsid w:val="00AE30E7"/>
    <w:rsid w:val="00AE316D"/>
    <w:rsid w:val="00AE324A"/>
    <w:rsid w:val="00AE3517"/>
    <w:rsid w:val="00AE368A"/>
    <w:rsid w:val="00AE3ABA"/>
    <w:rsid w:val="00AE3BCD"/>
    <w:rsid w:val="00AE3F38"/>
    <w:rsid w:val="00AE423D"/>
    <w:rsid w:val="00AE4783"/>
    <w:rsid w:val="00AE4881"/>
    <w:rsid w:val="00AE4B38"/>
    <w:rsid w:val="00AE4D2D"/>
    <w:rsid w:val="00AE51F2"/>
    <w:rsid w:val="00AE56B6"/>
    <w:rsid w:val="00AE6319"/>
    <w:rsid w:val="00AE6446"/>
    <w:rsid w:val="00AE68D2"/>
    <w:rsid w:val="00AE6BEA"/>
    <w:rsid w:val="00AE6C6A"/>
    <w:rsid w:val="00AE7099"/>
    <w:rsid w:val="00AE71D3"/>
    <w:rsid w:val="00AE71F6"/>
    <w:rsid w:val="00AE7315"/>
    <w:rsid w:val="00AE7783"/>
    <w:rsid w:val="00AE792C"/>
    <w:rsid w:val="00AF0AA9"/>
    <w:rsid w:val="00AF0B6E"/>
    <w:rsid w:val="00AF0D18"/>
    <w:rsid w:val="00AF16B5"/>
    <w:rsid w:val="00AF1754"/>
    <w:rsid w:val="00AF1B94"/>
    <w:rsid w:val="00AF1BA3"/>
    <w:rsid w:val="00AF2213"/>
    <w:rsid w:val="00AF27AC"/>
    <w:rsid w:val="00AF32E0"/>
    <w:rsid w:val="00AF34A0"/>
    <w:rsid w:val="00AF36EE"/>
    <w:rsid w:val="00AF3A59"/>
    <w:rsid w:val="00AF4154"/>
    <w:rsid w:val="00AF438A"/>
    <w:rsid w:val="00AF454E"/>
    <w:rsid w:val="00AF460E"/>
    <w:rsid w:val="00AF4F45"/>
    <w:rsid w:val="00AF5C94"/>
    <w:rsid w:val="00AF6005"/>
    <w:rsid w:val="00AF6D2A"/>
    <w:rsid w:val="00AF76B6"/>
    <w:rsid w:val="00AF787A"/>
    <w:rsid w:val="00AF7888"/>
    <w:rsid w:val="00AF7C88"/>
    <w:rsid w:val="00AF7DA0"/>
    <w:rsid w:val="00AF7DD9"/>
    <w:rsid w:val="00B00034"/>
    <w:rsid w:val="00B00169"/>
    <w:rsid w:val="00B00520"/>
    <w:rsid w:val="00B00602"/>
    <w:rsid w:val="00B009BA"/>
    <w:rsid w:val="00B00FBF"/>
    <w:rsid w:val="00B0146B"/>
    <w:rsid w:val="00B01920"/>
    <w:rsid w:val="00B01AD0"/>
    <w:rsid w:val="00B01B70"/>
    <w:rsid w:val="00B023BB"/>
    <w:rsid w:val="00B024F3"/>
    <w:rsid w:val="00B029BA"/>
    <w:rsid w:val="00B032C7"/>
    <w:rsid w:val="00B033C8"/>
    <w:rsid w:val="00B0386F"/>
    <w:rsid w:val="00B03A68"/>
    <w:rsid w:val="00B03AD6"/>
    <w:rsid w:val="00B0444C"/>
    <w:rsid w:val="00B04E76"/>
    <w:rsid w:val="00B04EAE"/>
    <w:rsid w:val="00B04F39"/>
    <w:rsid w:val="00B0504B"/>
    <w:rsid w:val="00B05163"/>
    <w:rsid w:val="00B0516C"/>
    <w:rsid w:val="00B05233"/>
    <w:rsid w:val="00B054A3"/>
    <w:rsid w:val="00B055E0"/>
    <w:rsid w:val="00B057B2"/>
    <w:rsid w:val="00B05AC7"/>
    <w:rsid w:val="00B05B42"/>
    <w:rsid w:val="00B05DE6"/>
    <w:rsid w:val="00B06231"/>
    <w:rsid w:val="00B06886"/>
    <w:rsid w:val="00B06EAD"/>
    <w:rsid w:val="00B070E4"/>
    <w:rsid w:val="00B071D5"/>
    <w:rsid w:val="00B079DE"/>
    <w:rsid w:val="00B07C60"/>
    <w:rsid w:val="00B07E1C"/>
    <w:rsid w:val="00B10568"/>
    <w:rsid w:val="00B10A17"/>
    <w:rsid w:val="00B10B09"/>
    <w:rsid w:val="00B10FFC"/>
    <w:rsid w:val="00B11159"/>
    <w:rsid w:val="00B11C96"/>
    <w:rsid w:val="00B11CAA"/>
    <w:rsid w:val="00B12232"/>
    <w:rsid w:val="00B12446"/>
    <w:rsid w:val="00B12A15"/>
    <w:rsid w:val="00B12A92"/>
    <w:rsid w:val="00B12B7D"/>
    <w:rsid w:val="00B12D1A"/>
    <w:rsid w:val="00B12E1C"/>
    <w:rsid w:val="00B13209"/>
    <w:rsid w:val="00B13747"/>
    <w:rsid w:val="00B13927"/>
    <w:rsid w:val="00B148BA"/>
    <w:rsid w:val="00B14FBC"/>
    <w:rsid w:val="00B159E5"/>
    <w:rsid w:val="00B15BED"/>
    <w:rsid w:val="00B15E73"/>
    <w:rsid w:val="00B15EF5"/>
    <w:rsid w:val="00B15F8F"/>
    <w:rsid w:val="00B16308"/>
    <w:rsid w:val="00B16355"/>
    <w:rsid w:val="00B16A7B"/>
    <w:rsid w:val="00B16FAC"/>
    <w:rsid w:val="00B174B9"/>
    <w:rsid w:val="00B175B5"/>
    <w:rsid w:val="00B203E5"/>
    <w:rsid w:val="00B2049F"/>
    <w:rsid w:val="00B2111D"/>
    <w:rsid w:val="00B213D6"/>
    <w:rsid w:val="00B213E9"/>
    <w:rsid w:val="00B21D44"/>
    <w:rsid w:val="00B21EE6"/>
    <w:rsid w:val="00B22A23"/>
    <w:rsid w:val="00B22CC2"/>
    <w:rsid w:val="00B23285"/>
    <w:rsid w:val="00B233C8"/>
    <w:rsid w:val="00B234C5"/>
    <w:rsid w:val="00B239EE"/>
    <w:rsid w:val="00B23AA4"/>
    <w:rsid w:val="00B23C8D"/>
    <w:rsid w:val="00B23E06"/>
    <w:rsid w:val="00B23F03"/>
    <w:rsid w:val="00B24982"/>
    <w:rsid w:val="00B24BB3"/>
    <w:rsid w:val="00B24D9B"/>
    <w:rsid w:val="00B253A4"/>
    <w:rsid w:val="00B254E3"/>
    <w:rsid w:val="00B257DD"/>
    <w:rsid w:val="00B26144"/>
    <w:rsid w:val="00B26264"/>
    <w:rsid w:val="00B26458"/>
    <w:rsid w:val="00B2694A"/>
    <w:rsid w:val="00B27538"/>
    <w:rsid w:val="00B279D9"/>
    <w:rsid w:val="00B3010F"/>
    <w:rsid w:val="00B30416"/>
    <w:rsid w:val="00B3062F"/>
    <w:rsid w:val="00B30B89"/>
    <w:rsid w:val="00B30C2F"/>
    <w:rsid w:val="00B31DE0"/>
    <w:rsid w:val="00B325A7"/>
    <w:rsid w:val="00B32AA5"/>
    <w:rsid w:val="00B3320E"/>
    <w:rsid w:val="00B33307"/>
    <w:rsid w:val="00B3342A"/>
    <w:rsid w:val="00B3354B"/>
    <w:rsid w:val="00B33BF1"/>
    <w:rsid w:val="00B343C6"/>
    <w:rsid w:val="00B34E5C"/>
    <w:rsid w:val="00B351FF"/>
    <w:rsid w:val="00B35F71"/>
    <w:rsid w:val="00B36080"/>
    <w:rsid w:val="00B37FC8"/>
    <w:rsid w:val="00B40590"/>
    <w:rsid w:val="00B4063E"/>
    <w:rsid w:val="00B40A80"/>
    <w:rsid w:val="00B40C05"/>
    <w:rsid w:val="00B413C2"/>
    <w:rsid w:val="00B41DFE"/>
    <w:rsid w:val="00B41F00"/>
    <w:rsid w:val="00B4258E"/>
    <w:rsid w:val="00B4262B"/>
    <w:rsid w:val="00B42B7B"/>
    <w:rsid w:val="00B43032"/>
    <w:rsid w:val="00B43114"/>
    <w:rsid w:val="00B431B2"/>
    <w:rsid w:val="00B43306"/>
    <w:rsid w:val="00B435F5"/>
    <w:rsid w:val="00B43FD6"/>
    <w:rsid w:val="00B441E7"/>
    <w:rsid w:val="00B4443F"/>
    <w:rsid w:val="00B447DF"/>
    <w:rsid w:val="00B45FD2"/>
    <w:rsid w:val="00B46376"/>
    <w:rsid w:val="00B463F1"/>
    <w:rsid w:val="00B4644F"/>
    <w:rsid w:val="00B46795"/>
    <w:rsid w:val="00B46D14"/>
    <w:rsid w:val="00B47142"/>
    <w:rsid w:val="00B47DB9"/>
    <w:rsid w:val="00B47F87"/>
    <w:rsid w:val="00B500C6"/>
    <w:rsid w:val="00B5018F"/>
    <w:rsid w:val="00B50A1F"/>
    <w:rsid w:val="00B50DF4"/>
    <w:rsid w:val="00B50E18"/>
    <w:rsid w:val="00B5139A"/>
    <w:rsid w:val="00B51CF5"/>
    <w:rsid w:val="00B5209E"/>
    <w:rsid w:val="00B527B4"/>
    <w:rsid w:val="00B52848"/>
    <w:rsid w:val="00B52AEE"/>
    <w:rsid w:val="00B5325A"/>
    <w:rsid w:val="00B53631"/>
    <w:rsid w:val="00B53EF3"/>
    <w:rsid w:val="00B546D4"/>
    <w:rsid w:val="00B55450"/>
    <w:rsid w:val="00B5596C"/>
    <w:rsid w:val="00B55AA7"/>
    <w:rsid w:val="00B56C67"/>
    <w:rsid w:val="00B56F51"/>
    <w:rsid w:val="00B5738A"/>
    <w:rsid w:val="00B57E4C"/>
    <w:rsid w:val="00B60678"/>
    <w:rsid w:val="00B60BD6"/>
    <w:rsid w:val="00B60D1A"/>
    <w:rsid w:val="00B60FE8"/>
    <w:rsid w:val="00B61876"/>
    <w:rsid w:val="00B61B70"/>
    <w:rsid w:val="00B61BAE"/>
    <w:rsid w:val="00B62877"/>
    <w:rsid w:val="00B62AED"/>
    <w:rsid w:val="00B62E6F"/>
    <w:rsid w:val="00B6304A"/>
    <w:rsid w:val="00B63426"/>
    <w:rsid w:val="00B634CB"/>
    <w:rsid w:val="00B6369A"/>
    <w:rsid w:val="00B6391E"/>
    <w:rsid w:val="00B639CB"/>
    <w:rsid w:val="00B64745"/>
    <w:rsid w:val="00B64AA4"/>
    <w:rsid w:val="00B64C55"/>
    <w:rsid w:val="00B65677"/>
    <w:rsid w:val="00B65D60"/>
    <w:rsid w:val="00B65E46"/>
    <w:rsid w:val="00B65FAB"/>
    <w:rsid w:val="00B6634F"/>
    <w:rsid w:val="00B66361"/>
    <w:rsid w:val="00B663EF"/>
    <w:rsid w:val="00B6678F"/>
    <w:rsid w:val="00B66967"/>
    <w:rsid w:val="00B678EF"/>
    <w:rsid w:val="00B67C4C"/>
    <w:rsid w:val="00B701A1"/>
    <w:rsid w:val="00B70B70"/>
    <w:rsid w:val="00B70EC7"/>
    <w:rsid w:val="00B71551"/>
    <w:rsid w:val="00B7192E"/>
    <w:rsid w:val="00B722B9"/>
    <w:rsid w:val="00B72704"/>
    <w:rsid w:val="00B72724"/>
    <w:rsid w:val="00B727C5"/>
    <w:rsid w:val="00B73100"/>
    <w:rsid w:val="00B7317E"/>
    <w:rsid w:val="00B743E5"/>
    <w:rsid w:val="00B74747"/>
    <w:rsid w:val="00B74D77"/>
    <w:rsid w:val="00B74FA7"/>
    <w:rsid w:val="00B7504C"/>
    <w:rsid w:val="00B75883"/>
    <w:rsid w:val="00B75A2B"/>
    <w:rsid w:val="00B75A4D"/>
    <w:rsid w:val="00B75F51"/>
    <w:rsid w:val="00B76047"/>
    <w:rsid w:val="00B7663A"/>
    <w:rsid w:val="00B76A9B"/>
    <w:rsid w:val="00B76CB6"/>
    <w:rsid w:val="00B770FB"/>
    <w:rsid w:val="00B77196"/>
    <w:rsid w:val="00B773AC"/>
    <w:rsid w:val="00B77475"/>
    <w:rsid w:val="00B77D1D"/>
    <w:rsid w:val="00B77DCA"/>
    <w:rsid w:val="00B807F0"/>
    <w:rsid w:val="00B8092B"/>
    <w:rsid w:val="00B80A50"/>
    <w:rsid w:val="00B81483"/>
    <w:rsid w:val="00B81792"/>
    <w:rsid w:val="00B8233E"/>
    <w:rsid w:val="00B82487"/>
    <w:rsid w:val="00B82494"/>
    <w:rsid w:val="00B82702"/>
    <w:rsid w:val="00B82D90"/>
    <w:rsid w:val="00B82F0A"/>
    <w:rsid w:val="00B83087"/>
    <w:rsid w:val="00B833B3"/>
    <w:rsid w:val="00B836C6"/>
    <w:rsid w:val="00B8435A"/>
    <w:rsid w:val="00B84790"/>
    <w:rsid w:val="00B84A93"/>
    <w:rsid w:val="00B84AD2"/>
    <w:rsid w:val="00B84B6E"/>
    <w:rsid w:val="00B84D02"/>
    <w:rsid w:val="00B84DB0"/>
    <w:rsid w:val="00B84EDF"/>
    <w:rsid w:val="00B85777"/>
    <w:rsid w:val="00B85799"/>
    <w:rsid w:val="00B85F74"/>
    <w:rsid w:val="00B865E5"/>
    <w:rsid w:val="00B86885"/>
    <w:rsid w:val="00B86CCF"/>
    <w:rsid w:val="00B86FF7"/>
    <w:rsid w:val="00B86FFC"/>
    <w:rsid w:val="00B8732A"/>
    <w:rsid w:val="00B875EC"/>
    <w:rsid w:val="00B877F6"/>
    <w:rsid w:val="00B87BA6"/>
    <w:rsid w:val="00B9088A"/>
    <w:rsid w:val="00B90AF0"/>
    <w:rsid w:val="00B90B73"/>
    <w:rsid w:val="00B91B63"/>
    <w:rsid w:val="00B91CB0"/>
    <w:rsid w:val="00B9211D"/>
    <w:rsid w:val="00B92144"/>
    <w:rsid w:val="00B92357"/>
    <w:rsid w:val="00B9249A"/>
    <w:rsid w:val="00B9274A"/>
    <w:rsid w:val="00B930E4"/>
    <w:rsid w:val="00B937A9"/>
    <w:rsid w:val="00B93B60"/>
    <w:rsid w:val="00B93B72"/>
    <w:rsid w:val="00B93D6C"/>
    <w:rsid w:val="00B93E1F"/>
    <w:rsid w:val="00B93E6B"/>
    <w:rsid w:val="00B93F1B"/>
    <w:rsid w:val="00B94667"/>
    <w:rsid w:val="00B94820"/>
    <w:rsid w:val="00B94C2F"/>
    <w:rsid w:val="00B94E09"/>
    <w:rsid w:val="00B950FB"/>
    <w:rsid w:val="00B95268"/>
    <w:rsid w:val="00B95455"/>
    <w:rsid w:val="00B95574"/>
    <w:rsid w:val="00B96123"/>
    <w:rsid w:val="00B9667B"/>
    <w:rsid w:val="00B96C02"/>
    <w:rsid w:val="00B97591"/>
    <w:rsid w:val="00B97979"/>
    <w:rsid w:val="00B97B46"/>
    <w:rsid w:val="00B97E9E"/>
    <w:rsid w:val="00B97F89"/>
    <w:rsid w:val="00BA06AB"/>
    <w:rsid w:val="00BA08EE"/>
    <w:rsid w:val="00BA0B8E"/>
    <w:rsid w:val="00BA0FAF"/>
    <w:rsid w:val="00BA1B52"/>
    <w:rsid w:val="00BA1FBC"/>
    <w:rsid w:val="00BA251D"/>
    <w:rsid w:val="00BA2A76"/>
    <w:rsid w:val="00BA2EE7"/>
    <w:rsid w:val="00BA34E5"/>
    <w:rsid w:val="00BA42F8"/>
    <w:rsid w:val="00BA4A61"/>
    <w:rsid w:val="00BA587C"/>
    <w:rsid w:val="00BA6166"/>
    <w:rsid w:val="00BA7026"/>
    <w:rsid w:val="00BA7B2D"/>
    <w:rsid w:val="00BA7B4B"/>
    <w:rsid w:val="00BA7F49"/>
    <w:rsid w:val="00BA7FEF"/>
    <w:rsid w:val="00BB0A62"/>
    <w:rsid w:val="00BB18F4"/>
    <w:rsid w:val="00BB1A92"/>
    <w:rsid w:val="00BB1AAE"/>
    <w:rsid w:val="00BB2172"/>
    <w:rsid w:val="00BB23BD"/>
    <w:rsid w:val="00BB2630"/>
    <w:rsid w:val="00BB2ACA"/>
    <w:rsid w:val="00BB2B8B"/>
    <w:rsid w:val="00BB2D80"/>
    <w:rsid w:val="00BB2FE0"/>
    <w:rsid w:val="00BB33DB"/>
    <w:rsid w:val="00BB3416"/>
    <w:rsid w:val="00BB3770"/>
    <w:rsid w:val="00BB3844"/>
    <w:rsid w:val="00BB38D5"/>
    <w:rsid w:val="00BB3EA6"/>
    <w:rsid w:val="00BB42A5"/>
    <w:rsid w:val="00BB42AC"/>
    <w:rsid w:val="00BB46A9"/>
    <w:rsid w:val="00BB4898"/>
    <w:rsid w:val="00BB4B49"/>
    <w:rsid w:val="00BB4F02"/>
    <w:rsid w:val="00BB5107"/>
    <w:rsid w:val="00BB584E"/>
    <w:rsid w:val="00BB5EEA"/>
    <w:rsid w:val="00BB621E"/>
    <w:rsid w:val="00BB6696"/>
    <w:rsid w:val="00BB66F7"/>
    <w:rsid w:val="00BB67A4"/>
    <w:rsid w:val="00BB715E"/>
    <w:rsid w:val="00BC08FD"/>
    <w:rsid w:val="00BC1047"/>
    <w:rsid w:val="00BC134F"/>
    <w:rsid w:val="00BC149A"/>
    <w:rsid w:val="00BC1518"/>
    <w:rsid w:val="00BC1C34"/>
    <w:rsid w:val="00BC1F84"/>
    <w:rsid w:val="00BC201F"/>
    <w:rsid w:val="00BC21A1"/>
    <w:rsid w:val="00BC27A2"/>
    <w:rsid w:val="00BC2B81"/>
    <w:rsid w:val="00BC3379"/>
    <w:rsid w:val="00BC3E2A"/>
    <w:rsid w:val="00BC4048"/>
    <w:rsid w:val="00BC4B27"/>
    <w:rsid w:val="00BC4D10"/>
    <w:rsid w:val="00BC5429"/>
    <w:rsid w:val="00BC5721"/>
    <w:rsid w:val="00BC5BBA"/>
    <w:rsid w:val="00BC6578"/>
    <w:rsid w:val="00BC6866"/>
    <w:rsid w:val="00BC6B3F"/>
    <w:rsid w:val="00BC7553"/>
    <w:rsid w:val="00BC78D2"/>
    <w:rsid w:val="00BC7EA9"/>
    <w:rsid w:val="00BC7EDB"/>
    <w:rsid w:val="00BD008A"/>
    <w:rsid w:val="00BD080F"/>
    <w:rsid w:val="00BD0BC8"/>
    <w:rsid w:val="00BD0CBE"/>
    <w:rsid w:val="00BD1134"/>
    <w:rsid w:val="00BD156B"/>
    <w:rsid w:val="00BD18B4"/>
    <w:rsid w:val="00BD19CC"/>
    <w:rsid w:val="00BD1E9E"/>
    <w:rsid w:val="00BD20FA"/>
    <w:rsid w:val="00BD2A8D"/>
    <w:rsid w:val="00BD370D"/>
    <w:rsid w:val="00BD3D44"/>
    <w:rsid w:val="00BD3D48"/>
    <w:rsid w:val="00BD41E3"/>
    <w:rsid w:val="00BD433D"/>
    <w:rsid w:val="00BD45A2"/>
    <w:rsid w:val="00BD45A3"/>
    <w:rsid w:val="00BD4F20"/>
    <w:rsid w:val="00BD52A6"/>
    <w:rsid w:val="00BD52B8"/>
    <w:rsid w:val="00BD5A24"/>
    <w:rsid w:val="00BD63B9"/>
    <w:rsid w:val="00BD6596"/>
    <w:rsid w:val="00BD66FF"/>
    <w:rsid w:val="00BD6831"/>
    <w:rsid w:val="00BD6F0C"/>
    <w:rsid w:val="00BD6F32"/>
    <w:rsid w:val="00BD788B"/>
    <w:rsid w:val="00BD7894"/>
    <w:rsid w:val="00BE0352"/>
    <w:rsid w:val="00BE03D4"/>
    <w:rsid w:val="00BE04F1"/>
    <w:rsid w:val="00BE0CED"/>
    <w:rsid w:val="00BE11CF"/>
    <w:rsid w:val="00BE125E"/>
    <w:rsid w:val="00BE1C12"/>
    <w:rsid w:val="00BE1DE3"/>
    <w:rsid w:val="00BE1F57"/>
    <w:rsid w:val="00BE2395"/>
    <w:rsid w:val="00BE26CA"/>
    <w:rsid w:val="00BE2815"/>
    <w:rsid w:val="00BE2C32"/>
    <w:rsid w:val="00BE2D35"/>
    <w:rsid w:val="00BE2EEE"/>
    <w:rsid w:val="00BE3520"/>
    <w:rsid w:val="00BE3C14"/>
    <w:rsid w:val="00BE4CE8"/>
    <w:rsid w:val="00BE5153"/>
    <w:rsid w:val="00BE5338"/>
    <w:rsid w:val="00BE583C"/>
    <w:rsid w:val="00BE5BDF"/>
    <w:rsid w:val="00BE5DED"/>
    <w:rsid w:val="00BE6206"/>
    <w:rsid w:val="00BE64C6"/>
    <w:rsid w:val="00BE64C8"/>
    <w:rsid w:val="00BE6AF0"/>
    <w:rsid w:val="00BE6E49"/>
    <w:rsid w:val="00BE6E71"/>
    <w:rsid w:val="00BE73C4"/>
    <w:rsid w:val="00BF0149"/>
    <w:rsid w:val="00BF06D4"/>
    <w:rsid w:val="00BF071A"/>
    <w:rsid w:val="00BF0809"/>
    <w:rsid w:val="00BF0A45"/>
    <w:rsid w:val="00BF0BEE"/>
    <w:rsid w:val="00BF0CBB"/>
    <w:rsid w:val="00BF0E20"/>
    <w:rsid w:val="00BF117B"/>
    <w:rsid w:val="00BF175B"/>
    <w:rsid w:val="00BF1DDC"/>
    <w:rsid w:val="00BF242D"/>
    <w:rsid w:val="00BF2784"/>
    <w:rsid w:val="00BF2A75"/>
    <w:rsid w:val="00BF2ADC"/>
    <w:rsid w:val="00BF2B5B"/>
    <w:rsid w:val="00BF3363"/>
    <w:rsid w:val="00BF347F"/>
    <w:rsid w:val="00BF3A64"/>
    <w:rsid w:val="00BF4CF4"/>
    <w:rsid w:val="00BF557E"/>
    <w:rsid w:val="00BF5588"/>
    <w:rsid w:val="00BF5BE2"/>
    <w:rsid w:val="00BF5BFD"/>
    <w:rsid w:val="00BF6757"/>
    <w:rsid w:val="00BF6C2B"/>
    <w:rsid w:val="00BF6C42"/>
    <w:rsid w:val="00BF6DF2"/>
    <w:rsid w:val="00BF7118"/>
    <w:rsid w:val="00BF7D7C"/>
    <w:rsid w:val="00C0042C"/>
    <w:rsid w:val="00C0071C"/>
    <w:rsid w:val="00C00AE4"/>
    <w:rsid w:val="00C00B9A"/>
    <w:rsid w:val="00C00EDE"/>
    <w:rsid w:val="00C0106A"/>
    <w:rsid w:val="00C01921"/>
    <w:rsid w:val="00C01DC5"/>
    <w:rsid w:val="00C01E8A"/>
    <w:rsid w:val="00C01ED0"/>
    <w:rsid w:val="00C01FBB"/>
    <w:rsid w:val="00C0229C"/>
    <w:rsid w:val="00C0284A"/>
    <w:rsid w:val="00C02877"/>
    <w:rsid w:val="00C02A03"/>
    <w:rsid w:val="00C02D65"/>
    <w:rsid w:val="00C031DA"/>
    <w:rsid w:val="00C03346"/>
    <w:rsid w:val="00C03858"/>
    <w:rsid w:val="00C038BB"/>
    <w:rsid w:val="00C03DDD"/>
    <w:rsid w:val="00C0412A"/>
    <w:rsid w:val="00C041C1"/>
    <w:rsid w:val="00C04309"/>
    <w:rsid w:val="00C04373"/>
    <w:rsid w:val="00C04CF2"/>
    <w:rsid w:val="00C050E6"/>
    <w:rsid w:val="00C0531F"/>
    <w:rsid w:val="00C05357"/>
    <w:rsid w:val="00C0548D"/>
    <w:rsid w:val="00C05F07"/>
    <w:rsid w:val="00C060BE"/>
    <w:rsid w:val="00C06A35"/>
    <w:rsid w:val="00C06DD2"/>
    <w:rsid w:val="00C07305"/>
    <w:rsid w:val="00C0740F"/>
    <w:rsid w:val="00C0756A"/>
    <w:rsid w:val="00C0776C"/>
    <w:rsid w:val="00C07BB3"/>
    <w:rsid w:val="00C07CE0"/>
    <w:rsid w:val="00C07CF9"/>
    <w:rsid w:val="00C10423"/>
    <w:rsid w:val="00C10C0C"/>
    <w:rsid w:val="00C10F39"/>
    <w:rsid w:val="00C1119B"/>
    <w:rsid w:val="00C114E7"/>
    <w:rsid w:val="00C1160E"/>
    <w:rsid w:val="00C11A63"/>
    <w:rsid w:val="00C122DA"/>
    <w:rsid w:val="00C123E6"/>
    <w:rsid w:val="00C12A5C"/>
    <w:rsid w:val="00C131EB"/>
    <w:rsid w:val="00C137EB"/>
    <w:rsid w:val="00C14121"/>
    <w:rsid w:val="00C142E0"/>
    <w:rsid w:val="00C14837"/>
    <w:rsid w:val="00C148E8"/>
    <w:rsid w:val="00C14A7B"/>
    <w:rsid w:val="00C14A7F"/>
    <w:rsid w:val="00C14F0E"/>
    <w:rsid w:val="00C155F8"/>
    <w:rsid w:val="00C1561D"/>
    <w:rsid w:val="00C15897"/>
    <w:rsid w:val="00C15B84"/>
    <w:rsid w:val="00C16307"/>
    <w:rsid w:val="00C16483"/>
    <w:rsid w:val="00C16554"/>
    <w:rsid w:val="00C168B3"/>
    <w:rsid w:val="00C16EC7"/>
    <w:rsid w:val="00C17332"/>
    <w:rsid w:val="00C17739"/>
    <w:rsid w:val="00C17C7E"/>
    <w:rsid w:val="00C200F9"/>
    <w:rsid w:val="00C20636"/>
    <w:rsid w:val="00C207D8"/>
    <w:rsid w:val="00C209D5"/>
    <w:rsid w:val="00C20A00"/>
    <w:rsid w:val="00C20B45"/>
    <w:rsid w:val="00C20C6D"/>
    <w:rsid w:val="00C20CAE"/>
    <w:rsid w:val="00C218E0"/>
    <w:rsid w:val="00C21919"/>
    <w:rsid w:val="00C21AA1"/>
    <w:rsid w:val="00C21AB6"/>
    <w:rsid w:val="00C21C7B"/>
    <w:rsid w:val="00C22592"/>
    <w:rsid w:val="00C226F0"/>
    <w:rsid w:val="00C23699"/>
    <w:rsid w:val="00C239B0"/>
    <w:rsid w:val="00C23BC3"/>
    <w:rsid w:val="00C23DEF"/>
    <w:rsid w:val="00C25563"/>
    <w:rsid w:val="00C26130"/>
    <w:rsid w:val="00C26236"/>
    <w:rsid w:val="00C26B07"/>
    <w:rsid w:val="00C26D32"/>
    <w:rsid w:val="00C27906"/>
    <w:rsid w:val="00C3097A"/>
    <w:rsid w:val="00C30A81"/>
    <w:rsid w:val="00C30B74"/>
    <w:rsid w:val="00C30EC6"/>
    <w:rsid w:val="00C32699"/>
    <w:rsid w:val="00C32B9A"/>
    <w:rsid w:val="00C33249"/>
    <w:rsid w:val="00C332F4"/>
    <w:rsid w:val="00C33A07"/>
    <w:rsid w:val="00C33E08"/>
    <w:rsid w:val="00C33E57"/>
    <w:rsid w:val="00C33FDA"/>
    <w:rsid w:val="00C34094"/>
    <w:rsid w:val="00C340C2"/>
    <w:rsid w:val="00C35D24"/>
    <w:rsid w:val="00C36254"/>
    <w:rsid w:val="00C36362"/>
    <w:rsid w:val="00C364C9"/>
    <w:rsid w:val="00C367F1"/>
    <w:rsid w:val="00C36815"/>
    <w:rsid w:val="00C36994"/>
    <w:rsid w:val="00C379EB"/>
    <w:rsid w:val="00C40002"/>
    <w:rsid w:val="00C401C0"/>
    <w:rsid w:val="00C406A7"/>
    <w:rsid w:val="00C40FD2"/>
    <w:rsid w:val="00C41652"/>
    <w:rsid w:val="00C41A69"/>
    <w:rsid w:val="00C41C9E"/>
    <w:rsid w:val="00C420BB"/>
    <w:rsid w:val="00C426B0"/>
    <w:rsid w:val="00C4282B"/>
    <w:rsid w:val="00C439D6"/>
    <w:rsid w:val="00C43B13"/>
    <w:rsid w:val="00C43C75"/>
    <w:rsid w:val="00C44230"/>
    <w:rsid w:val="00C44289"/>
    <w:rsid w:val="00C443E2"/>
    <w:rsid w:val="00C448CA"/>
    <w:rsid w:val="00C44D04"/>
    <w:rsid w:val="00C44DDB"/>
    <w:rsid w:val="00C44EE4"/>
    <w:rsid w:val="00C45200"/>
    <w:rsid w:val="00C4573D"/>
    <w:rsid w:val="00C458F4"/>
    <w:rsid w:val="00C45914"/>
    <w:rsid w:val="00C45EFF"/>
    <w:rsid w:val="00C4606E"/>
    <w:rsid w:val="00C469A2"/>
    <w:rsid w:val="00C47693"/>
    <w:rsid w:val="00C476B1"/>
    <w:rsid w:val="00C47C13"/>
    <w:rsid w:val="00C47F19"/>
    <w:rsid w:val="00C50C69"/>
    <w:rsid w:val="00C50EEA"/>
    <w:rsid w:val="00C5142D"/>
    <w:rsid w:val="00C51A23"/>
    <w:rsid w:val="00C51D78"/>
    <w:rsid w:val="00C51D7A"/>
    <w:rsid w:val="00C51FD4"/>
    <w:rsid w:val="00C525E0"/>
    <w:rsid w:val="00C5266F"/>
    <w:rsid w:val="00C52CF0"/>
    <w:rsid w:val="00C52F7F"/>
    <w:rsid w:val="00C53317"/>
    <w:rsid w:val="00C539AD"/>
    <w:rsid w:val="00C53A1A"/>
    <w:rsid w:val="00C53BD3"/>
    <w:rsid w:val="00C5475E"/>
    <w:rsid w:val="00C55433"/>
    <w:rsid w:val="00C5564D"/>
    <w:rsid w:val="00C55937"/>
    <w:rsid w:val="00C55AD5"/>
    <w:rsid w:val="00C56D6C"/>
    <w:rsid w:val="00C571A7"/>
    <w:rsid w:val="00C603D5"/>
    <w:rsid w:val="00C603DB"/>
    <w:rsid w:val="00C60506"/>
    <w:rsid w:val="00C6054A"/>
    <w:rsid w:val="00C60CBE"/>
    <w:rsid w:val="00C60D55"/>
    <w:rsid w:val="00C60FB1"/>
    <w:rsid w:val="00C61165"/>
    <w:rsid w:val="00C61AA5"/>
    <w:rsid w:val="00C61B0B"/>
    <w:rsid w:val="00C620B1"/>
    <w:rsid w:val="00C6240E"/>
    <w:rsid w:val="00C62A35"/>
    <w:rsid w:val="00C62DAA"/>
    <w:rsid w:val="00C62E6A"/>
    <w:rsid w:val="00C63582"/>
    <w:rsid w:val="00C636AE"/>
    <w:rsid w:val="00C636D2"/>
    <w:rsid w:val="00C63735"/>
    <w:rsid w:val="00C63903"/>
    <w:rsid w:val="00C63F60"/>
    <w:rsid w:val="00C6410E"/>
    <w:rsid w:val="00C64110"/>
    <w:rsid w:val="00C645BE"/>
    <w:rsid w:val="00C64730"/>
    <w:rsid w:val="00C64ACA"/>
    <w:rsid w:val="00C64BE2"/>
    <w:rsid w:val="00C64D75"/>
    <w:rsid w:val="00C64EB7"/>
    <w:rsid w:val="00C65226"/>
    <w:rsid w:val="00C65622"/>
    <w:rsid w:val="00C664B0"/>
    <w:rsid w:val="00C66DD1"/>
    <w:rsid w:val="00C66F0C"/>
    <w:rsid w:val="00C67161"/>
    <w:rsid w:val="00C675FF"/>
    <w:rsid w:val="00C67994"/>
    <w:rsid w:val="00C705EB"/>
    <w:rsid w:val="00C707CA"/>
    <w:rsid w:val="00C70820"/>
    <w:rsid w:val="00C70A08"/>
    <w:rsid w:val="00C70C71"/>
    <w:rsid w:val="00C70F11"/>
    <w:rsid w:val="00C70F27"/>
    <w:rsid w:val="00C71A90"/>
    <w:rsid w:val="00C71BE1"/>
    <w:rsid w:val="00C729BA"/>
    <w:rsid w:val="00C7372A"/>
    <w:rsid w:val="00C73A4C"/>
    <w:rsid w:val="00C7423E"/>
    <w:rsid w:val="00C74656"/>
    <w:rsid w:val="00C74755"/>
    <w:rsid w:val="00C75472"/>
    <w:rsid w:val="00C7588B"/>
    <w:rsid w:val="00C75B4D"/>
    <w:rsid w:val="00C75D3E"/>
    <w:rsid w:val="00C7601A"/>
    <w:rsid w:val="00C76308"/>
    <w:rsid w:val="00C76905"/>
    <w:rsid w:val="00C76BBE"/>
    <w:rsid w:val="00C76E51"/>
    <w:rsid w:val="00C7755F"/>
    <w:rsid w:val="00C77789"/>
    <w:rsid w:val="00C77BA1"/>
    <w:rsid w:val="00C77C5C"/>
    <w:rsid w:val="00C8018B"/>
    <w:rsid w:val="00C801E5"/>
    <w:rsid w:val="00C80262"/>
    <w:rsid w:val="00C80502"/>
    <w:rsid w:val="00C80726"/>
    <w:rsid w:val="00C80E07"/>
    <w:rsid w:val="00C81173"/>
    <w:rsid w:val="00C811D9"/>
    <w:rsid w:val="00C81EB3"/>
    <w:rsid w:val="00C82149"/>
    <w:rsid w:val="00C83504"/>
    <w:rsid w:val="00C83932"/>
    <w:rsid w:val="00C839A1"/>
    <w:rsid w:val="00C84033"/>
    <w:rsid w:val="00C84699"/>
    <w:rsid w:val="00C84A87"/>
    <w:rsid w:val="00C84F57"/>
    <w:rsid w:val="00C85A32"/>
    <w:rsid w:val="00C85E33"/>
    <w:rsid w:val="00C86247"/>
    <w:rsid w:val="00C864F9"/>
    <w:rsid w:val="00C870F8"/>
    <w:rsid w:val="00C8720A"/>
    <w:rsid w:val="00C87556"/>
    <w:rsid w:val="00C875C1"/>
    <w:rsid w:val="00C87C6B"/>
    <w:rsid w:val="00C87C78"/>
    <w:rsid w:val="00C907A2"/>
    <w:rsid w:val="00C91ADC"/>
    <w:rsid w:val="00C91F4C"/>
    <w:rsid w:val="00C921C7"/>
    <w:rsid w:val="00C92538"/>
    <w:rsid w:val="00C92B33"/>
    <w:rsid w:val="00C92F49"/>
    <w:rsid w:val="00C92FD8"/>
    <w:rsid w:val="00C9338E"/>
    <w:rsid w:val="00C937E8"/>
    <w:rsid w:val="00C93BD6"/>
    <w:rsid w:val="00C943D7"/>
    <w:rsid w:val="00C947DA"/>
    <w:rsid w:val="00C947EC"/>
    <w:rsid w:val="00C948A9"/>
    <w:rsid w:val="00C95048"/>
    <w:rsid w:val="00C952B2"/>
    <w:rsid w:val="00C95800"/>
    <w:rsid w:val="00C958A6"/>
    <w:rsid w:val="00C95E78"/>
    <w:rsid w:val="00C95F6A"/>
    <w:rsid w:val="00C960CE"/>
    <w:rsid w:val="00C96B9D"/>
    <w:rsid w:val="00C96E73"/>
    <w:rsid w:val="00C9700E"/>
    <w:rsid w:val="00C971E8"/>
    <w:rsid w:val="00C9736B"/>
    <w:rsid w:val="00C97ACE"/>
    <w:rsid w:val="00C97F90"/>
    <w:rsid w:val="00CA055C"/>
    <w:rsid w:val="00CA0C90"/>
    <w:rsid w:val="00CA0E42"/>
    <w:rsid w:val="00CA0F1F"/>
    <w:rsid w:val="00CA10F9"/>
    <w:rsid w:val="00CA1C2C"/>
    <w:rsid w:val="00CA2A61"/>
    <w:rsid w:val="00CA2DBA"/>
    <w:rsid w:val="00CA3083"/>
    <w:rsid w:val="00CA361C"/>
    <w:rsid w:val="00CA39A1"/>
    <w:rsid w:val="00CA39C4"/>
    <w:rsid w:val="00CA3D8F"/>
    <w:rsid w:val="00CA3E87"/>
    <w:rsid w:val="00CA42F1"/>
    <w:rsid w:val="00CA497C"/>
    <w:rsid w:val="00CA4B9F"/>
    <w:rsid w:val="00CA4F4B"/>
    <w:rsid w:val="00CA514F"/>
    <w:rsid w:val="00CA5F16"/>
    <w:rsid w:val="00CA60B9"/>
    <w:rsid w:val="00CA61E6"/>
    <w:rsid w:val="00CA65F5"/>
    <w:rsid w:val="00CA6C93"/>
    <w:rsid w:val="00CA71D7"/>
    <w:rsid w:val="00CA74A9"/>
    <w:rsid w:val="00CA7A68"/>
    <w:rsid w:val="00CA7B24"/>
    <w:rsid w:val="00CB0B56"/>
    <w:rsid w:val="00CB0CFF"/>
    <w:rsid w:val="00CB1364"/>
    <w:rsid w:val="00CB1C18"/>
    <w:rsid w:val="00CB314D"/>
    <w:rsid w:val="00CB397C"/>
    <w:rsid w:val="00CB423A"/>
    <w:rsid w:val="00CB450A"/>
    <w:rsid w:val="00CB48E1"/>
    <w:rsid w:val="00CB4963"/>
    <w:rsid w:val="00CB4DBE"/>
    <w:rsid w:val="00CB5A98"/>
    <w:rsid w:val="00CB6F1D"/>
    <w:rsid w:val="00CC0156"/>
    <w:rsid w:val="00CC0876"/>
    <w:rsid w:val="00CC087C"/>
    <w:rsid w:val="00CC09B3"/>
    <w:rsid w:val="00CC1B2A"/>
    <w:rsid w:val="00CC1CCF"/>
    <w:rsid w:val="00CC1D3B"/>
    <w:rsid w:val="00CC1D89"/>
    <w:rsid w:val="00CC1F8B"/>
    <w:rsid w:val="00CC20A3"/>
    <w:rsid w:val="00CC2567"/>
    <w:rsid w:val="00CC261F"/>
    <w:rsid w:val="00CC28A2"/>
    <w:rsid w:val="00CC2F43"/>
    <w:rsid w:val="00CC3512"/>
    <w:rsid w:val="00CC429C"/>
    <w:rsid w:val="00CC53B8"/>
    <w:rsid w:val="00CC54D1"/>
    <w:rsid w:val="00CC6474"/>
    <w:rsid w:val="00CC661D"/>
    <w:rsid w:val="00CC672F"/>
    <w:rsid w:val="00CC6C9F"/>
    <w:rsid w:val="00CC72C1"/>
    <w:rsid w:val="00CC752A"/>
    <w:rsid w:val="00CC7842"/>
    <w:rsid w:val="00CC7BBB"/>
    <w:rsid w:val="00CD0018"/>
    <w:rsid w:val="00CD0019"/>
    <w:rsid w:val="00CD162B"/>
    <w:rsid w:val="00CD172F"/>
    <w:rsid w:val="00CD1BE9"/>
    <w:rsid w:val="00CD1C39"/>
    <w:rsid w:val="00CD1DBF"/>
    <w:rsid w:val="00CD1E21"/>
    <w:rsid w:val="00CD1F0A"/>
    <w:rsid w:val="00CD247F"/>
    <w:rsid w:val="00CD2BF1"/>
    <w:rsid w:val="00CD2DAD"/>
    <w:rsid w:val="00CD3009"/>
    <w:rsid w:val="00CD3218"/>
    <w:rsid w:val="00CD44CF"/>
    <w:rsid w:val="00CD4FAE"/>
    <w:rsid w:val="00CD577C"/>
    <w:rsid w:val="00CD5BA0"/>
    <w:rsid w:val="00CD6101"/>
    <w:rsid w:val="00CD63B8"/>
    <w:rsid w:val="00CD6B12"/>
    <w:rsid w:val="00CD6C28"/>
    <w:rsid w:val="00CD7EC8"/>
    <w:rsid w:val="00CE1273"/>
    <w:rsid w:val="00CE17CB"/>
    <w:rsid w:val="00CE1DE0"/>
    <w:rsid w:val="00CE2744"/>
    <w:rsid w:val="00CE2997"/>
    <w:rsid w:val="00CE2AF8"/>
    <w:rsid w:val="00CE2BFB"/>
    <w:rsid w:val="00CE2D60"/>
    <w:rsid w:val="00CE2E2D"/>
    <w:rsid w:val="00CE30BB"/>
    <w:rsid w:val="00CE317B"/>
    <w:rsid w:val="00CE3295"/>
    <w:rsid w:val="00CE34E4"/>
    <w:rsid w:val="00CE36AD"/>
    <w:rsid w:val="00CE3771"/>
    <w:rsid w:val="00CE3C82"/>
    <w:rsid w:val="00CE3C8D"/>
    <w:rsid w:val="00CE3DDE"/>
    <w:rsid w:val="00CE3F88"/>
    <w:rsid w:val="00CE428B"/>
    <w:rsid w:val="00CE4412"/>
    <w:rsid w:val="00CE484D"/>
    <w:rsid w:val="00CE51DA"/>
    <w:rsid w:val="00CE52F7"/>
    <w:rsid w:val="00CE5C60"/>
    <w:rsid w:val="00CE5F1E"/>
    <w:rsid w:val="00CE5F22"/>
    <w:rsid w:val="00CE69B5"/>
    <w:rsid w:val="00CE6F40"/>
    <w:rsid w:val="00CE70A6"/>
    <w:rsid w:val="00CE7485"/>
    <w:rsid w:val="00CE7676"/>
    <w:rsid w:val="00CE77D3"/>
    <w:rsid w:val="00CF0682"/>
    <w:rsid w:val="00CF0965"/>
    <w:rsid w:val="00CF15A7"/>
    <w:rsid w:val="00CF15C2"/>
    <w:rsid w:val="00CF1687"/>
    <w:rsid w:val="00CF2324"/>
    <w:rsid w:val="00CF24B9"/>
    <w:rsid w:val="00CF2EDF"/>
    <w:rsid w:val="00CF3C7B"/>
    <w:rsid w:val="00CF3F28"/>
    <w:rsid w:val="00CF4377"/>
    <w:rsid w:val="00CF4CD7"/>
    <w:rsid w:val="00CF4DF4"/>
    <w:rsid w:val="00CF4E91"/>
    <w:rsid w:val="00CF5278"/>
    <w:rsid w:val="00CF56DB"/>
    <w:rsid w:val="00CF5A18"/>
    <w:rsid w:val="00CF653C"/>
    <w:rsid w:val="00CF6FB5"/>
    <w:rsid w:val="00CF783F"/>
    <w:rsid w:val="00CF7FC5"/>
    <w:rsid w:val="00D00705"/>
    <w:rsid w:val="00D007F6"/>
    <w:rsid w:val="00D0109E"/>
    <w:rsid w:val="00D01410"/>
    <w:rsid w:val="00D0148A"/>
    <w:rsid w:val="00D01CFE"/>
    <w:rsid w:val="00D01E11"/>
    <w:rsid w:val="00D02247"/>
    <w:rsid w:val="00D0256F"/>
    <w:rsid w:val="00D030DB"/>
    <w:rsid w:val="00D03547"/>
    <w:rsid w:val="00D03BF0"/>
    <w:rsid w:val="00D03FF2"/>
    <w:rsid w:val="00D04434"/>
    <w:rsid w:val="00D04895"/>
    <w:rsid w:val="00D04BEB"/>
    <w:rsid w:val="00D04C5D"/>
    <w:rsid w:val="00D05AFB"/>
    <w:rsid w:val="00D0637D"/>
    <w:rsid w:val="00D065FF"/>
    <w:rsid w:val="00D06AA9"/>
    <w:rsid w:val="00D06F47"/>
    <w:rsid w:val="00D100B7"/>
    <w:rsid w:val="00D106FE"/>
    <w:rsid w:val="00D10A59"/>
    <w:rsid w:val="00D10AC1"/>
    <w:rsid w:val="00D10B22"/>
    <w:rsid w:val="00D10DB8"/>
    <w:rsid w:val="00D1103F"/>
    <w:rsid w:val="00D11319"/>
    <w:rsid w:val="00D113D5"/>
    <w:rsid w:val="00D11518"/>
    <w:rsid w:val="00D11D8D"/>
    <w:rsid w:val="00D11F9A"/>
    <w:rsid w:val="00D120DC"/>
    <w:rsid w:val="00D120F3"/>
    <w:rsid w:val="00D122FE"/>
    <w:rsid w:val="00D128FB"/>
    <w:rsid w:val="00D139A5"/>
    <w:rsid w:val="00D1476C"/>
    <w:rsid w:val="00D14B0F"/>
    <w:rsid w:val="00D15458"/>
    <w:rsid w:val="00D15497"/>
    <w:rsid w:val="00D15910"/>
    <w:rsid w:val="00D15F5B"/>
    <w:rsid w:val="00D15FA6"/>
    <w:rsid w:val="00D16161"/>
    <w:rsid w:val="00D165ED"/>
    <w:rsid w:val="00D16ADA"/>
    <w:rsid w:val="00D16EEB"/>
    <w:rsid w:val="00D1737E"/>
    <w:rsid w:val="00D200B9"/>
    <w:rsid w:val="00D2135E"/>
    <w:rsid w:val="00D21530"/>
    <w:rsid w:val="00D217A3"/>
    <w:rsid w:val="00D21E34"/>
    <w:rsid w:val="00D22719"/>
    <w:rsid w:val="00D22800"/>
    <w:rsid w:val="00D228A7"/>
    <w:rsid w:val="00D22B74"/>
    <w:rsid w:val="00D22BBA"/>
    <w:rsid w:val="00D23DAA"/>
    <w:rsid w:val="00D23F2F"/>
    <w:rsid w:val="00D240F1"/>
    <w:rsid w:val="00D24711"/>
    <w:rsid w:val="00D24B46"/>
    <w:rsid w:val="00D24CB8"/>
    <w:rsid w:val="00D2509E"/>
    <w:rsid w:val="00D25879"/>
    <w:rsid w:val="00D25969"/>
    <w:rsid w:val="00D25CC7"/>
    <w:rsid w:val="00D25D09"/>
    <w:rsid w:val="00D25D4D"/>
    <w:rsid w:val="00D25F39"/>
    <w:rsid w:val="00D26481"/>
    <w:rsid w:val="00D275AF"/>
    <w:rsid w:val="00D27752"/>
    <w:rsid w:val="00D27A14"/>
    <w:rsid w:val="00D300EF"/>
    <w:rsid w:val="00D3081C"/>
    <w:rsid w:val="00D30A8B"/>
    <w:rsid w:val="00D3131A"/>
    <w:rsid w:val="00D31580"/>
    <w:rsid w:val="00D31BCB"/>
    <w:rsid w:val="00D325AF"/>
    <w:rsid w:val="00D32857"/>
    <w:rsid w:val="00D32906"/>
    <w:rsid w:val="00D32A8A"/>
    <w:rsid w:val="00D32CFF"/>
    <w:rsid w:val="00D3300B"/>
    <w:rsid w:val="00D33A29"/>
    <w:rsid w:val="00D3405C"/>
    <w:rsid w:val="00D343DE"/>
    <w:rsid w:val="00D34755"/>
    <w:rsid w:val="00D355DA"/>
    <w:rsid w:val="00D3591F"/>
    <w:rsid w:val="00D35CC3"/>
    <w:rsid w:val="00D361F7"/>
    <w:rsid w:val="00D364E0"/>
    <w:rsid w:val="00D36506"/>
    <w:rsid w:val="00D36F3D"/>
    <w:rsid w:val="00D377FB"/>
    <w:rsid w:val="00D3785E"/>
    <w:rsid w:val="00D402C1"/>
    <w:rsid w:val="00D40570"/>
    <w:rsid w:val="00D405E5"/>
    <w:rsid w:val="00D40A98"/>
    <w:rsid w:val="00D40C1C"/>
    <w:rsid w:val="00D40D0D"/>
    <w:rsid w:val="00D40D3D"/>
    <w:rsid w:val="00D41D5C"/>
    <w:rsid w:val="00D421AF"/>
    <w:rsid w:val="00D4223B"/>
    <w:rsid w:val="00D4224E"/>
    <w:rsid w:val="00D4290B"/>
    <w:rsid w:val="00D42A11"/>
    <w:rsid w:val="00D42C3B"/>
    <w:rsid w:val="00D42C63"/>
    <w:rsid w:val="00D4349A"/>
    <w:rsid w:val="00D43574"/>
    <w:rsid w:val="00D439C0"/>
    <w:rsid w:val="00D44F3A"/>
    <w:rsid w:val="00D45021"/>
    <w:rsid w:val="00D46FF7"/>
    <w:rsid w:val="00D47818"/>
    <w:rsid w:val="00D50433"/>
    <w:rsid w:val="00D50980"/>
    <w:rsid w:val="00D5242A"/>
    <w:rsid w:val="00D527B1"/>
    <w:rsid w:val="00D5324F"/>
    <w:rsid w:val="00D53624"/>
    <w:rsid w:val="00D53B30"/>
    <w:rsid w:val="00D53B8E"/>
    <w:rsid w:val="00D53C78"/>
    <w:rsid w:val="00D53DE4"/>
    <w:rsid w:val="00D54283"/>
    <w:rsid w:val="00D5478C"/>
    <w:rsid w:val="00D54A66"/>
    <w:rsid w:val="00D54D00"/>
    <w:rsid w:val="00D550E8"/>
    <w:rsid w:val="00D55188"/>
    <w:rsid w:val="00D55518"/>
    <w:rsid w:val="00D55841"/>
    <w:rsid w:val="00D558A5"/>
    <w:rsid w:val="00D558B7"/>
    <w:rsid w:val="00D55A4C"/>
    <w:rsid w:val="00D55F2A"/>
    <w:rsid w:val="00D5614D"/>
    <w:rsid w:val="00D56324"/>
    <w:rsid w:val="00D56562"/>
    <w:rsid w:val="00D565A2"/>
    <w:rsid w:val="00D56BC3"/>
    <w:rsid w:val="00D571E8"/>
    <w:rsid w:val="00D572BF"/>
    <w:rsid w:val="00D576A9"/>
    <w:rsid w:val="00D57861"/>
    <w:rsid w:val="00D579FB"/>
    <w:rsid w:val="00D601CD"/>
    <w:rsid w:val="00D6071D"/>
    <w:rsid w:val="00D6077D"/>
    <w:rsid w:val="00D60880"/>
    <w:rsid w:val="00D609AC"/>
    <w:rsid w:val="00D60E6A"/>
    <w:rsid w:val="00D60F13"/>
    <w:rsid w:val="00D616AF"/>
    <w:rsid w:val="00D61D15"/>
    <w:rsid w:val="00D61FCE"/>
    <w:rsid w:val="00D6214A"/>
    <w:rsid w:val="00D623EB"/>
    <w:rsid w:val="00D6269D"/>
    <w:rsid w:val="00D62895"/>
    <w:rsid w:val="00D628C6"/>
    <w:rsid w:val="00D6298E"/>
    <w:rsid w:val="00D629C5"/>
    <w:rsid w:val="00D62BDE"/>
    <w:rsid w:val="00D63628"/>
    <w:rsid w:val="00D65693"/>
    <w:rsid w:val="00D65743"/>
    <w:rsid w:val="00D65CDC"/>
    <w:rsid w:val="00D661A4"/>
    <w:rsid w:val="00D6680E"/>
    <w:rsid w:val="00D668FC"/>
    <w:rsid w:val="00D669D3"/>
    <w:rsid w:val="00D66DB4"/>
    <w:rsid w:val="00D672B7"/>
    <w:rsid w:val="00D67D82"/>
    <w:rsid w:val="00D708A7"/>
    <w:rsid w:val="00D70D58"/>
    <w:rsid w:val="00D70D61"/>
    <w:rsid w:val="00D7107C"/>
    <w:rsid w:val="00D71944"/>
    <w:rsid w:val="00D71948"/>
    <w:rsid w:val="00D71FD3"/>
    <w:rsid w:val="00D7222F"/>
    <w:rsid w:val="00D727AA"/>
    <w:rsid w:val="00D73098"/>
    <w:rsid w:val="00D73950"/>
    <w:rsid w:val="00D73F3E"/>
    <w:rsid w:val="00D7410B"/>
    <w:rsid w:val="00D74D66"/>
    <w:rsid w:val="00D7520A"/>
    <w:rsid w:val="00D7568C"/>
    <w:rsid w:val="00D756C4"/>
    <w:rsid w:val="00D7576A"/>
    <w:rsid w:val="00D760EC"/>
    <w:rsid w:val="00D767D3"/>
    <w:rsid w:val="00D77AD6"/>
    <w:rsid w:val="00D77E48"/>
    <w:rsid w:val="00D80035"/>
    <w:rsid w:val="00D81792"/>
    <w:rsid w:val="00D81AE5"/>
    <w:rsid w:val="00D81B1B"/>
    <w:rsid w:val="00D82068"/>
    <w:rsid w:val="00D82168"/>
    <w:rsid w:val="00D821E5"/>
    <w:rsid w:val="00D82735"/>
    <w:rsid w:val="00D82883"/>
    <w:rsid w:val="00D82903"/>
    <w:rsid w:val="00D82A28"/>
    <w:rsid w:val="00D82F5B"/>
    <w:rsid w:val="00D830EC"/>
    <w:rsid w:val="00D83287"/>
    <w:rsid w:val="00D834F1"/>
    <w:rsid w:val="00D83545"/>
    <w:rsid w:val="00D83F1E"/>
    <w:rsid w:val="00D8436E"/>
    <w:rsid w:val="00D84948"/>
    <w:rsid w:val="00D84BA1"/>
    <w:rsid w:val="00D84BAA"/>
    <w:rsid w:val="00D84DB0"/>
    <w:rsid w:val="00D85468"/>
    <w:rsid w:val="00D854F0"/>
    <w:rsid w:val="00D869AA"/>
    <w:rsid w:val="00D879F6"/>
    <w:rsid w:val="00D87A6C"/>
    <w:rsid w:val="00D87C60"/>
    <w:rsid w:val="00D87ED2"/>
    <w:rsid w:val="00D90052"/>
    <w:rsid w:val="00D90112"/>
    <w:rsid w:val="00D90500"/>
    <w:rsid w:val="00D90711"/>
    <w:rsid w:val="00D9087B"/>
    <w:rsid w:val="00D90A8F"/>
    <w:rsid w:val="00D90AEC"/>
    <w:rsid w:val="00D92101"/>
    <w:rsid w:val="00D92271"/>
    <w:rsid w:val="00D922A3"/>
    <w:rsid w:val="00D92894"/>
    <w:rsid w:val="00D928CC"/>
    <w:rsid w:val="00D92BF5"/>
    <w:rsid w:val="00D92E70"/>
    <w:rsid w:val="00D93405"/>
    <w:rsid w:val="00D93648"/>
    <w:rsid w:val="00D93653"/>
    <w:rsid w:val="00D9399D"/>
    <w:rsid w:val="00D9437A"/>
    <w:rsid w:val="00D943E8"/>
    <w:rsid w:val="00D94556"/>
    <w:rsid w:val="00D947ED"/>
    <w:rsid w:val="00D94817"/>
    <w:rsid w:val="00D94B4A"/>
    <w:rsid w:val="00D94EB0"/>
    <w:rsid w:val="00D94F58"/>
    <w:rsid w:val="00D94F60"/>
    <w:rsid w:val="00D94F95"/>
    <w:rsid w:val="00D9509A"/>
    <w:rsid w:val="00D95E84"/>
    <w:rsid w:val="00D95FAF"/>
    <w:rsid w:val="00D9628A"/>
    <w:rsid w:val="00D96382"/>
    <w:rsid w:val="00D96385"/>
    <w:rsid w:val="00D96586"/>
    <w:rsid w:val="00D97A75"/>
    <w:rsid w:val="00DA024E"/>
    <w:rsid w:val="00DA03CD"/>
    <w:rsid w:val="00DA0757"/>
    <w:rsid w:val="00DA085D"/>
    <w:rsid w:val="00DA2015"/>
    <w:rsid w:val="00DA2543"/>
    <w:rsid w:val="00DA26B6"/>
    <w:rsid w:val="00DA38E1"/>
    <w:rsid w:val="00DA39C2"/>
    <w:rsid w:val="00DA3F55"/>
    <w:rsid w:val="00DA3F96"/>
    <w:rsid w:val="00DA3FB9"/>
    <w:rsid w:val="00DA40EE"/>
    <w:rsid w:val="00DA46E4"/>
    <w:rsid w:val="00DA49A2"/>
    <w:rsid w:val="00DA49B2"/>
    <w:rsid w:val="00DA5046"/>
    <w:rsid w:val="00DA53DE"/>
    <w:rsid w:val="00DA541A"/>
    <w:rsid w:val="00DA57EE"/>
    <w:rsid w:val="00DA5A45"/>
    <w:rsid w:val="00DA5C9D"/>
    <w:rsid w:val="00DA6242"/>
    <w:rsid w:val="00DA6909"/>
    <w:rsid w:val="00DA6AAA"/>
    <w:rsid w:val="00DA6D2D"/>
    <w:rsid w:val="00DA6D96"/>
    <w:rsid w:val="00DA7062"/>
    <w:rsid w:val="00DA743D"/>
    <w:rsid w:val="00DA7E4E"/>
    <w:rsid w:val="00DA7F75"/>
    <w:rsid w:val="00DA7FCF"/>
    <w:rsid w:val="00DB04C5"/>
    <w:rsid w:val="00DB091F"/>
    <w:rsid w:val="00DB09C1"/>
    <w:rsid w:val="00DB177A"/>
    <w:rsid w:val="00DB19D1"/>
    <w:rsid w:val="00DB1D2A"/>
    <w:rsid w:val="00DB1D49"/>
    <w:rsid w:val="00DB1FAE"/>
    <w:rsid w:val="00DB2286"/>
    <w:rsid w:val="00DB2805"/>
    <w:rsid w:val="00DB2E47"/>
    <w:rsid w:val="00DB39B2"/>
    <w:rsid w:val="00DB3DDB"/>
    <w:rsid w:val="00DB4003"/>
    <w:rsid w:val="00DB4336"/>
    <w:rsid w:val="00DB5577"/>
    <w:rsid w:val="00DB60F2"/>
    <w:rsid w:val="00DB6EAC"/>
    <w:rsid w:val="00DB6F06"/>
    <w:rsid w:val="00DB6F5D"/>
    <w:rsid w:val="00DB798A"/>
    <w:rsid w:val="00DB7B01"/>
    <w:rsid w:val="00DB7F34"/>
    <w:rsid w:val="00DC000D"/>
    <w:rsid w:val="00DC06B5"/>
    <w:rsid w:val="00DC0799"/>
    <w:rsid w:val="00DC0965"/>
    <w:rsid w:val="00DC0B38"/>
    <w:rsid w:val="00DC14DB"/>
    <w:rsid w:val="00DC284D"/>
    <w:rsid w:val="00DC2A0A"/>
    <w:rsid w:val="00DC2CC5"/>
    <w:rsid w:val="00DC2D4D"/>
    <w:rsid w:val="00DC2E27"/>
    <w:rsid w:val="00DC3167"/>
    <w:rsid w:val="00DC3549"/>
    <w:rsid w:val="00DC3560"/>
    <w:rsid w:val="00DC3709"/>
    <w:rsid w:val="00DC3729"/>
    <w:rsid w:val="00DC3FAD"/>
    <w:rsid w:val="00DC42DF"/>
    <w:rsid w:val="00DC46E6"/>
    <w:rsid w:val="00DC47E6"/>
    <w:rsid w:val="00DC493E"/>
    <w:rsid w:val="00DC4C92"/>
    <w:rsid w:val="00DC4EB7"/>
    <w:rsid w:val="00DC550C"/>
    <w:rsid w:val="00DC5AB6"/>
    <w:rsid w:val="00DC6A58"/>
    <w:rsid w:val="00DC6D15"/>
    <w:rsid w:val="00DC703F"/>
    <w:rsid w:val="00DC740D"/>
    <w:rsid w:val="00DC749A"/>
    <w:rsid w:val="00DC754C"/>
    <w:rsid w:val="00DC75F4"/>
    <w:rsid w:val="00DC7951"/>
    <w:rsid w:val="00DD0552"/>
    <w:rsid w:val="00DD0564"/>
    <w:rsid w:val="00DD0A63"/>
    <w:rsid w:val="00DD0DD3"/>
    <w:rsid w:val="00DD0FE6"/>
    <w:rsid w:val="00DD10B6"/>
    <w:rsid w:val="00DD11F0"/>
    <w:rsid w:val="00DD1249"/>
    <w:rsid w:val="00DD16F1"/>
    <w:rsid w:val="00DD16F9"/>
    <w:rsid w:val="00DD177B"/>
    <w:rsid w:val="00DD1895"/>
    <w:rsid w:val="00DD1B61"/>
    <w:rsid w:val="00DD1EFF"/>
    <w:rsid w:val="00DD2AAC"/>
    <w:rsid w:val="00DD3003"/>
    <w:rsid w:val="00DD36B8"/>
    <w:rsid w:val="00DD3F43"/>
    <w:rsid w:val="00DD4335"/>
    <w:rsid w:val="00DD453C"/>
    <w:rsid w:val="00DD48AE"/>
    <w:rsid w:val="00DD4C4E"/>
    <w:rsid w:val="00DD4DE8"/>
    <w:rsid w:val="00DD501B"/>
    <w:rsid w:val="00DD51C2"/>
    <w:rsid w:val="00DD521A"/>
    <w:rsid w:val="00DD55CD"/>
    <w:rsid w:val="00DD60AF"/>
    <w:rsid w:val="00DD61B0"/>
    <w:rsid w:val="00DD679E"/>
    <w:rsid w:val="00DE01FD"/>
    <w:rsid w:val="00DE0228"/>
    <w:rsid w:val="00DE0445"/>
    <w:rsid w:val="00DE0744"/>
    <w:rsid w:val="00DE07CE"/>
    <w:rsid w:val="00DE0EFA"/>
    <w:rsid w:val="00DE1974"/>
    <w:rsid w:val="00DE1B9E"/>
    <w:rsid w:val="00DE1CFB"/>
    <w:rsid w:val="00DE22C3"/>
    <w:rsid w:val="00DE22DF"/>
    <w:rsid w:val="00DE2500"/>
    <w:rsid w:val="00DE27D5"/>
    <w:rsid w:val="00DE2D5F"/>
    <w:rsid w:val="00DE2F62"/>
    <w:rsid w:val="00DE2FCA"/>
    <w:rsid w:val="00DE3144"/>
    <w:rsid w:val="00DE320E"/>
    <w:rsid w:val="00DE352F"/>
    <w:rsid w:val="00DE35D9"/>
    <w:rsid w:val="00DE3ADD"/>
    <w:rsid w:val="00DE3C67"/>
    <w:rsid w:val="00DE3F16"/>
    <w:rsid w:val="00DE423A"/>
    <w:rsid w:val="00DE42B6"/>
    <w:rsid w:val="00DE43E4"/>
    <w:rsid w:val="00DE48DB"/>
    <w:rsid w:val="00DE50B8"/>
    <w:rsid w:val="00DE569B"/>
    <w:rsid w:val="00DE5BFB"/>
    <w:rsid w:val="00DE6055"/>
    <w:rsid w:val="00DE6D05"/>
    <w:rsid w:val="00DE77B5"/>
    <w:rsid w:val="00DE7DAB"/>
    <w:rsid w:val="00DF02D9"/>
    <w:rsid w:val="00DF03E3"/>
    <w:rsid w:val="00DF045A"/>
    <w:rsid w:val="00DF0592"/>
    <w:rsid w:val="00DF06BB"/>
    <w:rsid w:val="00DF0788"/>
    <w:rsid w:val="00DF0EC5"/>
    <w:rsid w:val="00DF0F1D"/>
    <w:rsid w:val="00DF123C"/>
    <w:rsid w:val="00DF1600"/>
    <w:rsid w:val="00DF18BB"/>
    <w:rsid w:val="00DF1B3F"/>
    <w:rsid w:val="00DF1E76"/>
    <w:rsid w:val="00DF2256"/>
    <w:rsid w:val="00DF2383"/>
    <w:rsid w:val="00DF2ABD"/>
    <w:rsid w:val="00DF3024"/>
    <w:rsid w:val="00DF3FD6"/>
    <w:rsid w:val="00DF41E1"/>
    <w:rsid w:val="00DF4375"/>
    <w:rsid w:val="00DF4422"/>
    <w:rsid w:val="00DF4468"/>
    <w:rsid w:val="00DF49C8"/>
    <w:rsid w:val="00DF4B4A"/>
    <w:rsid w:val="00DF4E99"/>
    <w:rsid w:val="00DF4EBD"/>
    <w:rsid w:val="00DF5A0C"/>
    <w:rsid w:val="00DF64D8"/>
    <w:rsid w:val="00DF67BE"/>
    <w:rsid w:val="00DF6B62"/>
    <w:rsid w:val="00DF6EE6"/>
    <w:rsid w:val="00DF72A4"/>
    <w:rsid w:val="00DF7483"/>
    <w:rsid w:val="00DF757B"/>
    <w:rsid w:val="00DF78B8"/>
    <w:rsid w:val="00E0033D"/>
    <w:rsid w:val="00E00980"/>
    <w:rsid w:val="00E00B35"/>
    <w:rsid w:val="00E01063"/>
    <w:rsid w:val="00E012E1"/>
    <w:rsid w:val="00E012EC"/>
    <w:rsid w:val="00E014B7"/>
    <w:rsid w:val="00E018A4"/>
    <w:rsid w:val="00E01BA2"/>
    <w:rsid w:val="00E02907"/>
    <w:rsid w:val="00E02D2D"/>
    <w:rsid w:val="00E036FE"/>
    <w:rsid w:val="00E03B5E"/>
    <w:rsid w:val="00E03E7D"/>
    <w:rsid w:val="00E03F16"/>
    <w:rsid w:val="00E03FAF"/>
    <w:rsid w:val="00E041DD"/>
    <w:rsid w:val="00E0423D"/>
    <w:rsid w:val="00E04809"/>
    <w:rsid w:val="00E04834"/>
    <w:rsid w:val="00E04CC6"/>
    <w:rsid w:val="00E04D96"/>
    <w:rsid w:val="00E04F8D"/>
    <w:rsid w:val="00E05301"/>
    <w:rsid w:val="00E053F0"/>
    <w:rsid w:val="00E05B62"/>
    <w:rsid w:val="00E05FD7"/>
    <w:rsid w:val="00E06331"/>
    <w:rsid w:val="00E06B81"/>
    <w:rsid w:val="00E0712E"/>
    <w:rsid w:val="00E074B8"/>
    <w:rsid w:val="00E076E8"/>
    <w:rsid w:val="00E07A4B"/>
    <w:rsid w:val="00E07F14"/>
    <w:rsid w:val="00E10682"/>
    <w:rsid w:val="00E10D1D"/>
    <w:rsid w:val="00E114A6"/>
    <w:rsid w:val="00E11761"/>
    <w:rsid w:val="00E11DF7"/>
    <w:rsid w:val="00E121F5"/>
    <w:rsid w:val="00E128E3"/>
    <w:rsid w:val="00E12E61"/>
    <w:rsid w:val="00E1304E"/>
    <w:rsid w:val="00E134DB"/>
    <w:rsid w:val="00E1387C"/>
    <w:rsid w:val="00E13961"/>
    <w:rsid w:val="00E13C89"/>
    <w:rsid w:val="00E13D60"/>
    <w:rsid w:val="00E13E9A"/>
    <w:rsid w:val="00E13FAE"/>
    <w:rsid w:val="00E14846"/>
    <w:rsid w:val="00E14A2B"/>
    <w:rsid w:val="00E14BDA"/>
    <w:rsid w:val="00E1510E"/>
    <w:rsid w:val="00E153BA"/>
    <w:rsid w:val="00E15451"/>
    <w:rsid w:val="00E15D8E"/>
    <w:rsid w:val="00E16285"/>
    <w:rsid w:val="00E16F9F"/>
    <w:rsid w:val="00E170A0"/>
    <w:rsid w:val="00E177E9"/>
    <w:rsid w:val="00E17945"/>
    <w:rsid w:val="00E179B7"/>
    <w:rsid w:val="00E17D1C"/>
    <w:rsid w:val="00E17D8E"/>
    <w:rsid w:val="00E2068C"/>
    <w:rsid w:val="00E20A46"/>
    <w:rsid w:val="00E20F26"/>
    <w:rsid w:val="00E219B7"/>
    <w:rsid w:val="00E21EB6"/>
    <w:rsid w:val="00E2209C"/>
    <w:rsid w:val="00E22A6D"/>
    <w:rsid w:val="00E22CF4"/>
    <w:rsid w:val="00E22E90"/>
    <w:rsid w:val="00E23636"/>
    <w:rsid w:val="00E23BFE"/>
    <w:rsid w:val="00E241B6"/>
    <w:rsid w:val="00E24367"/>
    <w:rsid w:val="00E2438C"/>
    <w:rsid w:val="00E249E4"/>
    <w:rsid w:val="00E24F1C"/>
    <w:rsid w:val="00E258D6"/>
    <w:rsid w:val="00E25BDF"/>
    <w:rsid w:val="00E25D68"/>
    <w:rsid w:val="00E25D9E"/>
    <w:rsid w:val="00E2607A"/>
    <w:rsid w:val="00E260B5"/>
    <w:rsid w:val="00E26531"/>
    <w:rsid w:val="00E269BA"/>
    <w:rsid w:val="00E26B76"/>
    <w:rsid w:val="00E26FBF"/>
    <w:rsid w:val="00E27396"/>
    <w:rsid w:val="00E2797B"/>
    <w:rsid w:val="00E279F2"/>
    <w:rsid w:val="00E27FF7"/>
    <w:rsid w:val="00E306E3"/>
    <w:rsid w:val="00E30B9B"/>
    <w:rsid w:val="00E30D01"/>
    <w:rsid w:val="00E31144"/>
    <w:rsid w:val="00E31367"/>
    <w:rsid w:val="00E313B6"/>
    <w:rsid w:val="00E31476"/>
    <w:rsid w:val="00E3169F"/>
    <w:rsid w:val="00E3174E"/>
    <w:rsid w:val="00E3178F"/>
    <w:rsid w:val="00E3198C"/>
    <w:rsid w:val="00E31DF2"/>
    <w:rsid w:val="00E31F12"/>
    <w:rsid w:val="00E321B6"/>
    <w:rsid w:val="00E32F27"/>
    <w:rsid w:val="00E3393A"/>
    <w:rsid w:val="00E35462"/>
    <w:rsid w:val="00E35690"/>
    <w:rsid w:val="00E3579B"/>
    <w:rsid w:val="00E35C30"/>
    <w:rsid w:val="00E35C85"/>
    <w:rsid w:val="00E36087"/>
    <w:rsid w:val="00E3663A"/>
    <w:rsid w:val="00E36692"/>
    <w:rsid w:val="00E36800"/>
    <w:rsid w:val="00E36986"/>
    <w:rsid w:val="00E36A0E"/>
    <w:rsid w:val="00E37429"/>
    <w:rsid w:val="00E374C7"/>
    <w:rsid w:val="00E376A3"/>
    <w:rsid w:val="00E37F2C"/>
    <w:rsid w:val="00E40104"/>
    <w:rsid w:val="00E4044F"/>
    <w:rsid w:val="00E40773"/>
    <w:rsid w:val="00E40A5B"/>
    <w:rsid w:val="00E41070"/>
    <w:rsid w:val="00E413BA"/>
    <w:rsid w:val="00E418E9"/>
    <w:rsid w:val="00E41F27"/>
    <w:rsid w:val="00E41F4F"/>
    <w:rsid w:val="00E420A3"/>
    <w:rsid w:val="00E42700"/>
    <w:rsid w:val="00E42A17"/>
    <w:rsid w:val="00E43750"/>
    <w:rsid w:val="00E4385A"/>
    <w:rsid w:val="00E439D7"/>
    <w:rsid w:val="00E43CEF"/>
    <w:rsid w:val="00E43D0D"/>
    <w:rsid w:val="00E44569"/>
    <w:rsid w:val="00E4463D"/>
    <w:rsid w:val="00E44B3C"/>
    <w:rsid w:val="00E44DAF"/>
    <w:rsid w:val="00E4502D"/>
    <w:rsid w:val="00E45380"/>
    <w:rsid w:val="00E45CA3"/>
    <w:rsid w:val="00E45E15"/>
    <w:rsid w:val="00E46236"/>
    <w:rsid w:val="00E466C5"/>
    <w:rsid w:val="00E468F3"/>
    <w:rsid w:val="00E46B0B"/>
    <w:rsid w:val="00E46CAB"/>
    <w:rsid w:val="00E47271"/>
    <w:rsid w:val="00E47601"/>
    <w:rsid w:val="00E47994"/>
    <w:rsid w:val="00E51188"/>
    <w:rsid w:val="00E512A8"/>
    <w:rsid w:val="00E5182C"/>
    <w:rsid w:val="00E51BCA"/>
    <w:rsid w:val="00E52139"/>
    <w:rsid w:val="00E523C4"/>
    <w:rsid w:val="00E525B8"/>
    <w:rsid w:val="00E527F4"/>
    <w:rsid w:val="00E52C2B"/>
    <w:rsid w:val="00E52CD6"/>
    <w:rsid w:val="00E530FA"/>
    <w:rsid w:val="00E5346F"/>
    <w:rsid w:val="00E534F1"/>
    <w:rsid w:val="00E53528"/>
    <w:rsid w:val="00E53B74"/>
    <w:rsid w:val="00E545D5"/>
    <w:rsid w:val="00E546E1"/>
    <w:rsid w:val="00E54941"/>
    <w:rsid w:val="00E54969"/>
    <w:rsid w:val="00E54A1C"/>
    <w:rsid w:val="00E55004"/>
    <w:rsid w:val="00E55374"/>
    <w:rsid w:val="00E55548"/>
    <w:rsid w:val="00E55779"/>
    <w:rsid w:val="00E558D6"/>
    <w:rsid w:val="00E55AC3"/>
    <w:rsid w:val="00E55F6F"/>
    <w:rsid w:val="00E56E3D"/>
    <w:rsid w:val="00E57936"/>
    <w:rsid w:val="00E579C8"/>
    <w:rsid w:val="00E57B4C"/>
    <w:rsid w:val="00E57CC7"/>
    <w:rsid w:val="00E57EBF"/>
    <w:rsid w:val="00E6079D"/>
    <w:rsid w:val="00E61142"/>
    <w:rsid w:val="00E6122F"/>
    <w:rsid w:val="00E612B2"/>
    <w:rsid w:val="00E612D0"/>
    <w:rsid w:val="00E619C1"/>
    <w:rsid w:val="00E61F90"/>
    <w:rsid w:val="00E622CD"/>
    <w:rsid w:val="00E623B0"/>
    <w:rsid w:val="00E62833"/>
    <w:rsid w:val="00E62C04"/>
    <w:rsid w:val="00E6453B"/>
    <w:rsid w:val="00E64BAD"/>
    <w:rsid w:val="00E64D04"/>
    <w:rsid w:val="00E64E4D"/>
    <w:rsid w:val="00E65024"/>
    <w:rsid w:val="00E65055"/>
    <w:rsid w:val="00E6520B"/>
    <w:rsid w:val="00E6560C"/>
    <w:rsid w:val="00E664DB"/>
    <w:rsid w:val="00E66860"/>
    <w:rsid w:val="00E66DE1"/>
    <w:rsid w:val="00E670E5"/>
    <w:rsid w:val="00E671FD"/>
    <w:rsid w:val="00E6751C"/>
    <w:rsid w:val="00E67895"/>
    <w:rsid w:val="00E67911"/>
    <w:rsid w:val="00E7006B"/>
    <w:rsid w:val="00E703B4"/>
    <w:rsid w:val="00E705CD"/>
    <w:rsid w:val="00E71783"/>
    <w:rsid w:val="00E72F3E"/>
    <w:rsid w:val="00E73A7B"/>
    <w:rsid w:val="00E73DE7"/>
    <w:rsid w:val="00E73DF0"/>
    <w:rsid w:val="00E74278"/>
    <w:rsid w:val="00E746EF"/>
    <w:rsid w:val="00E74C77"/>
    <w:rsid w:val="00E74F72"/>
    <w:rsid w:val="00E75684"/>
    <w:rsid w:val="00E76D75"/>
    <w:rsid w:val="00E76DB6"/>
    <w:rsid w:val="00E76EC2"/>
    <w:rsid w:val="00E7716F"/>
    <w:rsid w:val="00E77493"/>
    <w:rsid w:val="00E805FE"/>
    <w:rsid w:val="00E80CC0"/>
    <w:rsid w:val="00E80D63"/>
    <w:rsid w:val="00E81183"/>
    <w:rsid w:val="00E814BE"/>
    <w:rsid w:val="00E817B8"/>
    <w:rsid w:val="00E81CD5"/>
    <w:rsid w:val="00E82450"/>
    <w:rsid w:val="00E82490"/>
    <w:rsid w:val="00E8276B"/>
    <w:rsid w:val="00E82778"/>
    <w:rsid w:val="00E82BBE"/>
    <w:rsid w:val="00E82ECD"/>
    <w:rsid w:val="00E8341A"/>
    <w:rsid w:val="00E83BB7"/>
    <w:rsid w:val="00E83F44"/>
    <w:rsid w:val="00E84188"/>
    <w:rsid w:val="00E84266"/>
    <w:rsid w:val="00E846E9"/>
    <w:rsid w:val="00E846F2"/>
    <w:rsid w:val="00E847B9"/>
    <w:rsid w:val="00E8496D"/>
    <w:rsid w:val="00E84B23"/>
    <w:rsid w:val="00E8514B"/>
    <w:rsid w:val="00E852D0"/>
    <w:rsid w:val="00E8564C"/>
    <w:rsid w:val="00E85DA1"/>
    <w:rsid w:val="00E87CA8"/>
    <w:rsid w:val="00E9020E"/>
    <w:rsid w:val="00E9036F"/>
    <w:rsid w:val="00E9076C"/>
    <w:rsid w:val="00E913AA"/>
    <w:rsid w:val="00E920C5"/>
    <w:rsid w:val="00E92A56"/>
    <w:rsid w:val="00E930B7"/>
    <w:rsid w:val="00E933A5"/>
    <w:rsid w:val="00E937AF"/>
    <w:rsid w:val="00E94501"/>
    <w:rsid w:val="00E94AFA"/>
    <w:rsid w:val="00E94C38"/>
    <w:rsid w:val="00E954C4"/>
    <w:rsid w:val="00E956B0"/>
    <w:rsid w:val="00E95A87"/>
    <w:rsid w:val="00E95EA2"/>
    <w:rsid w:val="00E95F92"/>
    <w:rsid w:val="00E964B0"/>
    <w:rsid w:val="00E96534"/>
    <w:rsid w:val="00E9663F"/>
    <w:rsid w:val="00EA031D"/>
    <w:rsid w:val="00EA0456"/>
    <w:rsid w:val="00EA1864"/>
    <w:rsid w:val="00EA1C57"/>
    <w:rsid w:val="00EA2185"/>
    <w:rsid w:val="00EA238A"/>
    <w:rsid w:val="00EA258A"/>
    <w:rsid w:val="00EA29AB"/>
    <w:rsid w:val="00EA2EFC"/>
    <w:rsid w:val="00EA3290"/>
    <w:rsid w:val="00EA38FE"/>
    <w:rsid w:val="00EA3D2D"/>
    <w:rsid w:val="00EA41CA"/>
    <w:rsid w:val="00EA44E6"/>
    <w:rsid w:val="00EA5ECA"/>
    <w:rsid w:val="00EA6442"/>
    <w:rsid w:val="00EA6833"/>
    <w:rsid w:val="00EA68EA"/>
    <w:rsid w:val="00EA6939"/>
    <w:rsid w:val="00EA6B41"/>
    <w:rsid w:val="00EA6B53"/>
    <w:rsid w:val="00EA6B68"/>
    <w:rsid w:val="00EA743B"/>
    <w:rsid w:val="00EA79D8"/>
    <w:rsid w:val="00EA7AD9"/>
    <w:rsid w:val="00EB001B"/>
    <w:rsid w:val="00EB16DF"/>
    <w:rsid w:val="00EB1F2F"/>
    <w:rsid w:val="00EB227E"/>
    <w:rsid w:val="00EB22D3"/>
    <w:rsid w:val="00EB31D4"/>
    <w:rsid w:val="00EB3B58"/>
    <w:rsid w:val="00EB3FB9"/>
    <w:rsid w:val="00EB41C0"/>
    <w:rsid w:val="00EB43A4"/>
    <w:rsid w:val="00EB4608"/>
    <w:rsid w:val="00EB4640"/>
    <w:rsid w:val="00EB4656"/>
    <w:rsid w:val="00EB5507"/>
    <w:rsid w:val="00EB5513"/>
    <w:rsid w:val="00EB5598"/>
    <w:rsid w:val="00EB55C6"/>
    <w:rsid w:val="00EB582F"/>
    <w:rsid w:val="00EB58A3"/>
    <w:rsid w:val="00EB6081"/>
    <w:rsid w:val="00EB61E7"/>
    <w:rsid w:val="00EB66F5"/>
    <w:rsid w:val="00EB678F"/>
    <w:rsid w:val="00EB6B34"/>
    <w:rsid w:val="00EB6B49"/>
    <w:rsid w:val="00EB6D1E"/>
    <w:rsid w:val="00EB7145"/>
    <w:rsid w:val="00EB7311"/>
    <w:rsid w:val="00EB7719"/>
    <w:rsid w:val="00EB794E"/>
    <w:rsid w:val="00EB7DCC"/>
    <w:rsid w:val="00EB7DD0"/>
    <w:rsid w:val="00EB7F29"/>
    <w:rsid w:val="00EC068B"/>
    <w:rsid w:val="00EC08DA"/>
    <w:rsid w:val="00EC0B35"/>
    <w:rsid w:val="00EC0B97"/>
    <w:rsid w:val="00EC0C5F"/>
    <w:rsid w:val="00EC0EFE"/>
    <w:rsid w:val="00EC10CD"/>
    <w:rsid w:val="00EC1363"/>
    <w:rsid w:val="00EC13A3"/>
    <w:rsid w:val="00EC1E1A"/>
    <w:rsid w:val="00EC2089"/>
    <w:rsid w:val="00EC28E8"/>
    <w:rsid w:val="00EC2DD3"/>
    <w:rsid w:val="00EC33E9"/>
    <w:rsid w:val="00EC38B3"/>
    <w:rsid w:val="00EC3FB3"/>
    <w:rsid w:val="00EC4004"/>
    <w:rsid w:val="00EC47BF"/>
    <w:rsid w:val="00EC4864"/>
    <w:rsid w:val="00EC5195"/>
    <w:rsid w:val="00EC5EF8"/>
    <w:rsid w:val="00EC6320"/>
    <w:rsid w:val="00EC6CF2"/>
    <w:rsid w:val="00EC6D97"/>
    <w:rsid w:val="00EC7320"/>
    <w:rsid w:val="00EC75A4"/>
    <w:rsid w:val="00EC7B80"/>
    <w:rsid w:val="00EC7F1D"/>
    <w:rsid w:val="00ED034C"/>
    <w:rsid w:val="00ED035C"/>
    <w:rsid w:val="00ED04BB"/>
    <w:rsid w:val="00ED07D5"/>
    <w:rsid w:val="00ED100F"/>
    <w:rsid w:val="00ED1316"/>
    <w:rsid w:val="00ED1739"/>
    <w:rsid w:val="00ED2088"/>
    <w:rsid w:val="00ED23DB"/>
    <w:rsid w:val="00ED2901"/>
    <w:rsid w:val="00ED2A78"/>
    <w:rsid w:val="00ED2F30"/>
    <w:rsid w:val="00ED3134"/>
    <w:rsid w:val="00ED31E2"/>
    <w:rsid w:val="00ED38B4"/>
    <w:rsid w:val="00ED3915"/>
    <w:rsid w:val="00ED3AD7"/>
    <w:rsid w:val="00ED3FD2"/>
    <w:rsid w:val="00ED4315"/>
    <w:rsid w:val="00ED4388"/>
    <w:rsid w:val="00ED4962"/>
    <w:rsid w:val="00ED4CF2"/>
    <w:rsid w:val="00ED50C8"/>
    <w:rsid w:val="00ED5CEC"/>
    <w:rsid w:val="00ED5E71"/>
    <w:rsid w:val="00ED5ECE"/>
    <w:rsid w:val="00ED600C"/>
    <w:rsid w:val="00ED606C"/>
    <w:rsid w:val="00ED7180"/>
    <w:rsid w:val="00ED738E"/>
    <w:rsid w:val="00ED7B2C"/>
    <w:rsid w:val="00ED7D1D"/>
    <w:rsid w:val="00EE01B2"/>
    <w:rsid w:val="00EE01E5"/>
    <w:rsid w:val="00EE0B2A"/>
    <w:rsid w:val="00EE154F"/>
    <w:rsid w:val="00EE175B"/>
    <w:rsid w:val="00EE2F05"/>
    <w:rsid w:val="00EE3090"/>
    <w:rsid w:val="00EE3511"/>
    <w:rsid w:val="00EE3CEB"/>
    <w:rsid w:val="00EE44F1"/>
    <w:rsid w:val="00EE45A9"/>
    <w:rsid w:val="00EE4833"/>
    <w:rsid w:val="00EE49D7"/>
    <w:rsid w:val="00EE4DAE"/>
    <w:rsid w:val="00EE50B6"/>
    <w:rsid w:val="00EE58FD"/>
    <w:rsid w:val="00EE5AAD"/>
    <w:rsid w:val="00EE5CE0"/>
    <w:rsid w:val="00EE5E2C"/>
    <w:rsid w:val="00EE6786"/>
    <w:rsid w:val="00EE6A22"/>
    <w:rsid w:val="00EE6F55"/>
    <w:rsid w:val="00EE74E5"/>
    <w:rsid w:val="00EE74EE"/>
    <w:rsid w:val="00EE7C65"/>
    <w:rsid w:val="00EF07CD"/>
    <w:rsid w:val="00EF09A4"/>
    <w:rsid w:val="00EF0AD3"/>
    <w:rsid w:val="00EF10E3"/>
    <w:rsid w:val="00EF1501"/>
    <w:rsid w:val="00EF1673"/>
    <w:rsid w:val="00EF17C6"/>
    <w:rsid w:val="00EF294F"/>
    <w:rsid w:val="00EF2EF6"/>
    <w:rsid w:val="00EF39A8"/>
    <w:rsid w:val="00EF3AFE"/>
    <w:rsid w:val="00EF4737"/>
    <w:rsid w:val="00EF4848"/>
    <w:rsid w:val="00EF4F35"/>
    <w:rsid w:val="00EF4F3A"/>
    <w:rsid w:val="00EF5B36"/>
    <w:rsid w:val="00EF60FF"/>
    <w:rsid w:val="00EF65F2"/>
    <w:rsid w:val="00EF67FA"/>
    <w:rsid w:val="00EF6F67"/>
    <w:rsid w:val="00EF72D8"/>
    <w:rsid w:val="00EF743D"/>
    <w:rsid w:val="00EF7939"/>
    <w:rsid w:val="00EF79E0"/>
    <w:rsid w:val="00F00036"/>
    <w:rsid w:val="00F023FF"/>
    <w:rsid w:val="00F0247B"/>
    <w:rsid w:val="00F024BD"/>
    <w:rsid w:val="00F027C0"/>
    <w:rsid w:val="00F02841"/>
    <w:rsid w:val="00F02CB5"/>
    <w:rsid w:val="00F02E72"/>
    <w:rsid w:val="00F02ED7"/>
    <w:rsid w:val="00F03280"/>
    <w:rsid w:val="00F03A15"/>
    <w:rsid w:val="00F04A6E"/>
    <w:rsid w:val="00F04F50"/>
    <w:rsid w:val="00F0597F"/>
    <w:rsid w:val="00F05ABA"/>
    <w:rsid w:val="00F0625A"/>
    <w:rsid w:val="00F06712"/>
    <w:rsid w:val="00F067BE"/>
    <w:rsid w:val="00F06D1D"/>
    <w:rsid w:val="00F07A85"/>
    <w:rsid w:val="00F102FA"/>
    <w:rsid w:val="00F1033F"/>
    <w:rsid w:val="00F10911"/>
    <w:rsid w:val="00F10C22"/>
    <w:rsid w:val="00F10D4C"/>
    <w:rsid w:val="00F11B74"/>
    <w:rsid w:val="00F11CFF"/>
    <w:rsid w:val="00F121E8"/>
    <w:rsid w:val="00F123DE"/>
    <w:rsid w:val="00F129E1"/>
    <w:rsid w:val="00F12B71"/>
    <w:rsid w:val="00F12CA1"/>
    <w:rsid w:val="00F132E9"/>
    <w:rsid w:val="00F13987"/>
    <w:rsid w:val="00F13AF4"/>
    <w:rsid w:val="00F13D6E"/>
    <w:rsid w:val="00F147BA"/>
    <w:rsid w:val="00F14816"/>
    <w:rsid w:val="00F14F38"/>
    <w:rsid w:val="00F151F1"/>
    <w:rsid w:val="00F15365"/>
    <w:rsid w:val="00F154F2"/>
    <w:rsid w:val="00F1598B"/>
    <w:rsid w:val="00F16012"/>
    <w:rsid w:val="00F16B4E"/>
    <w:rsid w:val="00F1796E"/>
    <w:rsid w:val="00F17A7B"/>
    <w:rsid w:val="00F201FC"/>
    <w:rsid w:val="00F20455"/>
    <w:rsid w:val="00F204F1"/>
    <w:rsid w:val="00F21290"/>
    <w:rsid w:val="00F212DD"/>
    <w:rsid w:val="00F214BC"/>
    <w:rsid w:val="00F21A33"/>
    <w:rsid w:val="00F220F8"/>
    <w:rsid w:val="00F22987"/>
    <w:rsid w:val="00F22C21"/>
    <w:rsid w:val="00F23B36"/>
    <w:rsid w:val="00F23DEB"/>
    <w:rsid w:val="00F23FEC"/>
    <w:rsid w:val="00F242B2"/>
    <w:rsid w:val="00F24460"/>
    <w:rsid w:val="00F24643"/>
    <w:rsid w:val="00F24DFA"/>
    <w:rsid w:val="00F2528F"/>
    <w:rsid w:val="00F253D5"/>
    <w:rsid w:val="00F256F5"/>
    <w:rsid w:val="00F2590E"/>
    <w:rsid w:val="00F25C77"/>
    <w:rsid w:val="00F25D2A"/>
    <w:rsid w:val="00F25F33"/>
    <w:rsid w:val="00F263A9"/>
    <w:rsid w:val="00F26557"/>
    <w:rsid w:val="00F27208"/>
    <w:rsid w:val="00F27B8F"/>
    <w:rsid w:val="00F27E43"/>
    <w:rsid w:val="00F3000C"/>
    <w:rsid w:val="00F307BD"/>
    <w:rsid w:val="00F314E0"/>
    <w:rsid w:val="00F31540"/>
    <w:rsid w:val="00F3162A"/>
    <w:rsid w:val="00F3166E"/>
    <w:rsid w:val="00F31A52"/>
    <w:rsid w:val="00F31BB5"/>
    <w:rsid w:val="00F335C5"/>
    <w:rsid w:val="00F335F6"/>
    <w:rsid w:val="00F33AB9"/>
    <w:rsid w:val="00F33BC8"/>
    <w:rsid w:val="00F3405A"/>
    <w:rsid w:val="00F34141"/>
    <w:rsid w:val="00F3430C"/>
    <w:rsid w:val="00F345CF"/>
    <w:rsid w:val="00F34DD8"/>
    <w:rsid w:val="00F35D4B"/>
    <w:rsid w:val="00F36478"/>
    <w:rsid w:val="00F364D2"/>
    <w:rsid w:val="00F36545"/>
    <w:rsid w:val="00F36658"/>
    <w:rsid w:val="00F36695"/>
    <w:rsid w:val="00F36DDE"/>
    <w:rsid w:val="00F37133"/>
    <w:rsid w:val="00F37248"/>
    <w:rsid w:val="00F377B2"/>
    <w:rsid w:val="00F3787C"/>
    <w:rsid w:val="00F37955"/>
    <w:rsid w:val="00F37BEE"/>
    <w:rsid w:val="00F37F6A"/>
    <w:rsid w:val="00F408E0"/>
    <w:rsid w:val="00F40961"/>
    <w:rsid w:val="00F40C13"/>
    <w:rsid w:val="00F40C4F"/>
    <w:rsid w:val="00F40D24"/>
    <w:rsid w:val="00F412FC"/>
    <w:rsid w:val="00F416CA"/>
    <w:rsid w:val="00F4195E"/>
    <w:rsid w:val="00F41985"/>
    <w:rsid w:val="00F41A3E"/>
    <w:rsid w:val="00F41CCA"/>
    <w:rsid w:val="00F420CB"/>
    <w:rsid w:val="00F428DD"/>
    <w:rsid w:val="00F42BB2"/>
    <w:rsid w:val="00F42DCF"/>
    <w:rsid w:val="00F42F14"/>
    <w:rsid w:val="00F432C1"/>
    <w:rsid w:val="00F43F11"/>
    <w:rsid w:val="00F4415A"/>
    <w:rsid w:val="00F4537D"/>
    <w:rsid w:val="00F45BE6"/>
    <w:rsid w:val="00F45C52"/>
    <w:rsid w:val="00F45FAF"/>
    <w:rsid w:val="00F4672C"/>
    <w:rsid w:val="00F467EF"/>
    <w:rsid w:val="00F469A1"/>
    <w:rsid w:val="00F46B9C"/>
    <w:rsid w:val="00F46BE7"/>
    <w:rsid w:val="00F46D12"/>
    <w:rsid w:val="00F47645"/>
    <w:rsid w:val="00F4766D"/>
    <w:rsid w:val="00F47F9D"/>
    <w:rsid w:val="00F5013D"/>
    <w:rsid w:val="00F502EC"/>
    <w:rsid w:val="00F509E5"/>
    <w:rsid w:val="00F50EE5"/>
    <w:rsid w:val="00F51812"/>
    <w:rsid w:val="00F51C96"/>
    <w:rsid w:val="00F51FBF"/>
    <w:rsid w:val="00F52838"/>
    <w:rsid w:val="00F52A5C"/>
    <w:rsid w:val="00F52F74"/>
    <w:rsid w:val="00F53108"/>
    <w:rsid w:val="00F5320D"/>
    <w:rsid w:val="00F5347E"/>
    <w:rsid w:val="00F53C59"/>
    <w:rsid w:val="00F54029"/>
    <w:rsid w:val="00F540D3"/>
    <w:rsid w:val="00F54D56"/>
    <w:rsid w:val="00F551A7"/>
    <w:rsid w:val="00F552F0"/>
    <w:rsid w:val="00F55415"/>
    <w:rsid w:val="00F5571A"/>
    <w:rsid w:val="00F5639C"/>
    <w:rsid w:val="00F5640D"/>
    <w:rsid w:val="00F568AE"/>
    <w:rsid w:val="00F569EF"/>
    <w:rsid w:val="00F56D81"/>
    <w:rsid w:val="00F57092"/>
    <w:rsid w:val="00F5746A"/>
    <w:rsid w:val="00F57589"/>
    <w:rsid w:val="00F57FD5"/>
    <w:rsid w:val="00F604DC"/>
    <w:rsid w:val="00F60FA3"/>
    <w:rsid w:val="00F613FB"/>
    <w:rsid w:val="00F617F6"/>
    <w:rsid w:val="00F61DE9"/>
    <w:rsid w:val="00F61F4C"/>
    <w:rsid w:val="00F623F1"/>
    <w:rsid w:val="00F627AA"/>
    <w:rsid w:val="00F62979"/>
    <w:rsid w:val="00F63930"/>
    <w:rsid w:val="00F642C0"/>
    <w:rsid w:val="00F6455B"/>
    <w:rsid w:val="00F64C57"/>
    <w:rsid w:val="00F657A3"/>
    <w:rsid w:val="00F65AC5"/>
    <w:rsid w:val="00F65C58"/>
    <w:rsid w:val="00F667DD"/>
    <w:rsid w:val="00F6695E"/>
    <w:rsid w:val="00F677B8"/>
    <w:rsid w:val="00F67897"/>
    <w:rsid w:val="00F700DE"/>
    <w:rsid w:val="00F70140"/>
    <w:rsid w:val="00F70340"/>
    <w:rsid w:val="00F70C93"/>
    <w:rsid w:val="00F70D9C"/>
    <w:rsid w:val="00F71941"/>
    <w:rsid w:val="00F721ED"/>
    <w:rsid w:val="00F725E9"/>
    <w:rsid w:val="00F72AD6"/>
    <w:rsid w:val="00F734B9"/>
    <w:rsid w:val="00F73963"/>
    <w:rsid w:val="00F73F76"/>
    <w:rsid w:val="00F74380"/>
    <w:rsid w:val="00F7473B"/>
    <w:rsid w:val="00F74752"/>
    <w:rsid w:val="00F748A2"/>
    <w:rsid w:val="00F75069"/>
    <w:rsid w:val="00F75542"/>
    <w:rsid w:val="00F75C1B"/>
    <w:rsid w:val="00F75D45"/>
    <w:rsid w:val="00F7609D"/>
    <w:rsid w:val="00F761F6"/>
    <w:rsid w:val="00F76534"/>
    <w:rsid w:val="00F765B5"/>
    <w:rsid w:val="00F76EDE"/>
    <w:rsid w:val="00F771D1"/>
    <w:rsid w:val="00F772E8"/>
    <w:rsid w:val="00F773EA"/>
    <w:rsid w:val="00F77404"/>
    <w:rsid w:val="00F77905"/>
    <w:rsid w:val="00F77E9D"/>
    <w:rsid w:val="00F808CD"/>
    <w:rsid w:val="00F812D3"/>
    <w:rsid w:val="00F8138A"/>
    <w:rsid w:val="00F81FB5"/>
    <w:rsid w:val="00F81FD4"/>
    <w:rsid w:val="00F82496"/>
    <w:rsid w:val="00F82F58"/>
    <w:rsid w:val="00F82F6B"/>
    <w:rsid w:val="00F83207"/>
    <w:rsid w:val="00F83644"/>
    <w:rsid w:val="00F83A7E"/>
    <w:rsid w:val="00F845E3"/>
    <w:rsid w:val="00F8481F"/>
    <w:rsid w:val="00F84A3C"/>
    <w:rsid w:val="00F84D67"/>
    <w:rsid w:val="00F84F28"/>
    <w:rsid w:val="00F85040"/>
    <w:rsid w:val="00F85282"/>
    <w:rsid w:val="00F858BB"/>
    <w:rsid w:val="00F858C2"/>
    <w:rsid w:val="00F85A34"/>
    <w:rsid w:val="00F86873"/>
    <w:rsid w:val="00F86B6B"/>
    <w:rsid w:val="00F86DD2"/>
    <w:rsid w:val="00F86F4D"/>
    <w:rsid w:val="00F876C7"/>
    <w:rsid w:val="00F87953"/>
    <w:rsid w:val="00F87C34"/>
    <w:rsid w:val="00F90496"/>
    <w:rsid w:val="00F90E21"/>
    <w:rsid w:val="00F90E5F"/>
    <w:rsid w:val="00F9118E"/>
    <w:rsid w:val="00F91A74"/>
    <w:rsid w:val="00F91B76"/>
    <w:rsid w:val="00F91D78"/>
    <w:rsid w:val="00F91EBC"/>
    <w:rsid w:val="00F922FC"/>
    <w:rsid w:val="00F9262F"/>
    <w:rsid w:val="00F9287F"/>
    <w:rsid w:val="00F92D32"/>
    <w:rsid w:val="00F930DF"/>
    <w:rsid w:val="00F9314B"/>
    <w:rsid w:val="00F932A3"/>
    <w:rsid w:val="00F9338F"/>
    <w:rsid w:val="00F93713"/>
    <w:rsid w:val="00F9393F"/>
    <w:rsid w:val="00F93C39"/>
    <w:rsid w:val="00F93E4C"/>
    <w:rsid w:val="00F942B0"/>
    <w:rsid w:val="00F952CF"/>
    <w:rsid w:val="00F9561E"/>
    <w:rsid w:val="00F9651E"/>
    <w:rsid w:val="00F97602"/>
    <w:rsid w:val="00F97626"/>
    <w:rsid w:val="00F97C1B"/>
    <w:rsid w:val="00F97EEF"/>
    <w:rsid w:val="00FA0258"/>
    <w:rsid w:val="00FA0B04"/>
    <w:rsid w:val="00FA1075"/>
    <w:rsid w:val="00FA1398"/>
    <w:rsid w:val="00FA1A2C"/>
    <w:rsid w:val="00FA1DA0"/>
    <w:rsid w:val="00FA236F"/>
    <w:rsid w:val="00FA2A08"/>
    <w:rsid w:val="00FA2A28"/>
    <w:rsid w:val="00FA2DCF"/>
    <w:rsid w:val="00FA33F5"/>
    <w:rsid w:val="00FA3B9F"/>
    <w:rsid w:val="00FA502F"/>
    <w:rsid w:val="00FA5206"/>
    <w:rsid w:val="00FA521A"/>
    <w:rsid w:val="00FA5488"/>
    <w:rsid w:val="00FA561A"/>
    <w:rsid w:val="00FA6E41"/>
    <w:rsid w:val="00FA6FAD"/>
    <w:rsid w:val="00FA7961"/>
    <w:rsid w:val="00FA79BE"/>
    <w:rsid w:val="00FB1249"/>
    <w:rsid w:val="00FB13C7"/>
    <w:rsid w:val="00FB1977"/>
    <w:rsid w:val="00FB1D2C"/>
    <w:rsid w:val="00FB2439"/>
    <w:rsid w:val="00FB2D70"/>
    <w:rsid w:val="00FB37F0"/>
    <w:rsid w:val="00FB3989"/>
    <w:rsid w:val="00FB39D1"/>
    <w:rsid w:val="00FB3B9F"/>
    <w:rsid w:val="00FB3F45"/>
    <w:rsid w:val="00FB4063"/>
    <w:rsid w:val="00FB4131"/>
    <w:rsid w:val="00FB4C74"/>
    <w:rsid w:val="00FB4CC3"/>
    <w:rsid w:val="00FB5F99"/>
    <w:rsid w:val="00FB62CA"/>
    <w:rsid w:val="00FB6318"/>
    <w:rsid w:val="00FB6320"/>
    <w:rsid w:val="00FB6843"/>
    <w:rsid w:val="00FB695E"/>
    <w:rsid w:val="00FB6E9C"/>
    <w:rsid w:val="00FB728F"/>
    <w:rsid w:val="00FB76B3"/>
    <w:rsid w:val="00FB79CF"/>
    <w:rsid w:val="00FB79F7"/>
    <w:rsid w:val="00FC013D"/>
    <w:rsid w:val="00FC038C"/>
    <w:rsid w:val="00FC0A55"/>
    <w:rsid w:val="00FC0C1C"/>
    <w:rsid w:val="00FC18B9"/>
    <w:rsid w:val="00FC2B3F"/>
    <w:rsid w:val="00FC2D8C"/>
    <w:rsid w:val="00FC2FA8"/>
    <w:rsid w:val="00FC3287"/>
    <w:rsid w:val="00FC32C3"/>
    <w:rsid w:val="00FC33E9"/>
    <w:rsid w:val="00FC380D"/>
    <w:rsid w:val="00FC44BC"/>
    <w:rsid w:val="00FC4828"/>
    <w:rsid w:val="00FC4904"/>
    <w:rsid w:val="00FC497B"/>
    <w:rsid w:val="00FC5365"/>
    <w:rsid w:val="00FC561F"/>
    <w:rsid w:val="00FC5695"/>
    <w:rsid w:val="00FC5697"/>
    <w:rsid w:val="00FC5CFA"/>
    <w:rsid w:val="00FC5F2E"/>
    <w:rsid w:val="00FC5FFD"/>
    <w:rsid w:val="00FC64EE"/>
    <w:rsid w:val="00FD0461"/>
    <w:rsid w:val="00FD10CF"/>
    <w:rsid w:val="00FD1248"/>
    <w:rsid w:val="00FD1576"/>
    <w:rsid w:val="00FD166D"/>
    <w:rsid w:val="00FD2C28"/>
    <w:rsid w:val="00FD34AF"/>
    <w:rsid w:val="00FD3595"/>
    <w:rsid w:val="00FD3647"/>
    <w:rsid w:val="00FD39B6"/>
    <w:rsid w:val="00FD3A0A"/>
    <w:rsid w:val="00FD3A46"/>
    <w:rsid w:val="00FD3A77"/>
    <w:rsid w:val="00FD3C32"/>
    <w:rsid w:val="00FD416D"/>
    <w:rsid w:val="00FD443A"/>
    <w:rsid w:val="00FD48AD"/>
    <w:rsid w:val="00FD4B24"/>
    <w:rsid w:val="00FD518F"/>
    <w:rsid w:val="00FD5AFA"/>
    <w:rsid w:val="00FD5B68"/>
    <w:rsid w:val="00FD5BA6"/>
    <w:rsid w:val="00FD5C58"/>
    <w:rsid w:val="00FD5DA0"/>
    <w:rsid w:val="00FD5DB2"/>
    <w:rsid w:val="00FD64A1"/>
    <w:rsid w:val="00FD6569"/>
    <w:rsid w:val="00FD7165"/>
    <w:rsid w:val="00FD7F75"/>
    <w:rsid w:val="00FE02FE"/>
    <w:rsid w:val="00FE0465"/>
    <w:rsid w:val="00FE093F"/>
    <w:rsid w:val="00FE095E"/>
    <w:rsid w:val="00FE0ADA"/>
    <w:rsid w:val="00FE0BB0"/>
    <w:rsid w:val="00FE16E1"/>
    <w:rsid w:val="00FE195A"/>
    <w:rsid w:val="00FE199C"/>
    <w:rsid w:val="00FE1EF8"/>
    <w:rsid w:val="00FE2C09"/>
    <w:rsid w:val="00FE2D13"/>
    <w:rsid w:val="00FE2EC5"/>
    <w:rsid w:val="00FE31D1"/>
    <w:rsid w:val="00FE35CD"/>
    <w:rsid w:val="00FE35F5"/>
    <w:rsid w:val="00FE3848"/>
    <w:rsid w:val="00FE3A04"/>
    <w:rsid w:val="00FE3B1C"/>
    <w:rsid w:val="00FE3FD4"/>
    <w:rsid w:val="00FE4204"/>
    <w:rsid w:val="00FE4B24"/>
    <w:rsid w:val="00FE55B7"/>
    <w:rsid w:val="00FE5704"/>
    <w:rsid w:val="00FE5730"/>
    <w:rsid w:val="00FE5BDB"/>
    <w:rsid w:val="00FE5F60"/>
    <w:rsid w:val="00FE630E"/>
    <w:rsid w:val="00FE64A1"/>
    <w:rsid w:val="00FE6B7A"/>
    <w:rsid w:val="00FE6FD6"/>
    <w:rsid w:val="00FE7198"/>
    <w:rsid w:val="00FE78C1"/>
    <w:rsid w:val="00FE7A42"/>
    <w:rsid w:val="00FF01D8"/>
    <w:rsid w:val="00FF0617"/>
    <w:rsid w:val="00FF1340"/>
    <w:rsid w:val="00FF13AA"/>
    <w:rsid w:val="00FF1846"/>
    <w:rsid w:val="00FF1BBD"/>
    <w:rsid w:val="00FF20F9"/>
    <w:rsid w:val="00FF2923"/>
    <w:rsid w:val="00FF2948"/>
    <w:rsid w:val="00FF2C95"/>
    <w:rsid w:val="00FF2F5D"/>
    <w:rsid w:val="00FF320B"/>
    <w:rsid w:val="00FF32C8"/>
    <w:rsid w:val="00FF331B"/>
    <w:rsid w:val="00FF3414"/>
    <w:rsid w:val="00FF36BE"/>
    <w:rsid w:val="00FF3845"/>
    <w:rsid w:val="00FF44D3"/>
    <w:rsid w:val="00FF4740"/>
    <w:rsid w:val="00FF49E3"/>
    <w:rsid w:val="00FF51AF"/>
    <w:rsid w:val="00FF51E1"/>
    <w:rsid w:val="00FF52E0"/>
    <w:rsid w:val="00FF5C02"/>
    <w:rsid w:val="00FF60B5"/>
    <w:rsid w:val="00FF669E"/>
    <w:rsid w:val="00FF6BE7"/>
    <w:rsid w:val="00FF709C"/>
    <w:rsid w:val="00FF7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69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923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B637F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before="200" w:line="276" w:lineRule="auto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B637F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before="200" w:line="276" w:lineRule="auto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B637F"/>
    <w:pPr>
      <w:pBdr>
        <w:top w:val="single" w:sz="6" w:space="2" w:color="94B6D2" w:themeColor="accent1"/>
        <w:left w:val="single" w:sz="6" w:space="2" w:color="94B6D2" w:themeColor="accent1"/>
      </w:pBdr>
      <w:spacing w:before="300" w:line="276" w:lineRule="auto"/>
      <w:outlineLvl w:val="2"/>
    </w:pPr>
    <w:rPr>
      <w:rFonts w:asciiTheme="minorHAnsi" w:eastAsiaTheme="minorEastAsia" w:hAnsiTheme="minorHAnsi" w:cstheme="minorBidi"/>
      <w:caps/>
      <w:color w:val="345C7D" w:themeColor="accent1" w:themeShade="7F"/>
      <w:spacing w:val="15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B637F"/>
    <w:pPr>
      <w:pBdr>
        <w:top w:val="dotted" w:sz="6" w:space="2" w:color="94B6D2" w:themeColor="accent1"/>
        <w:left w:val="dotted" w:sz="6" w:space="2" w:color="94B6D2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548AB7" w:themeColor="accent1" w:themeShade="BF"/>
      <w:spacing w:val="10"/>
      <w:sz w:val="22"/>
      <w:szCs w:val="22"/>
      <w:lang w:val="en-US" w:eastAsia="en-US" w:bidi="en-US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7B637F"/>
    <w:pPr>
      <w:pBdr>
        <w:bottom w:val="single" w:sz="6" w:space="1" w:color="94B6D2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548AB7" w:themeColor="accent1" w:themeShade="B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37F"/>
    <w:pPr>
      <w:pBdr>
        <w:bottom w:val="dotted" w:sz="6" w:space="1" w:color="94B6D2" w:themeColor="accent1"/>
      </w:pBdr>
      <w:spacing w:before="300"/>
      <w:outlineLvl w:val="5"/>
    </w:pPr>
    <w:rPr>
      <w:caps/>
      <w:color w:val="548AB7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37F"/>
    <w:pPr>
      <w:spacing w:before="300"/>
      <w:outlineLvl w:val="6"/>
    </w:pPr>
    <w:rPr>
      <w:caps/>
      <w:color w:val="548AB7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37F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37F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B637F"/>
    <w:pPr>
      <w:spacing w:before="200" w:after="200" w:line="276" w:lineRule="auto"/>
    </w:pPr>
    <w:rPr>
      <w:rFonts w:asciiTheme="minorHAnsi" w:eastAsiaTheme="minorEastAsia" w:hAnsiTheme="minorHAnsi" w:cstheme="minorBidi"/>
      <w:b/>
      <w:bCs/>
      <w:color w:val="548AB7" w:themeColor="accent1" w:themeShade="BF"/>
      <w:sz w:val="16"/>
      <w:szCs w:val="16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7B637F"/>
    <w:rPr>
      <w:b/>
      <w:bCs/>
      <w:caps/>
      <w:color w:val="FFFFFF" w:themeColor="background1"/>
      <w:spacing w:val="15"/>
      <w:shd w:val="clear" w:color="auto" w:fill="94B6D2" w:themeFill="accent1"/>
    </w:rPr>
  </w:style>
  <w:style w:type="character" w:customStyle="1" w:styleId="20">
    <w:name w:val="Заголовок 2 Знак"/>
    <w:basedOn w:val="a0"/>
    <w:link w:val="2"/>
    <w:uiPriority w:val="9"/>
    <w:rsid w:val="007B637F"/>
    <w:rPr>
      <w:caps/>
      <w:spacing w:val="15"/>
      <w:shd w:val="clear" w:color="auto" w:fill="E9F0F6" w:themeFill="accent1" w:themeFillTint="33"/>
    </w:rPr>
  </w:style>
  <w:style w:type="paragraph" w:styleId="a4">
    <w:name w:val="header"/>
    <w:basedOn w:val="a"/>
    <w:link w:val="a5"/>
    <w:uiPriority w:val="99"/>
    <w:unhideWhenUsed/>
    <w:rsid w:val="00D94817"/>
    <w:pPr>
      <w:tabs>
        <w:tab w:val="center" w:pos="4677"/>
        <w:tab w:val="right" w:pos="9355"/>
      </w:tabs>
      <w:spacing w:before="200" w:after="200" w:line="276" w:lineRule="auto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5">
    <w:name w:val="Верхний колонтитул Знак"/>
    <w:basedOn w:val="a0"/>
    <w:link w:val="a4"/>
    <w:uiPriority w:val="99"/>
    <w:rsid w:val="00D94817"/>
  </w:style>
  <w:style w:type="paragraph" w:styleId="a6">
    <w:name w:val="Body Text"/>
    <w:basedOn w:val="a"/>
    <w:link w:val="a7"/>
    <w:rsid w:val="00D94817"/>
    <w:pPr>
      <w:spacing w:before="200" w:after="200" w:line="276" w:lineRule="auto"/>
    </w:pPr>
    <w:rPr>
      <w:rFonts w:asciiTheme="minorHAnsi" w:eastAsiaTheme="minorEastAsia" w:hAnsiTheme="minorHAnsi" w:cstheme="minorBidi"/>
      <w:szCs w:val="20"/>
      <w:lang w:val="en-US" w:eastAsia="en-US" w:bidi="en-US"/>
    </w:rPr>
  </w:style>
  <w:style w:type="character" w:customStyle="1" w:styleId="a7">
    <w:name w:val="Основной текст Знак"/>
    <w:basedOn w:val="a0"/>
    <w:link w:val="a6"/>
    <w:rsid w:val="00D94817"/>
    <w:rPr>
      <w:rFonts w:eastAsiaTheme="minorEastAsia"/>
      <w:sz w:val="24"/>
      <w:lang w:val="en-US" w:bidi="en-US"/>
    </w:rPr>
  </w:style>
  <w:style w:type="paragraph" w:styleId="21">
    <w:name w:val="Body Text Indent 2"/>
    <w:basedOn w:val="a"/>
    <w:link w:val="22"/>
    <w:rsid w:val="001B0F7A"/>
    <w:pPr>
      <w:spacing w:before="200" w:after="120" w:line="480" w:lineRule="auto"/>
      <w:ind w:left="283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22">
    <w:name w:val="Основной текст с отступом 2 Знак"/>
    <w:basedOn w:val="a0"/>
    <w:link w:val="21"/>
    <w:rsid w:val="001B0F7A"/>
    <w:rPr>
      <w:rFonts w:eastAsiaTheme="minorEastAsia"/>
      <w:lang w:val="en-US" w:bidi="en-US"/>
    </w:rPr>
  </w:style>
  <w:style w:type="paragraph" w:styleId="a8">
    <w:name w:val="No Spacing"/>
    <w:aliases w:val="обычный 1"/>
    <w:basedOn w:val="a"/>
    <w:link w:val="a9"/>
    <w:uiPriority w:val="1"/>
    <w:qFormat/>
    <w:rsid w:val="007B637F"/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9">
    <w:name w:val="Без интервала Знак"/>
    <w:aliases w:val="обычный 1 Знак"/>
    <w:basedOn w:val="a0"/>
    <w:link w:val="a8"/>
    <w:uiPriority w:val="1"/>
    <w:rsid w:val="007B637F"/>
    <w:rPr>
      <w:sz w:val="20"/>
      <w:szCs w:val="20"/>
    </w:rPr>
  </w:style>
  <w:style w:type="paragraph" w:styleId="23">
    <w:name w:val="Body Text 2"/>
    <w:basedOn w:val="a"/>
    <w:link w:val="24"/>
    <w:rsid w:val="00BB1AAE"/>
    <w:pPr>
      <w:spacing w:before="200" w:after="120" w:line="480" w:lineRule="auto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24">
    <w:name w:val="Основной текст 2 Знак"/>
    <w:basedOn w:val="a0"/>
    <w:link w:val="23"/>
    <w:rsid w:val="00BB1AAE"/>
    <w:rPr>
      <w:rFonts w:eastAsiaTheme="minorEastAsia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BE125E"/>
    <w:pPr>
      <w:spacing w:before="200" w:after="200" w:line="276" w:lineRule="auto"/>
    </w:pPr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BE125E"/>
    <w:rPr>
      <w:rFonts w:ascii="Tahoma" w:hAnsi="Tahoma" w:cs="Tahoma"/>
      <w:sz w:val="16"/>
      <w:szCs w:val="16"/>
    </w:rPr>
  </w:style>
  <w:style w:type="paragraph" w:styleId="ac">
    <w:name w:val="List Paragraph"/>
    <w:aliases w:val="References,Paragraphe de liste1,List Paragraph1,Liste couleur - Accent 11"/>
    <w:basedOn w:val="a"/>
    <w:link w:val="ad"/>
    <w:uiPriority w:val="34"/>
    <w:qFormat/>
    <w:rsid w:val="007B637F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table" w:styleId="ae">
    <w:name w:val="Table Grid"/>
    <w:basedOn w:val="a1"/>
    <w:uiPriority w:val="59"/>
    <w:rsid w:val="00EA6833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465650"/>
    <w:rPr>
      <w:rFonts w:ascii="Calibri" w:eastAsia="Times New Roman" w:hAnsi="Calibri" w:cs="Times New Roman"/>
    </w:rPr>
  </w:style>
  <w:style w:type="paragraph" w:styleId="af">
    <w:name w:val="Body Text Indent"/>
    <w:basedOn w:val="a"/>
    <w:link w:val="af0"/>
    <w:uiPriority w:val="99"/>
    <w:unhideWhenUsed/>
    <w:rsid w:val="000E1554"/>
    <w:pPr>
      <w:spacing w:before="200" w:after="120" w:line="276" w:lineRule="auto"/>
      <w:ind w:left="283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f0">
    <w:name w:val="Основной текст с отступом Знак"/>
    <w:basedOn w:val="a0"/>
    <w:link w:val="af"/>
    <w:uiPriority w:val="99"/>
    <w:rsid w:val="000E1554"/>
  </w:style>
  <w:style w:type="paragraph" w:styleId="af1">
    <w:name w:val="Title"/>
    <w:basedOn w:val="a"/>
    <w:next w:val="a"/>
    <w:link w:val="af2"/>
    <w:uiPriority w:val="10"/>
    <w:qFormat/>
    <w:rsid w:val="007B637F"/>
    <w:pPr>
      <w:spacing w:before="720" w:after="200" w:line="276" w:lineRule="auto"/>
    </w:pPr>
    <w:rPr>
      <w:rFonts w:asciiTheme="minorHAnsi" w:eastAsiaTheme="minorEastAsia" w:hAnsiTheme="minorHAnsi" w:cstheme="minorBidi"/>
      <w:caps/>
      <w:color w:val="94B6D2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af2">
    <w:name w:val="Название Знак"/>
    <w:basedOn w:val="a0"/>
    <w:link w:val="af1"/>
    <w:uiPriority w:val="10"/>
    <w:rsid w:val="007B637F"/>
    <w:rPr>
      <w:caps/>
      <w:color w:val="94B6D2" w:themeColor="accent1"/>
      <w:spacing w:val="10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7B637F"/>
    <w:pPr>
      <w:spacing w:before="200" w:after="1000"/>
    </w:pPr>
    <w:rPr>
      <w:rFonts w:asciiTheme="minorHAnsi" w:eastAsiaTheme="minorEastAsia" w:hAnsiTheme="minorHAnsi" w:cstheme="minorBidi"/>
      <w:caps/>
      <w:color w:val="595959" w:themeColor="text1" w:themeTint="A6"/>
      <w:spacing w:val="10"/>
      <w:lang w:val="en-US" w:eastAsia="en-US" w:bidi="en-US"/>
    </w:rPr>
  </w:style>
  <w:style w:type="character" w:customStyle="1" w:styleId="af4">
    <w:name w:val="Подзаголовок Знак"/>
    <w:basedOn w:val="a0"/>
    <w:link w:val="af3"/>
    <w:uiPriority w:val="11"/>
    <w:rsid w:val="007B637F"/>
    <w:rPr>
      <w:caps/>
      <w:color w:val="595959" w:themeColor="text1" w:themeTint="A6"/>
      <w:spacing w:val="10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17080D"/>
    <w:pPr>
      <w:tabs>
        <w:tab w:val="center" w:pos="4677"/>
        <w:tab w:val="right" w:pos="9355"/>
      </w:tabs>
      <w:spacing w:before="200" w:after="200" w:line="276" w:lineRule="auto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af6">
    <w:name w:val="Нижний колонтитул Знак"/>
    <w:basedOn w:val="a0"/>
    <w:link w:val="af5"/>
    <w:uiPriority w:val="99"/>
    <w:rsid w:val="0017080D"/>
  </w:style>
  <w:style w:type="paragraph" w:customStyle="1" w:styleId="E477CFE5C6AE40B6BED58EC133349D5A">
    <w:name w:val="E477CFE5C6AE40B6BED58EC133349D5A"/>
    <w:rsid w:val="0017080D"/>
  </w:style>
  <w:style w:type="character" w:customStyle="1" w:styleId="30">
    <w:name w:val="Заголовок 3 Знак"/>
    <w:basedOn w:val="a0"/>
    <w:link w:val="3"/>
    <w:uiPriority w:val="9"/>
    <w:rsid w:val="007B637F"/>
    <w:rPr>
      <w:caps/>
      <w:color w:val="345C7D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B637F"/>
    <w:rPr>
      <w:caps/>
      <w:color w:val="548AB7" w:themeColor="accent1" w:themeShade="BF"/>
      <w:spacing w:val="10"/>
    </w:rPr>
  </w:style>
  <w:style w:type="character" w:customStyle="1" w:styleId="51">
    <w:name w:val="Заголовок 5 Знак"/>
    <w:basedOn w:val="a0"/>
    <w:link w:val="50"/>
    <w:uiPriority w:val="9"/>
    <w:semiHidden/>
    <w:rsid w:val="007B637F"/>
    <w:rPr>
      <w:caps/>
      <w:color w:val="548AB7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B637F"/>
    <w:rPr>
      <w:caps/>
      <w:color w:val="548AB7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B637F"/>
    <w:rPr>
      <w:caps/>
      <w:color w:val="548AB7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B637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B637F"/>
    <w:rPr>
      <w:i/>
      <w:caps/>
      <w:spacing w:val="10"/>
      <w:sz w:val="18"/>
      <w:szCs w:val="18"/>
    </w:rPr>
  </w:style>
  <w:style w:type="character" w:styleId="af7">
    <w:name w:val="Strong"/>
    <w:uiPriority w:val="22"/>
    <w:qFormat/>
    <w:rsid w:val="007B637F"/>
    <w:rPr>
      <w:b/>
      <w:bCs/>
    </w:rPr>
  </w:style>
  <w:style w:type="character" w:styleId="af8">
    <w:name w:val="Emphasis"/>
    <w:uiPriority w:val="99"/>
    <w:qFormat/>
    <w:rsid w:val="007B637F"/>
    <w:rPr>
      <w:caps/>
      <w:color w:val="345C7D" w:themeColor="accent1" w:themeShade="7F"/>
      <w:spacing w:val="5"/>
    </w:rPr>
  </w:style>
  <w:style w:type="paragraph" w:styleId="25">
    <w:name w:val="Quote"/>
    <w:basedOn w:val="a"/>
    <w:next w:val="a"/>
    <w:link w:val="26"/>
    <w:uiPriority w:val="29"/>
    <w:qFormat/>
    <w:rsid w:val="007B637F"/>
    <w:pPr>
      <w:spacing w:before="200" w:after="200" w:line="276" w:lineRule="auto"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customStyle="1" w:styleId="26">
    <w:name w:val="Цитата 2 Знак"/>
    <w:basedOn w:val="a0"/>
    <w:link w:val="25"/>
    <w:uiPriority w:val="29"/>
    <w:rsid w:val="007B637F"/>
    <w:rPr>
      <w:i/>
      <w:iCs/>
      <w:sz w:val="20"/>
      <w:szCs w:val="20"/>
    </w:rPr>
  </w:style>
  <w:style w:type="paragraph" w:styleId="af9">
    <w:name w:val="Intense Quote"/>
    <w:basedOn w:val="a"/>
    <w:next w:val="a"/>
    <w:link w:val="afa"/>
    <w:uiPriority w:val="30"/>
    <w:qFormat/>
    <w:rsid w:val="007B637F"/>
    <w:pPr>
      <w:pBdr>
        <w:top w:val="single" w:sz="4" w:space="10" w:color="94B6D2" w:themeColor="accent1"/>
        <w:left w:val="single" w:sz="4" w:space="10" w:color="94B6D2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94B6D2" w:themeColor="accent1"/>
      <w:sz w:val="20"/>
      <w:szCs w:val="20"/>
      <w:lang w:val="en-US" w:eastAsia="en-US" w:bidi="en-US"/>
    </w:rPr>
  </w:style>
  <w:style w:type="character" w:customStyle="1" w:styleId="afa">
    <w:name w:val="Выделенная цитата Знак"/>
    <w:basedOn w:val="a0"/>
    <w:link w:val="af9"/>
    <w:uiPriority w:val="30"/>
    <w:rsid w:val="007B637F"/>
    <w:rPr>
      <w:i/>
      <w:iCs/>
      <w:color w:val="94B6D2" w:themeColor="accent1"/>
      <w:sz w:val="20"/>
      <w:szCs w:val="20"/>
    </w:rPr>
  </w:style>
  <w:style w:type="character" w:styleId="afb">
    <w:name w:val="Subtle Emphasis"/>
    <w:uiPriority w:val="19"/>
    <w:qFormat/>
    <w:rsid w:val="007B637F"/>
    <w:rPr>
      <w:i/>
      <w:iCs/>
      <w:color w:val="345C7D" w:themeColor="accent1" w:themeShade="7F"/>
    </w:rPr>
  </w:style>
  <w:style w:type="character" w:styleId="afc">
    <w:name w:val="Intense Emphasis"/>
    <w:uiPriority w:val="21"/>
    <w:qFormat/>
    <w:rsid w:val="007B637F"/>
    <w:rPr>
      <w:b/>
      <w:bCs/>
      <w:caps/>
      <w:color w:val="345C7D" w:themeColor="accent1" w:themeShade="7F"/>
      <w:spacing w:val="10"/>
    </w:rPr>
  </w:style>
  <w:style w:type="character" w:styleId="afd">
    <w:name w:val="Subtle Reference"/>
    <w:uiPriority w:val="31"/>
    <w:qFormat/>
    <w:rsid w:val="007B637F"/>
    <w:rPr>
      <w:b/>
      <w:bCs/>
      <w:color w:val="94B6D2" w:themeColor="accent1"/>
    </w:rPr>
  </w:style>
  <w:style w:type="character" w:styleId="afe">
    <w:name w:val="Intense Reference"/>
    <w:uiPriority w:val="32"/>
    <w:qFormat/>
    <w:rsid w:val="007B637F"/>
    <w:rPr>
      <w:b/>
      <w:bCs/>
      <w:i/>
      <w:iCs/>
      <w:caps/>
      <w:color w:val="94B6D2" w:themeColor="accent1"/>
    </w:rPr>
  </w:style>
  <w:style w:type="character" w:styleId="aff">
    <w:name w:val="Book Title"/>
    <w:uiPriority w:val="33"/>
    <w:qFormat/>
    <w:rsid w:val="007B637F"/>
    <w:rPr>
      <w:b/>
      <w:bCs/>
      <w:i/>
      <w:iCs/>
      <w:spacing w:val="9"/>
    </w:rPr>
  </w:style>
  <w:style w:type="paragraph" w:styleId="aff0">
    <w:name w:val="TOC Heading"/>
    <w:basedOn w:val="1"/>
    <w:next w:val="a"/>
    <w:uiPriority w:val="39"/>
    <w:semiHidden/>
    <w:unhideWhenUsed/>
    <w:qFormat/>
    <w:rsid w:val="007B637F"/>
    <w:pPr>
      <w:outlineLvl w:val="9"/>
    </w:pPr>
  </w:style>
  <w:style w:type="character" w:customStyle="1" w:styleId="aff1">
    <w:name w:val="Основной текст_"/>
    <w:basedOn w:val="a0"/>
    <w:link w:val="12"/>
    <w:rsid w:val="007A3EF1"/>
    <w:rPr>
      <w:sz w:val="29"/>
      <w:szCs w:val="29"/>
      <w:shd w:val="clear" w:color="auto" w:fill="FFFFFF"/>
    </w:rPr>
  </w:style>
  <w:style w:type="paragraph" w:customStyle="1" w:styleId="12">
    <w:name w:val="Основной текст1"/>
    <w:basedOn w:val="a"/>
    <w:link w:val="aff1"/>
    <w:rsid w:val="007A3EF1"/>
    <w:pPr>
      <w:widowControl w:val="0"/>
      <w:shd w:val="clear" w:color="auto" w:fill="FFFFFF"/>
      <w:spacing w:before="1860" w:after="200" w:line="346" w:lineRule="exact"/>
    </w:pPr>
    <w:rPr>
      <w:rFonts w:asciiTheme="minorHAnsi" w:eastAsiaTheme="minorEastAsia" w:hAnsiTheme="minorHAnsi" w:cstheme="minorBidi"/>
      <w:sz w:val="29"/>
      <w:szCs w:val="29"/>
      <w:lang w:val="en-US" w:eastAsia="en-US" w:bidi="en-US"/>
    </w:rPr>
  </w:style>
  <w:style w:type="paragraph" w:styleId="31">
    <w:name w:val="Body Text Indent 3"/>
    <w:basedOn w:val="a"/>
    <w:link w:val="32"/>
    <w:unhideWhenUsed/>
    <w:rsid w:val="000E57B0"/>
    <w:pPr>
      <w:spacing w:before="200" w:after="120" w:line="276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E57B0"/>
    <w:rPr>
      <w:rFonts w:ascii="Times New Roman" w:eastAsia="Times New Roman" w:hAnsi="Times New Roman" w:cs="Times New Roman"/>
      <w:i/>
      <w:iCs/>
      <w:sz w:val="16"/>
      <w:szCs w:val="16"/>
      <w:lang w:val="ru-RU" w:eastAsia="ru-RU" w:bidi="ar-SA"/>
    </w:rPr>
  </w:style>
  <w:style w:type="character" w:customStyle="1" w:styleId="FontStyle22">
    <w:name w:val="Font Style22"/>
    <w:basedOn w:val="a0"/>
    <w:uiPriority w:val="99"/>
    <w:rsid w:val="000E57B0"/>
    <w:rPr>
      <w:rFonts w:ascii="Times New Roman" w:hAnsi="Times New Roman" w:cs="Times New Roman"/>
      <w:sz w:val="28"/>
      <w:szCs w:val="28"/>
    </w:rPr>
  </w:style>
  <w:style w:type="character" w:customStyle="1" w:styleId="27">
    <w:name w:val="Основной текст (2)_"/>
    <w:basedOn w:val="a0"/>
    <w:link w:val="28"/>
    <w:locked/>
    <w:rsid w:val="000E57B0"/>
    <w:rPr>
      <w:rFonts w:cs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0E57B0"/>
    <w:pPr>
      <w:widowControl w:val="0"/>
      <w:shd w:val="clear" w:color="auto" w:fill="FFFFFF"/>
      <w:spacing w:before="120" w:after="200" w:line="317" w:lineRule="exact"/>
      <w:ind w:hanging="160"/>
    </w:pPr>
    <w:rPr>
      <w:rFonts w:asciiTheme="minorHAnsi" w:eastAsiaTheme="minorEastAsia" w:hAnsiTheme="minorHAnsi"/>
      <w:sz w:val="28"/>
      <w:szCs w:val="28"/>
      <w:lang w:val="en-US" w:eastAsia="en-US" w:bidi="en-US"/>
    </w:rPr>
  </w:style>
  <w:style w:type="paragraph" w:styleId="aff2">
    <w:name w:val="Normal (Web)"/>
    <w:basedOn w:val="a"/>
    <w:uiPriority w:val="99"/>
    <w:unhideWhenUsed/>
    <w:rsid w:val="000E57B0"/>
    <w:pPr>
      <w:spacing w:before="100" w:beforeAutospacing="1" w:after="100" w:afterAutospacing="1" w:line="276" w:lineRule="auto"/>
    </w:pPr>
  </w:style>
  <w:style w:type="paragraph" w:customStyle="1" w:styleId="aff3">
    <w:name w:val="Базовый"/>
    <w:rsid w:val="000E57B0"/>
    <w:pPr>
      <w:tabs>
        <w:tab w:val="left" w:pos="708"/>
      </w:tabs>
      <w:suppressAutoHyphens/>
      <w:spacing w:line="276" w:lineRule="atLeast"/>
    </w:pPr>
    <w:rPr>
      <w:rFonts w:ascii="Calibri" w:eastAsia="Times New Roman" w:hAnsi="Calibri" w:cs="Calibri"/>
      <w:sz w:val="24"/>
      <w:szCs w:val="24"/>
      <w:lang w:val="ru-RU" w:eastAsia="zh-CN" w:bidi="ar-SA"/>
    </w:rPr>
  </w:style>
  <w:style w:type="character" w:customStyle="1" w:styleId="wwT3">
    <w:name w:val="wwT3"/>
    <w:rsid w:val="00E418E9"/>
    <w:rPr>
      <w:b w:val="0"/>
      <w:bCs w:val="0"/>
    </w:rPr>
  </w:style>
  <w:style w:type="table" w:customStyle="1" w:styleId="-11">
    <w:name w:val="Светлая заливка - Акцент 11"/>
    <w:basedOn w:val="a1"/>
    <w:uiPriority w:val="60"/>
    <w:rsid w:val="003D07D6"/>
    <w:rPr>
      <w:color w:val="548AB7" w:themeColor="accent1" w:themeShade="BF"/>
    </w:rPr>
    <w:tblPr>
      <w:tblStyleRowBandSize w:val="1"/>
      <w:tblStyleColBandSize w:val="1"/>
      <w:tblInd w:w="0" w:type="dxa"/>
      <w:tblBorders>
        <w:top w:val="single" w:sz="8" w:space="0" w:color="94B6D2" w:themeColor="accent1"/>
        <w:bottom w:val="single" w:sz="8" w:space="0" w:color="94B6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customStyle="1" w:styleId="2-11">
    <w:name w:val="Средняя заливка 2 - Акцент 11"/>
    <w:basedOn w:val="a1"/>
    <w:uiPriority w:val="64"/>
    <w:rsid w:val="003D07D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3D07D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3D07D6"/>
    <w:tblPr>
      <w:tblStyleRowBandSize w:val="1"/>
      <w:tblStyleColBandSize w:val="1"/>
      <w:tblInd w:w="0" w:type="dxa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3D07D6"/>
    <w:tblPr>
      <w:tblStyleRowBandSize w:val="1"/>
      <w:tblStyleColBandSize w:val="1"/>
      <w:tblInd w:w="0" w:type="dxa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f4">
    <w:name w:val="annotation reference"/>
    <w:basedOn w:val="a0"/>
    <w:uiPriority w:val="99"/>
    <w:semiHidden/>
    <w:unhideWhenUsed/>
    <w:rsid w:val="00AD746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AD7469"/>
  </w:style>
  <w:style w:type="character" w:customStyle="1" w:styleId="aff6">
    <w:name w:val="Текст примечания Знак"/>
    <w:basedOn w:val="a0"/>
    <w:link w:val="aff5"/>
    <w:uiPriority w:val="99"/>
    <w:semiHidden/>
    <w:rsid w:val="00AD7469"/>
    <w:rPr>
      <w:i/>
      <w:iCs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D7469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D7469"/>
    <w:rPr>
      <w:b/>
      <w:bCs/>
      <w:i/>
      <w:iCs/>
      <w:sz w:val="20"/>
      <w:szCs w:val="20"/>
    </w:rPr>
  </w:style>
  <w:style w:type="paragraph" w:customStyle="1" w:styleId="13">
    <w:name w:val="Знак1"/>
    <w:basedOn w:val="a"/>
    <w:next w:val="a"/>
    <w:rsid w:val="007965D7"/>
    <w:pPr>
      <w:spacing w:before="200" w:after="200" w:line="240" w:lineRule="exact"/>
    </w:pPr>
    <w:rPr>
      <w:rFonts w:ascii="Tahoma" w:hAnsi="Tahoma"/>
      <w:i/>
      <w:iCs/>
      <w:szCs w:val="20"/>
      <w:lang w:val="en-US" w:eastAsia="en-US"/>
    </w:rPr>
  </w:style>
  <w:style w:type="paragraph" w:customStyle="1" w:styleId="210">
    <w:name w:val="Основной текст 21"/>
    <w:basedOn w:val="a"/>
    <w:rsid w:val="00D15497"/>
    <w:pPr>
      <w:widowControl w:val="0"/>
      <w:spacing w:before="200"/>
    </w:pPr>
    <w:rPr>
      <w:i/>
      <w:iCs/>
    </w:rPr>
  </w:style>
  <w:style w:type="character" w:customStyle="1" w:styleId="FontStyle27">
    <w:name w:val="Font Style27"/>
    <w:basedOn w:val="a0"/>
    <w:uiPriority w:val="99"/>
    <w:rsid w:val="00445332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2C71D1"/>
    <w:pPr>
      <w:widowControl w:val="0"/>
      <w:autoSpaceDE w:val="0"/>
      <w:autoSpaceDN w:val="0"/>
      <w:adjustRightInd w:val="0"/>
      <w:spacing w:before="200" w:line="326" w:lineRule="exact"/>
      <w:ind w:firstLine="682"/>
    </w:pPr>
    <w:rPr>
      <w:i/>
      <w:iCs/>
    </w:rPr>
  </w:style>
  <w:style w:type="character" w:customStyle="1" w:styleId="FontStyle19">
    <w:name w:val="Font Style19"/>
    <w:basedOn w:val="a0"/>
    <w:uiPriority w:val="99"/>
    <w:rsid w:val="002C71D1"/>
    <w:rPr>
      <w:rFonts w:ascii="Times New Roman" w:hAnsi="Times New Roman" w:cs="Times New Roman"/>
      <w:sz w:val="28"/>
      <w:szCs w:val="28"/>
    </w:rPr>
  </w:style>
  <w:style w:type="character" w:styleId="aff9">
    <w:name w:val="Hyperlink"/>
    <w:basedOn w:val="a0"/>
    <w:uiPriority w:val="99"/>
    <w:unhideWhenUsed/>
    <w:rsid w:val="00957080"/>
    <w:rPr>
      <w:color w:val="0000FF"/>
      <w:u w:val="single"/>
    </w:rPr>
  </w:style>
  <w:style w:type="character" w:customStyle="1" w:styleId="FontStyle204">
    <w:name w:val="Font Style204"/>
    <w:basedOn w:val="a0"/>
    <w:uiPriority w:val="99"/>
    <w:rsid w:val="001F1B8D"/>
    <w:rPr>
      <w:rFonts w:ascii="Times New Roman" w:hAnsi="Times New Roman" w:cs="Times New Roman"/>
      <w:sz w:val="20"/>
      <w:szCs w:val="20"/>
    </w:rPr>
  </w:style>
  <w:style w:type="character" w:customStyle="1" w:styleId="33">
    <w:name w:val="Основной текст (3)_"/>
    <w:basedOn w:val="a0"/>
    <w:link w:val="34"/>
    <w:rsid w:val="0047469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9">
    <w:name w:val="Основной текст (2) + Полужирный;Курсив"/>
    <w:basedOn w:val="27"/>
    <w:rsid w:val="004746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474691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47469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474691"/>
    <w:pPr>
      <w:widowControl w:val="0"/>
      <w:shd w:val="clear" w:color="auto" w:fill="FFFFFF"/>
      <w:spacing w:before="200" w:after="240" w:line="326" w:lineRule="exact"/>
      <w:jc w:val="center"/>
    </w:pPr>
    <w:rPr>
      <w:b/>
      <w:bCs/>
      <w:sz w:val="28"/>
      <w:szCs w:val="28"/>
      <w:lang w:val="en-US" w:eastAsia="en-US" w:bidi="en-US"/>
    </w:rPr>
  </w:style>
  <w:style w:type="paragraph" w:customStyle="1" w:styleId="42">
    <w:name w:val="Основной текст (4)"/>
    <w:basedOn w:val="a"/>
    <w:link w:val="41"/>
    <w:rsid w:val="00474691"/>
    <w:pPr>
      <w:widowControl w:val="0"/>
      <w:shd w:val="clear" w:color="auto" w:fill="FFFFFF"/>
      <w:spacing w:before="200" w:line="322" w:lineRule="exact"/>
      <w:ind w:firstLine="560"/>
    </w:pPr>
    <w:rPr>
      <w:b/>
      <w:bCs/>
      <w:i/>
      <w:iCs/>
      <w:sz w:val="28"/>
      <w:szCs w:val="28"/>
      <w:lang w:val="en-US" w:eastAsia="en-US" w:bidi="en-US"/>
    </w:rPr>
  </w:style>
  <w:style w:type="paragraph" w:customStyle="1" w:styleId="72">
    <w:name w:val="Основной текст (7)"/>
    <w:basedOn w:val="a"/>
    <w:link w:val="71"/>
    <w:rsid w:val="00474691"/>
    <w:pPr>
      <w:widowControl w:val="0"/>
      <w:shd w:val="clear" w:color="auto" w:fill="FFFFFF"/>
      <w:spacing w:before="200" w:line="274" w:lineRule="exact"/>
      <w:jc w:val="center"/>
    </w:pPr>
    <w:rPr>
      <w:sz w:val="20"/>
      <w:szCs w:val="20"/>
      <w:lang w:val="en-US" w:eastAsia="en-US" w:bidi="en-US"/>
    </w:rPr>
  </w:style>
  <w:style w:type="character" w:customStyle="1" w:styleId="52">
    <w:name w:val="Основной текст (5)_"/>
    <w:basedOn w:val="a0"/>
    <w:link w:val="53"/>
    <w:rsid w:val="005D2D4B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5D2D4B"/>
    <w:pPr>
      <w:widowControl w:val="0"/>
      <w:shd w:val="clear" w:color="auto" w:fill="FFFFFF"/>
      <w:spacing w:before="300" w:line="322" w:lineRule="exact"/>
    </w:pPr>
    <w:rPr>
      <w:i/>
      <w:iCs/>
      <w:sz w:val="28"/>
      <w:szCs w:val="28"/>
      <w:lang w:val="en-US" w:eastAsia="en-US" w:bidi="en-US"/>
    </w:rPr>
  </w:style>
  <w:style w:type="character" w:customStyle="1" w:styleId="2a">
    <w:name w:val="Заголовок №2"/>
    <w:basedOn w:val="a0"/>
    <w:rsid w:val="0033460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basedOn w:val="27"/>
    <w:rsid w:val="003346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d">
    <w:name w:val="Абзац списка Знак"/>
    <w:aliases w:val="References Знак,Paragraphe de liste1 Знак,List Paragraph1 Знак,Liste couleur - Accent 11 Знак"/>
    <w:link w:val="ac"/>
    <w:uiPriority w:val="34"/>
    <w:locked/>
    <w:rsid w:val="00956A36"/>
    <w:rPr>
      <w:sz w:val="20"/>
      <w:szCs w:val="20"/>
    </w:rPr>
  </w:style>
  <w:style w:type="character" w:customStyle="1" w:styleId="FontStyle111">
    <w:name w:val="Font Style111"/>
    <w:basedOn w:val="a0"/>
    <w:uiPriority w:val="99"/>
    <w:rsid w:val="00956A36"/>
    <w:rPr>
      <w:rFonts w:ascii="Lucida Sans Unicode" w:hAnsi="Lucida Sans Unicode" w:cs="Lucida Sans Unicode"/>
      <w:sz w:val="16"/>
      <w:szCs w:val="16"/>
    </w:rPr>
  </w:style>
  <w:style w:type="paragraph" w:customStyle="1" w:styleId="Style1">
    <w:name w:val="Style1"/>
    <w:basedOn w:val="a"/>
    <w:uiPriority w:val="99"/>
    <w:rsid w:val="00956A36"/>
    <w:pPr>
      <w:widowControl w:val="0"/>
      <w:autoSpaceDE w:val="0"/>
      <w:autoSpaceDN w:val="0"/>
      <w:adjustRightInd w:val="0"/>
      <w:spacing w:line="216" w:lineRule="exact"/>
      <w:ind w:firstLine="288"/>
      <w:jc w:val="both"/>
    </w:pPr>
    <w:rPr>
      <w:rFonts w:ascii="Lucida Sans Unicode" w:hAnsi="Lucida Sans Unicode"/>
    </w:rPr>
  </w:style>
  <w:style w:type="paragraph" w:customStyle="1" w:styleId="Style12">
    <w:name w:val="Style12"/>
    <w:basedOn w:val="a"/>
    <w:uiPriority w:val="99"/>
    <w:rsid w:val="00956A36"/>
    <w:pPr>
      <w:widowControl w:val="0"/>
      <w:autoSpaceDE w:val="0"/>
      <w:autoSpaceDN w:val="0"/>
      <w:adjustRightInd w:val="0"/>
      <w:spacing w:line="217" w:lineRule="exact"/>
      <w:ind w:firstLine="346"/>
      <w:jc w:val="both"/>
    </w:pPr>
    <w:rPr>
      <w:rFonts w:ascii="Segoe UI" w:hAnsi="Segoe UI" w:cs="Segoe UI"/>
    </w:rPr>
  </w:style>
  <w:style w:type="character" w:customStyle="1" w:styleId="FontStyle49">
    <w:name w:val="Font Style49"/>
    <w:basedOn w:val="a0"/>
    <w:uiPriority w:val="99"/>
    <w:rsid w:val="00956A36"/>
    <w:rPr>
      <w:rFonts w:ascii="Times New Roman" w:hAnsi="Times New Roman" w:cs="Times New Roman"/>
      <w:sz w:val="16"/>
      <w:szCs w:val="16"/>
    </w:rPr>
  </w:style>
  <w:style w:type="character" w:customStyle="1" w:styleId="FontStyle110">
    <w:name w:val="Font Style110"/>
    <w:basedOn w:val="a0"/>
    <w:uiPriority w:val="99"/>
    <w:rsid w:val="00956A36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10">
    <w:name w:val="Style10"/>
    <w:basedOn w:val="a"/>
    <w:uiPriority w:val="99"/>
    <w:rsid w:val="00956A36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uiPriority w:val="99"/>
    <w:rsid w:val="00956A36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Lucida Sans Unicode" w:hAnsi="Lucida Sans Unicode"/>
    </w:rPr>
  </w:style>
  <w:style w:type="character" w:customStyle="1" w:styleId="FontStyle32">
    <w:name w:val="Font Style32"/>
    <w:basedOn w:val="a0"/>
    <w:uiPriority w:val="99"/>
    <w:rsid w:val="00956A36"/>
    <w:rPr>
      <w:rFonts w:ascii="Times New Roman" w:hAnsi="Times New Roman" w:cs="Times New Roman"/>
      <w:sz w:val="28"/>
      <w:szCs w:val="28"/>
    </w:rPr>
  </w:style>
  <w:style w:type="character" w:customStyle="1" w:styleId="54">
    <w:name w:val="Заголовок №5_"/>
    <w:basedOn w:val="a0"/>
    <w:rsid w:val="003133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5">
    <w:name w:val="Заголовок №5"/>
    <w:basedOn w:val="54"/>
    <w:rsid w:val="003133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FontStyle13">
    <w:name w:val="Font Style13"/>
    <w:uiPriority w:val="99"/>
    <w:rsid w:val="00947D4A"/>
    <w:rPr>
      <w:rFonts w:ascii="Times New Roman" w:hAnsi="Times New Roman" w:cs="Times New Roman"/>
      <w:sz w:val="28"/>
      <w:szCs w:val="28"/>
    </w:rPr>
  </w:style>
  <w:style w:type="character" w:customStyle="1" w:styleId="18">
    <w:name w:val="Основной текст (18)_"/>
    <w:basedOn w:val="a0"/>
    <w:link w:val="180"/>
    <w:rsid w:val="005F30A4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5F30A4"/>
    <w:pPr>
      <w:widowControl w:val="0"/>
      <w:shd w:val="clear" w:color="auto" w:fill="FFFFFF"/>
      <w:spacing w:before="300" w:line="349" w:lineRule="exact"/>
      <w:jc w:val="both"/>
    </w:pPr>
    <w:rPr>
      <w:i/>
      <w:iCs/>
      <w:sz w:val="30"/>
      <w:szCs w:val="30"/>
      <w:lang w:val="en-US" w:eastAsia="en-US" w:bidi="en-US"/>
    </w:rPr>
  </w:style>
  <w:style w:type="character" w:customStyle="1" w:styleId="extended-textshort">
    <w:name w:val="extended-text__short"/>
    <w:basedOn w:val="a0"/>
    <w:rsid w:val="007D6BE8"/>
  </w:style>
  <w:style w:type="character" w:customStyle="1" w:styleId="extended-textfull">
    <w:name w:val="extended-text__full"/>
    <w:basedOn w:val="a0"/>
    <w:rsid w:val="007D6BE8"/>
  </w:style>
  <w:style w:type="character" w:customStyle="1" w:styleId="17Exact">
    <w:name w:val="Основной текст (17) Exact"/>
    <w:basedOn w:val="a0"/>
    <w:link w:val="17"/>
    <w:locked/>
    <w:rsid w:val="00CA1C2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7">
    <w:name w:val="Основной текст (17)"/>
    <w:basedOn w:val="a"/>
    <w:link w:val="17Exact"/>
    <w:rsid w:val="00CA1C2C"/>
    <w:pPr>
      <w:widowControl w:val="0"/>
      <w:shd w:val="clear" w:color="auto" w:fill="FFFFFF"/>
      <w:spacing w:line="0" w:lineRule="atLeast"/>
    </w:pPr>
    <w:rPr>
      <w:sz w:val="20"/>
      <w:szCs w:val="20"/>
      <w:lang w:val="en-US" w:eastAsia="en-US" w:bidi="en-US"/>
    </w:rPr>
  </w:style>
  <w:style w:type="character" w:customStyle="1" w:styleId="FontStyle16">
    <w:name w:val="Font Style16"/>
    <w:uiPriority w:val="99"/>
    <w:rsid w:val="007B7280"/>
    <w:rPr>
      <w:rFonts w:ascii="Times New Roman" w:hAnsi="Times New Roman" w:cs="Times New Roman"/>
      <w:sz w:val="26"/>
      <w:szCs w:val="26"/>
    </w:rPr>
  </w:style>
  <w:style w:type="character" w:customStyle="1" w:styleId="affa">
    <w:name w:val="Подпись к картинке_"/>
    <w:basedOn w:val="a0"/>
    <w:link w:val="affb"/>
    <w:rsid w:val="00DE3C6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61">
    <w:name w:val="Подпись к картинке (6)_"/>
    <w:basedOn w:val="a0"/>
    <w:link w:val="62"/>
    <w:rsid w:val="00DE3C67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62">
    <w:name w:val="Подпись к картинке (6)"/>
    <w:basedOn w:val="a"/>
    <w:link w:val="61"/>
    <w:rsid w:val="00DE3C67"/>
    <w:pPr>
      <w:widowControl w:val="0"/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18"/>
      <w:szCs w:val="18"/>
      <w:lang w:val="en-US" w:eastAsia="en-US" w:bidi="en-US"/>
    </w:rPr>
  </w:style>
  <w:style w:type="paragraph" w:customStyle="1" w:styleId="affb">
    <w:name w:val="Подпись к картинке"/>
    <w:basedOn w:val="a"/>
    <w:link w:val="affa"/>
    <w:rsid w:val="00DE3C67"/>
    <w:pPr>
      <w:widowControl w:val="0"/>
      <w:shd w:val="clear" w:color="auto" w:fill="FFFFFF"/>
      <w:spacing w:after="60" w:line="0" w:lineRule="atLeast"/>
      <w:ind w:hanging="620"/>
    </w:pPr>
    <w:rPr>
      <w:b/>
      <w:bCs/>
      <w:i/>
      <w:iCs/>
      <w:sz w:val="22"/>
      <w:szCs w:val="22"/>
      <w:lang w:val="en-US" w:eastAsia="en-US" w:bidi="en-US"/>
    </w:rPr>
  </w:style>
  <w:style w:type="character" w:customStyle="1" w:styleId="12pt3">
    <w:name w:val="Основной текст + 12 pt3"/>
    <w:basedOn w:val="a0"/>
    <w:uiPriority w:val="99"/>
    <w:rsid w:val="00A66111"/>
    <w:rPr>
      <w:rFonts w:ascii="Times New Roman" w:hAnsi="Times New Roman" w:cs="Times New Roman"/>
      <w:sz w:val="24"/>
      <w:szCs w:val="24"/>
      <w:u w:val="none"/>
    </w:rPr>
  </w:style>
  <w:style w:type="character" w:customStyle="1" w:styleId="apple-converted-space">
    <w:name w:val="apple-converted-space"/>
    <w:basedOn w:val="a0"/>
    <w:rsid w:val="00A66111"/>
  </w:style>
  <w:style w:type="character" w:customStyle="1" w:styleId="textbr">
    <w:name w:val="textbr"/>
    <w:basedOn w:val="a0"/>
    <w:rsid w:val="00C25563"/>
  </w:style>
  <w:style w:type="paragraph" w:styleId="35">
    <w:name w:val="Body Text 3"/>
    <w:basedOn w:val="a"/>
    <w:link w:val="36"/>
    <w:uiPriority w:val="99"/>
    <w:semiHidden/>
    <w:unhideWhenUsed/>
    <w:rsid w:val="00EB7DC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EB7DCC"/>
    <w:rPr>
      <w:sz w:val="16"/>
      <w:szCs w:val="16"/>
    </w:rPr>
  </w:style>
  <w:style w:type="character" w:customStyle="1" w:styleId="FontStyle51">
    <w:name w:val="Font Style51"/>
    <w:basedOn w:val="a0"/>
    <w:uiPriority w:val="99"/>
    <w:rsid w:val="0001714C"/>
    <w:rPr>
      <w:rFonts w:ascii="Times New Roman" w:hAnsi="Times New Roman" w:cs="Times New Roman"/>
      <w:sz w:val="28"/>
      <w:szCs w:val="28"/>
    </w:rPr>
  </w:style>
  <w:style w:type="paragraph" w:customStyle="1" w:styleId="none">
    <w:name w:val="none"/>
    <w:rsid w:val="0001714C"/>
    <w:pPr>
      <w:widowControl w:val="0"/>
      <w:suppressAutoHyphens/>
      <w:autoSpaceDE w:val="0"/>
      <w:autoSpaceDN w:val="0"/>
      <w:adjustRightInd w:val="0"/>
      <w:spacing w:before="0" w:after="0" w:line="240" w:lineRule="auto"/>
      <w:ind w:firstLine="12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ru-RU" w:eastAsia="ru-RU" w:bidi="ar-SA"/>
    </w:rPr>
  </w:style>
  <w:style w:type="paragraph" w:styleId="affc">
    <w:name w:val="footnote text"/>
    <w:basedOn w:val="a"/>
    <w:link w:val="affd"/>
    <w:uiPriority w:val="99"/>
    <w:unhideWhenUsed/>
    <w:rsid w:val="004F096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d">
    <w:name w:val="Текст сноски Знак"/>
    <w:basedOn w:val="a0"/>
    <w:link w:val="affc"/>
    <w:uiPriority w:val="99"/>
    <w:rsid w:val="004F0960"/>
    <w:rPr>
      <w:rFonts w:eastAsiaTheme="minorHAnsi"/>
      <w:sz w:val="20"/>
      <w:szCs w:val="20"/>
      <w:lang w:val="ru-RU" w:bidi="ar-SA"/>
    </w:rPr>
  </w:style>
  <w:style w:type="paragraph" w:styleId="5">
    <w:name w:val="toc 5"/>
    <w:basedOn w:val="a"/>
    <w:next w:val="a"/>
    <w:autoRedefine/>
    <w:uiPriority w:val="39"/>
    <w:unhideWhenUsed/>
    <w:rsid w:val="00B05233"/>
    <w:pPr>
      <w:widowControl w:val="0"/>
      <w:numPr>
        <w:numId w:val="15"/>
      </w:numPr>
      <w:tabs>
        <w:tab w:val="left" w:pos="567"/>
        <w:tab w:val="right" w:pos="9138"/>
      </w:tabs>
      <w:spacing w:line="307" w:lineRule="exact"/>
      <w:jc w:val="both"/>
    </w:pPr>
    <w:rPr>
      <w:rFonts w:asciiTheme="minorHAnsi" w:eastAsiaTheme="minorEastAsia" w:hAnsiTheme="minorHAnsi" w:cstheme="minorBidi"/>
      <w:sz w:val="20"/>
      <w:szCs w:val="20"/>
      <w:lang w:val="en-US" w:eastAsia="en-US" w:bidi="en-US"/>
    </w:rPr>
  </w:style>
  <w:style w:type="character" w:customStyle="1" w:styleId="91">
    <w:name w:val="Основной текст (9)_"/>
    <w:basedOn w:val="a0"/>
    <w:link w:val="92"/>
    <w:rsid w:val="001F38D7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b">
    <w:name w:val="Оглавление (2)_"/>
    <w:basedOn w:val="a0"/>
    <w:link w:val="2c"/>
    <w:rsid w:val="001F38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d">
    <w:name w:val="Подпись к таблице (2)_"/>
    <w:basedOn w:val="a0"/>
    <w:link w:val="2e"/>
    <w:rsid w:val="001F38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">
    <w:name w:val="Основной текст (2) + 13 pt;Полужирный"/>
    <w:basedOn w:val="27"/>
    <w:rsid w:val="001F38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"/>
    <w:basedOn w:val="27"/>
    <w:rsid w:val="001F38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92">
    <w:name w:val="Основной текст (9)"/>
    <w:basedOn w:val="a"/>
    <w:link w:val="91"/>
    <w:rsid w:val="001F38D7"/>
    <w:pPr>
      <w:widowControl w:val="0"/>
      <w:shd w:val="clear" w:color="auto" w:fill="FFFFFF"/>
      <w:spacing w:after="360" w:line="0" w:lineRule="atLeast"/>
      <w:jc w:val="center"/>
    </w:pPr>
    <w:rPr>
      <w:b/>
      <w:bCs/>
      <w:sz w:val="32"/>
      <w:szCs w:val="32"/>
      <w:lang w:val="en-US" w:eastAsia="en-US" w:bidi="en-US"/>
    </w:rPr>
  </w:style>
  <w:style w:type="paragraph" w:customStyle="1" w:styleId="2c">
    <w:name w:val="Оглавление (2)"/>
    <w:basedOn w:val="a"/>
    <w:link w:val="2b"/>
    <w:rsid w:val="001F38D7"/>
    <w:pPr>
      <w:widowControl w:val="0"/>
      <w:shd w:val="clear" w:color="auto" w:fill="FFFFFF"/>
      <w:spacing w:before="360" w:line="307" w:lineRule="exact"/>
      <w:jc w:val="both"/>
    </w:pPr>
    <w:rPr>
      <w:b/>
      <w:bCs/>
      <w:sz w:val="26"/>
      <w:szCs w:val="26"/>
      <w:lang w:val="en-US" w:eastAsia="en-US" w:bidi="en-US"/>
    </w:rPr>
  </w:style>
  <w:style w:type="paragraph" w:customStyle="1" w:styleId="2e">
    <w:name w:val="Подпись к таблице (2)"/>
    <w:basedOn w:val="a"/>
    <w:link w:val="2d"/>
    <w:rsid w:val="001F38D7"/>
    <w:pPr>
      <w:widowControl w:val="0"/>
      <w:shd w:val="clear" w:color="auto" w:fill="FFFFFF"/>
      <w:spacing w:line="312" w:lineRule="exact"/>
    </w:pPr>
    <w:rPr>
      <w:b/>
      <w:bCs/>
      <w:sz w:val="26"/>
      <w:szCs w:val="26"/>
      <w:lang w:val="en-US" w:eastAsia="en-US" w:bidi="en-US"/>
    </w:rPr>
  </w:style>
  <w:style w:type="character" w:customStyle="1" w:styleId="2105pt">
    <w:name w:val="Основной текст (2) + 10;5 pt"/>
    <w:basedOn w:val="a0"/>
    <w:rsid w:val="00DA743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tendedtext-short">
    <w:name w:val="extendedtext-short"/>
    <w:basedOn w:val="a0"/>
    <w:rsid w:val="000F7E8E"/>
  </w:style>
  <w:style w:type="character" w:customStyle="1" w:styleId="FontStyle48">
    <w:name w:val="Font Style48"/>
    <w:basedOn w:val="a0"/>
    <w:uiPriority w:val="99"/>
    <w:qFormat/>
    <w:rsid w:val="00F154F2"/>
    <w:rPr>
      <w:rFonts w:ascii="Times New Roman" w:hAnsi="Times New Roman" w:cs="Times New Roman"/>
      <w:sz w:val="26"/>
      <w:szCs w:val="26"/>
    </w:rPr>
  </w:style>
  <w:style w:type="character" w:customStyle="1" w:styleId="FontStyle108">
    <w:name w:val="Font Style108"/>
    <w:basedOn w:val="a0"/>
    <w:uiPriority w:val="99"/>
    <w:rsid w:val="00F154F2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8">
    <w:name w:val="Style8"/>
    <w:basedOn w:val="a"/>
    <w:uiPriority w:val="99"/>
    <w:rsid w:val="00F154F2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BodyTextChar">
    <w:name w:val="Body Text Char"/>
    <w:basedOn w:val="a0"/>
    <w:locked/>
    <w:rsid w:val="00431A9D"/>
    <w:rPr>
      <w:rFonts w:ascii="Times New Roman" w:hAnsi="Times New Roman" w:cs="Times New Roman"/>
      <w:b/>
      <w:sz w:val="28"/>
      <w:shd w:val="clear" w:color="auto" w:fill="FFFFFF"/>
    </w:rPr>
  </w:style>
  <w:style w:type="character" w:customStyle="1" w:styleId="UnresolvedMention">
    <w:name w:val="Unresolved Mention"/>
    <w:basedOn w:val="a0"/>
    <w:uiPriority w:val="99"/>
    <w:semiHidden/>
    <w:unhideWhenUsed/>
    <w:rsid w:val="002B4BF4"/>
    <w:rPr>
      <w:color w:val="605E5C"/>
      <w:shd w:val="clear" w:color="auto" w:fill="E1DFDD"/>
    </w:rPr>
  </w:style>
  <w:style w:type="character" w:styleId="affe">
    <w:name w:val="Placeholder Text"/>
    <w:basedOn w:val="a0"/>
    <w:uiPriority w:val="99"/>
    <w:semiHidden/>
    <w:rsid w:val="0049738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87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0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chart" Target="charts/chart39.xml"/><Relationship Id="rId63" Type="http://schemas.openxmlformats.org/officeDocument/2006/relationships/chart" Target="charts/chart45.xml"/><Relationship Id="rId68" Type="http://schemas.openxmlformats.org/officeDocument/2006/relationships/chart" Target="charts/chart49.xm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chart" Target="charts/chart13.xml"/><Relationship Id="rId11" Type="http://schemas.openxmlformats.org/officeDocument/2006/relationships/hyperlink" Target="mailto:kbrrcge@brest.by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chart" Target="charts/chart37.xml"/><Relationship Id="rId58" Type="http://schemas.openxmlformats.org/officeDocument/2006/relationships/image" Target="media/image9.emf"/><Relationship Id="rId66" Type="http://schemas.openxmlformats.org/officeDocument/2006/relationships/chart" Target="charts/chart48.xml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chart" Target="charts/chart33.xml"/><Relationship Id="rId57" Type="http://schemas.openxmlformats.org/officeDocument/2006/relationships/chart" Target="charts/chart41.xml"/><Relationship Id="rId61" Type="http://schemas.openxmlformats.org/officeDocument/2006/relationships/chart" Target="charts/chart43.xm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chart" Target="charts/chart36.xml"/><Relationship Id="rId60" Type="http://schemas.openxmlformats.org/officeDocument/2006/relationships/chart" Target="charts/chart42.xml"/><Relationship Id="rId65" Type="http://schemas.openxmlformats.org/officeDocument/2006/relationships/chart" Target="charts/chart47.xml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2.xml"/><Relationship Id="rId56" Type="http://schemas.openxmlformats.org/officeDocument/2006/relationships/chart" Target="charts/chart40.xml"/><Relationship Id="rId64" Type="http://schemas.openxmlformats.org/officeDocument/2006/relationships/chart" Target="charts/chart46.xml"/><Relationship Id="rId69" Type="http://schemas.openxmlformats.org/officeDocument/2006/relationships/image" Target="media/image1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35.xml"/><Relationship Id="rId72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59" Type="http://schemas.openxmlformats.org/officeDocument/2006/relationships/package" Target="embeddings/______Microsoft_Office_PowerPoint40.sldx"/><Relationship Id="rId67" Type="http://schemas.openxmlformats.org/officeDocument/2006/relationships/image" Target="media/image10.jpeg"/><Relationship Id="rId20" Type="http://schemas.openxmlformats.org/officeDocument/2006/relationships/chart" Target="charts/chart4.xml"/><Relationship Id="rId41" Type="http://schemas.openxmlformats.org/officeDocument/2006/relationships/chart" Target="charts/chart25.xml"/><Relationship Id="rId54" Type="http://schemas.openxmlformats.org/officeDocument/2006/relationships/chart" Target="charts/chart38.xml"/><Relationship Id="rId62" Type="http://schemas.openxmlformats.org/officeDocument/2006/relationships/chart" Target="charts/chart44.xml"/><Relationship Id="rId70" Type="http://schemas.openxmlformats.org/officeDocument/2006/relationships/image" Target="media/image12.jpeg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80;&#1075;&#1086;&#1088;&#1103;&#1085;\&#1040;&#1088;&#1084;&#1080;&#1085;&#1077;\&#1075;&#1086;&#1076;&#1086;&#1074;&#1099;&#1077;%20&#1086;&#1090;&#1095;&#1105;&#1090;&#1099;,%20&#1086;&#1073;&#1097;&#1080;&#1077;%20&#1076;&#1086;&#1082;&#1091;&#1084;&#1077;&#1085;&#1090;&#1099;,%20&#1074;&#1093;&#1086;&#1076;&#1103;&#1097;&#1080;&#1077;%20&#1076;&#1086;&#1082;&#1091;&#1084;&#1077;&#1085;&#1090;&#1099;\&#1043;&#1086;&#1076;&#1086;&#1074;&#1086;&#1081;%20&#1086;&#1090;&#1095;&#1077;&#1090;%20-%20&#1079;&#1072;%202023%20&#1075;&#1086;&#1076;\&#1043;&#1088;&#1072;&#1092;&#1080;&#1082;&#1080;%20&#1082;%20&#1075;&#1086;&#1076;&#1086;&#1074;&#1086;&#1084;&#1091;%20&#1086;&#1090;&#1095;&#1077;&#1090;&#1091;%20&#1079;&#1072;%2020223%20&#1075;&#1086;&#1076;\&#1054;&#1050;&#1048;%202018-2022%20&#1075;.&#1075;.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80;&#1075;&#1086;&#1088;&#1103;&#1085;\&#1040;&#1088;&#1084;&#1080;&#1085;&#1077;\&#1075;&#1086;&#1076;&#1086;&#1074;&#1099;&#1077;%20&#1086;&#1090;&#1095;&#1105;&#1090;&#1099;,%20&#1086;&#1073;&#1097;&#1080;&#1077;%20&#1076;&#1086;&#1082;&#1091;&#1084;&#1077;&#1085;&#1090;&#1099;,%20&#1074;&#1093;&#1086;&#1076;&#1103;&#1097;&#1080;&#1077;%20&#1076;&#1086;&#1082;&#1091;&#1084;&#1077;&#1085;&#1090;&#1099;\&#1043;&#1086;&#1076;&#1086;&#1074;&#1086;&#1081;%20&#1086;&#1090;&#1095;&#1077;&#1090;%20-%20&#1079;&#1072;%202023%20&#1075;&#1086;&#1076;\&#1043;&#1088;&#1072;&#1092;&#1080;&#1082;&#1080;%20&#1082;%20&#1075;&#1086;&#1076;&#1086;&#1074;&#1086;&#1084;&#1091;%20&#1086;&#1090;&#1095;&#1077;&#1090;&#1091;%20&#1079;&#1072;%2020223%20&#1075;&#1086;&#1076;\&#1089;&#1072;&#1083;&#1100;&#1084;&#1086;&#1085;&#1077;&#1083;&#1083;&#1105;&#1079;%202018-2022%20&#1075;.&#1075;.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1.xm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image" Target="../media/image8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>
        <c:manualLayout>
          <c:layoutTarget val="inner"/>
          <c:xMode val="edge"/>
          <c:yMode val="edge"/>
          <c:x val="0"/>
          <c:y val="8.422556219899302E-2"/>
          <c:w val="0.94871257531163256"/>
          <c:h val="0.591785452059750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4.1396110268328533E-2"/>
                  <c:y val="3.579059162371345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D7-48DF-A5BF-4BBE69FF8395}"/>
                </c:ext>
              </c:extLst>
            </c:dLbl>
            <c:dLbl>
              <c:idx val="1"/>
              <c:layout>
                <c:manualLayout>
                  <c:x val="-2.3801574272262756E-2"/>
                  <c:y val="-2.045176664212201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D7-48DF-A5BF-4BBE69FF8395}"/>
                </c:ext>
              </c:extLst>
            </c:dLbl>
            <c:dLbl>
              <c:idx val="2"/>
              <c:layout>
                <c:manualLayout>
                  <c:x val="-4.7260955600349985E-2"/>
                  <c:y val="5.112941660530466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D7-48DF-A5BF-4BBE69FF8395}"/>
                </c:ext>
              </c:extLst>
            </c:dLbl>
            <c:dLbl>
              <c:idx val="3"/>
              <c:layout>
                <c:manualLayout>
                  <c:x val="-3.1621368048291812E-2"/>
                  <c:y val="-3.06776499631828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D7-48DF-A5BF-4BBE69FF8395}"/>
                </c:ext>
              </c:extLst>
            </c:dLbl>
            <c:dLbl>
              <c:idx val="4"/>
              <c:layout>
                <c:manualLayout>
                  <c:x val="-6.6810440040424524E-2"/>
                  <c:y val="3.06776499631828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D7-48DF-A5BF-4BBE69FF8395}"/>
                </c:ext>
              </c:extLst>
            </c:dLbl>
            <c:dLbl>
              <c:idx val="5"/>
              <c:layout>
                <c:manualLayout>
                  <c:x val="-2.3801574272262756E-2"/>
                  <c:y val="-4.601647494479577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D7-48DF-A5BF-4BBE69FF8395}"/>
                </c:ext>
              </c:extLst>
            </c:dLbl>
            <c:dLbl>
              <c:idx val="6"/>
              <c:layout>
                <c:manualLayout>
                  <c:x val="-6.4855491596429352E-2"/>
                  <c:y val="3.06776499631828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D7-48DF-A5BF-4BBE69FF8395}"/>
                </c:ext>
              </c:extLst>
            </c:dLbl>
            <c:dLbl>
              <c:idx val="7"/>
              <c:layout>
                <c:manualLayout>
                  <c:x val="-2.3801574272262756E-2"/>
                  <c:y val="-4.090393587807543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D7-48DF-A5BF-4BBE69FF8395}"/>
                </c:ext>
              </c:extLst>
            </c:dLbl>
            <c:dLbl>
              <c:idx val="8"/>
              <c:layout>
                <c:manualLayout>
                  <c:x val="-5.7035697820409924E-2"/>
                  <c:y val="4.090353328424402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D7-48DF-A5BF-4BBE69FF8395}"/>
                </c:ext>
              </c:extLst>
            </c:dLbl>
            <c:dLbl>
              <c:idx val="9"/>
              <c:layout>
                <c:manualLayout>
                  <c:x val="-2.7711471160277296E-2"/>
                  <c:y val="-4.601647494479577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D7-48DF-A5BF-4BBE69FF8395}"/>
                </c:ext>
              </c:extLst>
            </c:dLbl>
            <c:dLbl>
              <c:idx val="10"/>
              <c:layout>
                <c:manualLayout>
                  <c:x val="-5.8990646264393813E-2"/>
                  <c:y val="4.601647494479577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D7-48DF-A5BF-4BBE69FF8395}"/>
                </c:ext>
              </c:extLst>
            </c:dLbl>
            <c:dLbl>
              <c:idx val="11"/>
              <c:layout>
                <c:manualLayout>
                  <c:x val="-4.1396110268328533E-2"/>
                  <c:y val="-6.135529992636712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8D7-48DF-A5BF-4BBE69FF8395}"/>
                </c:ext>
              </c:extLst>
            </c:dLbl>
            <c:dLbl>
              <c:idx val="12"/>
              <c:layout>
                <c:manualLayout>
                  <c:x val="-5.7035697820409924E-2"/>
                  <c:y val="5.624235826583369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8D7-48DF-A5BF-4BBE69FF8395}"/>
                </c:ext>
              </c:extLst>
            </c:dLbl>
            <c:dLbl>
              <c:idx val="13"/>
              <c:layout>
                <c:manualLayout>
                  <c:x val="-3.5531264936306414E-2"/>
                  <c:y val="-9.203294988954839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8D7-48DF-A5BF-4BBE69FF8395}"/>
                </c:ext>
              </c:extLst>
            </c:dLbl>
            <c:dLbl>
              <c:idx val="14"/>
              <c:layout>
                <c:manualLayout>
                  <c:x val="-5.3125800932371882E-2"/>
                  <c:y val="7.669412490795700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8D7-48DF-A5BF-4BBE69FF8395}"/>
                </c:ext>
              </c:extLst>
            </c:dLbl>
            <c:dLbl>
              <c:idx val="15"/>
              <c:layout>
                <c:manualLayout>
                  <c:x val="-1.7722762142040646E-2"/>
                  <c:y val="-7.15811832474265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8D7-48DF-A5BF-4BBE69FF83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86010</c:v>
                </c:pt>
                <c:pt idx="2">
                  <c:v>85436</c:v>
                </c:pt>
                <c:pt idx="3">
                  <c:v>85322</c:v>
                </c:pt>
                <c:pt idx="4">
                  <c:v>85047</c:v>
                </c:pt>
                <c:pt idx="5">
                  <c:v>84835</c:v>
                </c:pt>
                <c:pt idx="6">
                  <c:v>84434</c:v>
                </c:pt>
                <c:pt idx="7">
                  <c:v>84159</c:v>
                </c:pt>
                <c:pt idx="8">
                  <c:v>83380</c:v>
                </c:pt>
                <c:pt idx="9">
                  <c:v>82198</c:v>
                </c:pt>
                <c:pt idx="10">
                  <c:v>81672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AC-4611-B6D8-65B1108CE2D4}"/>
            </c:ext>
          </c:extLst>
        </c:ser>
        <c:dLbls>
          <c:showVal val="1"/>
        </c:dLbls>
        <c:marker val="1"/>
        <c:axId val="43060608"/>
        <c:axId val="50087040"/>
      </c:lineChart>
      <c:catAx>
        <c:axId val="430606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05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0087040"/>
        <c:crosses val="autoZero"/>
        <c:auto val="1"/>
        <c:lblAlgn val="ctr"/>
        <c:lblOffset val="100"/>
      </c:catAx>
      <c:valAx>
        <c:axId val="50087040"/>
        <c:scaling>
          <c:orientation val="minMax"/>
          <c:min val="80000"/>
        </c:scaling>
        <c:delete val="1"/>
        <c:axPos val="l"/>
        <c:numFmt formatCode="General" sourceLinked="1"/>
        <c:majorTickMark val="none"/>
        <c:tickLblPos val="none"/>
        <c:crossAx val="430606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i="1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11. Структура смертности  трудоспособного населения </a:t>
            </a:r>
            <a:r>
              <a:rPr lang="ru-RU" sz="1100" b="1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1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%)</a:t>
            </a:r>
            <a:endParaRPr lang="ru-RU" sz="11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27811860940695"/>
          <c:y val="0.85401749185357778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0.12669660793866167"/>
          <c:y val="8.2946994430574211E-2"/>
          <c:w val="0.58507053805774256"/>
          <c:h val="0.738194288214035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БСК</c:v>
                </c:pt>
                <c:pt idx="1">
                  <c:v>Новообразования </c:v>
                </c:pt>
                <c:pt idx="2">
                  <c:v>Б-ни органов дыхания</c:v>
                </c:pt>
                <c:pt idx="3">
                  <c:v>Б-ни органов пищеварения</c:v>
                </c:pt>
                <c:pt idx="4">
                  <c:v>болезни нервной системы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21.3</c:v>
                </c:pt>
                <c:pt idx="1">
                  <c:v>21.3</c:v>
                </c:pt>
                <c:pt idx="2">
                  <c:v>4.3</c:v>
                </c:pt>
                <c:pt idx="3">
                  <c:v>8.5</c:v>
                </c:pt>
                <c:pt idx="4">
                  <c:v>2.1</c:v>
                </c:pt>
                <c:pt idx="5">
                  <c:v>42.5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E9-4F16-9B9F-F14B0FB7E2A0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5970301183026614"/>
          <c:y val="8.5759007396804268E-2"/>
          <c:w val="0.32563423157149346"/>
          <c:h val="0.7198344070627537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i="1"/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12. </a:t>
            </a: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первичной заболеваемости взрослого населения Кобринского района (%)</a:t>
            </a:r>
          </a:p>
        </c:rich>
      </c:tx>
      <c:layout>
        <c:manualLayout>
          <c:xMode val="edge"/>
          <c:yMode val="edge"/>
          <c:x val="0.13625932281079045"/>
          <c:y val="0.81340757819637188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7963735686032594E-2"/>
          <c:y val="7.034444768478014E-2"/>
          <c:w val="0.51585491946544371"/>
          <c:h val="0.64655390298434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первичной заболеваемости - 2018г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органы дыхания</c:v>
                </c:pt>
                <c:pt idx="1">
                  <c:v>психические расстройства</c:v>
                </c:pt>
                <c:pt idx="2">
                  <c:v>б-ни кожи </c:v>
                </c:pt>
                <c:pt idx="3">
                  <c:v>б-ни мочеполовой с-мы</c:v>
                </c:pt>
                <c:pt idx="4">
                  <c:v>БСК</c:v>
                </c:pt>
                <c:pt idx="5">
                  <c:v>б-ни эндокр. с-мы</c:v>
                </c:pt>
                <c:pt idx="6">
                  <c:v>новообразования</c:v>
                </c:pt>
                <c:pt idx="7">
                  <c:v>б-ни нервной системы</c:v>
                </c:pt>
                <c:pt idx="8">
                  <c:v>б-ни глаза и его придаточного аппарата</c:v>
                </c:pt>
                <c:pt idx="9">
                  <c:v>травмы и отравления</c:v>
                </c:pt>
                <c:pt idx="10">
                  <c:v>болезни органов пищеварения</c:v>
                </c:pt>
                <c:pt idx="11">
                  <c:v>болезни КМС</c:v>
                </c:pt>
                <c:pt idx="12">
                  <c:v>прочие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36.700000000000003</c:v>
                </c:pt>
                <c:pt idx="1">
                  <c:v>1.3</c:v>
                </c:pt>
                <c:pt idx="2">
                  <c:v>7.7</c:v>
                </c:pt>
                <c:pt idx="3">
                  <c:v>5.4</c:v>
                </c:pt>
                <c:pt idx="4">
                  <c:v>5.5</c:v>
                </c:pt>
                <c:pt idx="5">
                  <c:v>0.9</c:v>
                </c:pt>
                <c:pt idx="6">
                  <c:v>3.3</c:v>
                </c:pt>
                <c:pt idx="7">
                  <c:v>0.5</c:v>
                </c:pt>
                <c:pt idx="8">
                  <c:v>2.8</c:v>
                </c:pt>
                <c:pt idx="9">
                  <c:v>10.6</c:v>
                </c:pt>
                <c:pt idx="10">
                  <c:v>2.1</c:v>
                </c:pt>
                <c:pt idx="11">
                  <c:v>16.010000000000005</c:v>
                </c:pt>
                <c:pt idx="1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8B-48A7-BA5A-6073045CF898}"/>
            </c:ext>
          </c:extLst>
        </c:ser>
      </c:pie3DChart>
    </c:plotArea>
    <c:legend>
      <c:legendPos val="r"/>
      <c:layout>
        <c:manualLayout>
          <c:xMode val="edge"/>
          <c:yMode val="edge"/>
          <c:x val="0.6010595245600816"/>
          <c:y val="4.7012079291193888E-4"/>
          <c:w val="0.39701120971924003"/>
          <c:h val="0.86276489962785163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739577017094968E-2"/>
          <c:y val="4.564369483382219E-2"/>
          <c:w val="0.9103107181410065"/>
          <c:h val="0.7177051970598120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</c:v>
                </c:pt>
              </c:strCache>
            </c:strRef>
          </c:tx>
          <c:dLbls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1033.0999999999999</c:v>
                </c:pt>
                <c:pt idx="1">
                  <c:v>1439.9</c:v>
                </c:pt>
                <c:pt idx="2">
                  <c:v>1388.2</c:v>
                </c:pt>
                <c:pt idx="3">
                  <c:v>1386.5</c:v>
                </c:pt>
                <c:pt idx="4">
                  <c:v>1372.6</c:v>
                </c:pt>
                <c:pt idx="5">
                  <c:v>1568.6</c:v>
                </c:pt>
                <c:pt idx="6">
                  <c:v>1867.4</c:v>
                </c:pt>
                <c:pt idx="7">
                  <c:v>2297</c:v>
                </c:pt>
                <c:pt idx="8">
                  <c:v>2199.6999999999998</c:v>
                </c:pt>
                <c:pt idx="9">
                  <c:v>2197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94-413F-9886-A916D40822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впервые </c:v>
                </c:pt>
              </c:strCache>
            </c:strRef>
          </c:tx>
          <c:dLbls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872</c:v>
                </c:pt>
                <c:pt idx="1">
                  <c:v>1271.9000000000001</c:v>
                </c:pt>
                <c:pt idx="2">
                  <c:v>1210.5</c:v>
                </c:pt>
                <c:pt idx="3">
                  <c:v>1252.4000000000001</c:v>
                </c:pt>
                <c:pt idx="4">
                  <c:v>1170</c:v>
                </c:pt>
                <c:pt idx="5">
                  <c:v>1358.5</c:v>
                </c:pt>
                <c:pt idx="6">
                  <c:v>1620.4</c:v>
                </c:pt>
                <c:pt idx="7">
                  <c:v>1976.1</c:v>
                </c:pt>
                <c:pt idx="8">
                  <c:v>1842.8</c:v>
                </c:pt>
                <c:pt idx="9">
                  <c:v>1888.7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F94-413F-9886-A916D408229A}"/>
            </c:ext>
          </c:extLst>
        </c:ser>
        <c:dLbls>
          <c:showVal val="1"/>
        </c:dLbls>
        <c:shape val="cylinder"/>
        <c:axId val="79167488"/>
        <c:axId val="79169024"/>
        <c:axId val="0"/>
      </c:bar3DChart>
      <c:catAx>
        <c:axId val="79167488"/>
        <c:scaling>
          <c:orientation val="minMax"/>
        </c:scaling>
        <c:axPos val="b"/>
        <c:numFmt formatCode="General" sourceLinked="1"/>
        <c:tickLblPos val="nextTo"/>
        <c:crossAx val="79169024"/>
        <c:crosses val="autoZero"/>
        <c:auto val="1"/>
        <c:lblAlgn val="ctr"/>
        <c:lblOffset val="100"/>
      </c:catAx>
      <c:valAx>
        <c:axId val="79169024"/>
        <c:scaling>
          <c:orientation val="minMax"/>
        </c:scaling>
        <c:delete val="1"/>
        <c:axPos val="l"/>
        <c:numFmt formatCode="General" sourceLinked="1"/>
        <c:tickLblPos val="none"/>
        <c:crossAx val="79167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5611590387207748E-2"/>
          <c:y val="0.88959561864881576"/>
          <c:w val="0.84614112232494265"/>
          <c:h val="7.5992175694090128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4605878207340926E-2"/>
          <c:y val="5.4666812442765438E-2"/>
          <c:w val="0.94539412179263849"/>
          <c:h val="0.6988878369230947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общая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11.3</c:v>
                </c:pt>
                <c:pt idx="1">
                  <c:v>14.4</c:v>
                </c:pt>
                <c:pt idx="2">
                  <c:v>13.8</c:v>
                </c:pt>
                <c:pt idx="3">
                  <c:v>13.5</c:v>
                </c:pt>
                <c:pt idx="4">
                  <c:v>13.7</c:v>
                </c:pt>
                <c:pt idx="5">
                  <c:v>15.7</c:v>
                </c:pt>
                <c:pt idx="6">
                  <c:v>19</c:v>
                </c:pt>
                <c:pt idx="7">
                  <c:v>25.4</c:v>
                </c:pt>
                <c:pt idx="8">
                  <c:v>39.4</c:v>
                </c:pt>
                <c:pt idx="9">
                  <c:v>23.4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A7-4DF4-8FC9-776959BAC5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 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A7-4DF4-8FC9-776959BAC56D}"/>
                </c:ext>
              </c:extLst>
            </c:dLbl>
            <c:dLbl>
              <c:idx val="1"/>
              <c:layout>
                <c:manualLayout>
                  <c:x val="1.38888888888895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A7-4DF4-8FC9-776959BAC56D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A7-4DF4-8FC9-776959BAC56D}"/>
                </c:ext>
              </c:extLst>
            </c:dLbl>
            <c:dLbl>
              <c:idx val="3"/>
              <c:layout>
                <c:manualLayout>
                  <c:x val="1.1574074074074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A7-4DF4-8FC9-776959BAC56D}"/>
                </c:ext>
              </c:extLst>
            </c:dLbl>
            <c:dLbl>
              <c:idx val="4"/>
              <c:layout>
                <c:manualLayout>
                  <c:x val="1.38888888888895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A7-4DF4-8FC9-776959BAC56D}"/>
                </c:ext>
              </c:extLst>
            </c:dLbl>
            <c:dLbl>
              <c:idx val="6"/>
              <c:layout>
                <c:manualLayout>
                  <c:x val="9.259259259259862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A7-4DF4-8FC9-776959BAC56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7.2</c:v>
                </c:pt>
                <c:pt idx="1">
                  <c:v>10.7</c:v>
                </c:pt>
                <c:pt idx="2">
                  <c:v>8.6</c:v>
                </c:pt>
                <c:pt idx="3">
                  <c:v>6.6</c:v>
                </c:pt>
                <c:pt idx="4">
                  <c:v>6.3</c:v>
                </c:pt>
                <c:pt idx="5">
                  <c:v>9.7000000000000011</c:v>
                </c:pt>
                <c:pt idx="6">
                  <c:v>12.2</c:v>
                </c:pt>
                <c:pt idx="7">
                  <c:v>14.1</c:v>
                </c:pt>
                <c:pt idx="8">
                  <c:v>8.7000000000000011</c:v>
                </c:pt>
                <c:pt idx="9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7A7-4DF4-8FC9-776959BAC56D}"/>
            </c:ext>
          </c:extLst>
        </c:ser>
        <c:shape val="cylinder"/>
        <c:axId val="79207424"/>
        <c:axId val="79217408"/>
        <c:axId val="0"/>
      </c:bar3DChart>
      <c:catAx>
        <c:axId val="79207424"/>
        <c:scaling>
          <c:orientation val="minMax"/>
        </c:scaling>
        <c:axPos val="b"/>
        <c:numFmt formatCode="General" sourceLinked="1"/>
        <c:tickLblPos val="nextTo"/>
        <c:crossAx val="79217408"/>
        <c:crosses val="autoZero"/>
        <c:auto val="1"/>
        <c:lblAlgn val="ctr"/>
        <c:lblOffset val="100"/>
      </c:catAx>
      <c:valAx>
        <c:axId val="79217408"/>
        <c:scaling>
          <c:orientation val="minMax"/>
        </c:scaling>
        <c:delete val="1"/>
        <c:axPos val="l"/>
        <c:numFmt formatCode="General" sourceLinked="1"/>
        <c:tickLblPos val="none"/>
        <c:crossAx val="79207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725463122770672E-2"/>
          <c:y val="0.86395445582481722"/>
          <c:w val="0.96557502013578778"/>
          <c:h val="0.1042167287378221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4901805368787276E-2"/>
          <c:y val="4.7084340035881883E-2"/>
          <c:w val="0.9450981946312127"/>
          <c:h val="0.738169157360726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11.3</c:v>
                </c:pt>
                <c:pt idx="1">
                  <c:v>14.4</c:v>
                </c:pt>
                <c:pt idx="2">
                  <c:v>13.8</c:v>
                </c:pt>
                <c:pt idx="3">
                  <c:v>13.5</c:v>
                </c:pt>
                <c:pt idx="4">
                  <c:v>13.7</c:v>
                </c:pt>
                <c:pt idx="5">
                  <c:v>15.7</c:v>
                </c:pt>
                <c:pt idx="6">
                  <c:v>19</c:v>
                </c:pt>
                <c:pt idx="7">
                  <c:v>25.4</c:v>
                </c:pt>
                <c:pt idx="8">
                  <c:v>39.4</c:v>
                </c:pt>
                <c:pt idx="9">
                  <c:v>23.4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0A-43EC-89AE-D44813A64A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0-5 лет</c:v>
                </c:pt>
              </c:strCache>
            </c:strRef>
          </c:tx>
          <c:dLbls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9.3000000000000007</c:v>
                </c:pt>
                <c:pt idx="1">
                  <c:v>10.9</c:v>
                </c:pt>
                <c:pt idx="2">
                  <c:v>11.3</c:v>
                </c:pt>
                <c:pt idx="3">
                  <c:v>6.2</c:v>
                </c:pt>
                <c:pt idx="4">
                  <c:v>10.1</c:v>
                </c:pt>
                <c:pt idx="5">
                  <c:v>18.100000000000001</c:v>
                </c:pt>
                <c:pt idx="6">
                  <c:v>22.7</c:v>
                </c:pt>
                <c:pt idx="7">
                  <c:v>40.5</c:v>
                </c:pt>
                <c:pt idx="8">
                  <c:v>21.3</c:v>
                </c:pt>
                <c:pt idx="9">
                  <c:v>25.7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0A-43EC-89AE-D44813A64A5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 6-17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12.4</c:v>
                </c:pt>
                <c:pt idx="1">
                  <c:v>16.8</c:v>
                </c:pt>
                <c:pt idx="2">
                  <c:v>15.2</c:v>
                </c:pt>
                <c:pt idx="3">
                  <c:v>33.5</c:v>
                </c:pt>
                <c:pt idx="4">
                  <c:v>28.6</c:v>
                </c:pt>
                <c:pt idx="5">
                  <c:v>14.7</c:v>
                </c:pt>
                <c:pt idx="6">
                  <c:v>17.8</c:v>
                </c:pt>
                <c:pt idx="7">
                  <c:v>18.5</c:v>
                </c:pt>
                <c:pt idx="8">
                  <c:v>46.3</c:v>
                </c:pt>
                <c:pt idx="9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0A-43EC-89AE-D44813A64A54}"/>
            </c:ext>
          </c:extLst>
        </c:ser>
        <c:dLbls>
          <c:showVal val="1"/>
        </c:dLbls>
        <c:marker val="1"/>
        <c:axId val="79325824"/>
        <c:axId val="79344000"/>
      </c:lineChart>
      <c:catAx>
        <c:axId val="79325824"/>
        <c:scaling>
          <c:orientation val="minMax"/>
        </c:scaling>
        <c:axPos val="b"/>
        <c:numFmt formatCode="General" sourceLinked="1"/>
        <c:tickLblPos val="nextTo"/>
        <c:crossAx val="79344000"/>
        <c:crosses val="autoZero"/>
        <c:auto val="1"/>
        <c:lblAlgn val="ctr"/>
        <c:lblOffset val="100"/>
      </c:catAx>
      <c:valAx>
        <c:axId val="79344000"/>
        <c:scaling>
          <c:orientation val="minMax"/>
        </c:scaling>
        <c:delete val="1"/>
        <c:axPos val="l"/>
        <c:numFmt formatCode="General" sourceLinked="1"/>
        <c:tickLblPos val="none"/>
        <c:crossAx val="79325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175925925925929E-2"/>
          <c:y val="0.86300724115325789"/>
          <c:w val="0.93435185185185188"/>
          <c:h val="0.11775907602018676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i="1"/>
            </a:pPr>
            <a:r>
              <a:rPr lang="ru-RU" sz="11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 16. Структура общей заболеваемости взрослого населения (%)</a:t>
            </a:r>
          </a:p>
        </c:rich>
      </c:tx>
      <c:layout>
        <c:manualLayout>
          <c:xMode val="edge"/>
          <c:yMode val="edge"/>
          <c:x val="0.13184666492334216"/>
          <c:y val="0.8445402147671407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1.1126088489900461E-2"/>
          <c:y val="4.8016791493179833E-2"/>
          <c:w val="0.62045257363662876"/>
          <c:h val="0.78978158980127156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Районный показатель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БСК</c:v>
                </c:pt>
                <c:pt idx="1">
                  <c:v>болезни органов дыхания</c:v>
                </c:pt>
                <c:pt idx="2">
                  <c:v>Болезни КМС</c:v>
                </c:pt>
                <c:pt idx="3">
                  <c:v>Эндокринные б-ни</c:v>
                </c:pt>
                <c:pt idx="4">
                  <c:v>Болезни мочеполовой с-мы</c:v>
                </c:pt>
                <c:pt idx="5">
                  <c:v>Новообразования</c:v>
                </c:pt>
                <c:pt idx="6">
                  <c:v>Психические расстройства</c:v>
                </c:pt>
                <c:pt idx="7">
                  <c:v>Б-ни органов пищеварения</c:v>
                </c:pt>
                <c:pt idx="8">
                  <c:v>травмы и отравления</c:v>
                </c:pt>
                <c:pt idx="9">
                  <c:v>Болезни глаза</c:v>
                </c:pt>
                <c:pt idx="10">
                  <c:v>Прочие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25.5</c:v>
                </c:pt>
                <c:pt idx="1">
                  <c:v>18</c:v>
                </c:pt>
                <c:pt idx="2">
                  <c:v>11</c:v>
                </c:pt>
                <c:pt idx="3">
                  <c:v>6.7</c:v>
                </c:pt>
                <c:pt idx="4">
                  <c:v>5.4</c:v>
                </c:pt>
                <c:pt idx="5">
                  <c:v>5.7</c:v>
                </c:pt>
                <c:pt idx="6">
                  <c:v>4.8</c:v>
                </c:pt>
                <c:pt idx="7">
                  <c:v>4.4000000000000004</c:v>
                </c:pt>
                <c:pt idx="8">
                  <c:v>5</c:v>
                </c:pt>
                <c:pt idx="9">
                  <c:v>4</c:v>
                </c:pt>
                <c:pt idx="1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59-497C-8435-1565DEA419DA}"/>
            </c:ext>
          </c:extLst>
        </c:ser>
        <c:gapWidth val="100"/>
        <c:secondPieSize val="75"/>
        <c:serLines/>
      </c:ofPieChart>
    </c:plotArea>
    <c:legend>
      <c:legendPos val="r"/>
      <c:layout>
        <c:manualLayout>
          <c:xMode val="edge"/>
          <c:yMode val="edge"/>
          <c:x val="0.71815601059566825"/>
          <c:y val="6.3241576511263289E-2"/>
          <c:w val="0.26809151989558244"/>
          <c:h val="0.77242169108004965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 sz="1600"/>
              <a:t>2023</a:t>
            </a:r>
          </a:p>
        </c:rich>
      </c:tx>
      <c:layout>
        <c:manualLayout>
          <c:xMode val="edge"/>
          <c:yMode val="edge"/>
          <c:x val="0.60557760567788665"/>
          <c:y val="2.2344014150036048E-2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1.0837533254013881E-2"/>
          <c:y val="2.7211780345638599E-2"/>
          <c:w val="0.80922654617239054"/>
          <c:h val="0.868892129224589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explosion val="10"/>
          <c:dPt>
            <c:idx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231C-4729-B989-9391B8D51E04}"/>
              </c:ext>
            </c:extLst>
          </c:dPt>
          <c:dLbls>
            <c:dLbl>
              <c:idx val="0"/>
              <c:layout>
                <c:manualLayout>
                  <c:x val="-0.17151197144009594"/>
                  <c:y val="-0.224580605004745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1C-4729-B989-9391B8D51E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болезни органов дыхания</c:v>
                </c:pt>
                <c:pt idx="1">
                  <c:v>заболевания глаз</c:v>
                </c:pt>
                <c:pt idx="2">
                  <c:v>инфекционные и паразитарные заболевания</c:v>
                </c:pt>
                <c:pt idx="3">
                  <c:v>болезни органов пищеварения</c:v>
                </c:pt>
                <c:pt idx="4">
                  <c:v>психические расстройства</c:v>
                </c:pt>
                <c:pt idx="5">
                  <c:v>болези кожи и подкожной клетчатки</c:v>
                </c:pt>
                <c:pt idx="6">
                  <c:v>болезни уха</c:v>
                </c:pt>
                <c:pt idx="7">
                  <c:v>болезни обмена веществ и эндокр.</c:v>
                </c:pt>
                <c:pt idx="8">
                  <c:v>болезни КМА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64.400000000000006</c:v>
                </c:pt>
                <c:pt idx="1">
                  <c:v>11.8</c:v>
                </c:pt>
                <c:pt idx="2">
                  <c:v>2.8</c:v>
                </c:pt>
                <c:pt idx="3">
                  <c:v>1.1000000000000001</c:v>
                </c:pt>
                <c:pt idx="4">
                  <c:v>1.8</c:v>
                </c:pt>
                <c:pt idx="5">
                  <c:v>4.9000000000000004</c:v>
                </c:pt>
                <c:pt idx="6">
                  <c:v>3.6</c:v>
                </c:pt>
                <c:pt idx="7">
                  <c:v>1.5</c:v>
                </c:pt>
                <c:pt idx="8">
                  <c:v>7.3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1C-4729-B989-9391B8D51E04}"/>
            </c:ext>
          </c:extLst>
        </c:ser>
      </c:pie3DChart>
    </c:plotArea>
    <c:legend>
      <c:legendPos val="r"/>
      <c:layout>
        <c:manualLayout>
          <c:xMode val="edge"/>
          <c:yMode val="edge"/>
          <c:x val="0.71000699615434315"/>
          <c:y val="4.0747997409414732E-2"/>
          <c:w val="0.26335646074801011"/>
          <c:h val="0.88998793332651605"/>
        </c:manualLayout>
      </c:layout>
      <c:txPr>
        <a:bodyPr/>
        <a:lstStyle/>
        <a:p>
          <a:pPr>
            <a:defRPr sz="900" b="1" i="1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view3D>
      <c:rAngAx val="1"/>
    </c:view3D>
    <c:plotArea>
      <c:layout>
        <c:manualLayout>
          <c:layoutTarget val="inner"/>
          <c:xMode val="edge"/>
          <c:yMode val="edge"/>
          <c:x val="7.9857866603883818E-2"/>
          <c:y val="5.2494182907987574E-2"/>
          <c:w val="0.89725290152684356"/>
          <c:h val="0.7932896787005447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ОД</c:v>
                </c:pt>
              </c:strCache>
            </c:strRef>
          </c:tx>
          <c:dLbls>
            <c:dLbl>
              <c:idx val="13"/>
              <c:layout>
                <c:manualLayout>
                  <c:x val="3.272615015238704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ED-40A0-B47E-9AC9874BFA6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877.1</c:v>
                </c:pt>
                <c:pt idx="1">
                  <c:v>982.3</c:v>
                </c:pt>
                <c:pt idx="2">
                  <c:v>924.5</c:v>
                </c:pt>
                <c:pt idx="3">
                  <c:v>989.4</c:v>
                </c:pt>
                <c:pt idx="4">
                  <c:v>900.7</c:v>
                </c:pt>
                <c:pt idx="5">
                  <c:v>974.3</c:v>
                </c:pt>
                <c:pt idx="6">
                  <c:v>1120.0999999999999</c:v>
                </c:pt>
                <c:pt idx="7">
                  <c:v>1482.4</c:v>
                </c:pt>
                <c:pt idx="8">
                  <c:v>1406.6</c:v>
                </c:pt>
                <c:pt idx="9">
                  <c:v>1414.2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ED-40A0-B47E-9AC9874BFA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ОРИ. Грипп</c:v>
                </c:pt>
              </c:strCache>
            </c:strRef>
          </c:tx>
          <c:dLbls>
            <c:dLbl>
              <c:idx val="0"/>
              <c:layout>
                <c:manualLayout>
                  <c:x val="2.2148394241417488E-3"/>
                  <c:y val="0.1040189125295508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ED-40A0-B47E-9AC9874BFA6A}"/>
                </c:ext>
              </c:extLst>
            </c:dLbl>
            <c:dLbl>
              <c:idx val="1"/>
              <c:layout>
                <c:manualLayout>
                  <c:x val="0"/>
                  <c:y val="0.1276595744680783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ED-40A0-B47E-9AC9874BFA6A}"/>
                </c:ext>
              </c:extLst>
            </c:dLbl>
            <c:dLbl>
              <c:idx val="2"/>
              <c:layout>
                <c:manualLayout>
                  <c:x val="-4.060492037109976E-17"/>
                  <c:y val="0.10874704491726145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ED-40A0-B47E-9AC9874BFA6A}"/>
                </c:ext>
              </c:extLst>
            </c:dLbl>
            <c:dLbl>
              <c:idx val="3"/>
              <c:layout>
                <c:manualLayout>
                  <c:x val="-4.4296788482834993E-3"/>
                  <c:y val="0.1276595744680783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ED-40A0-B47E-9AC9874BFA6A}"/>
                </c:ext>
              </c:extLst>
            </c:dLbl>
            <c:dLbl>
              <c:idx val="4"/>
              <c:layout>
                <c:manualLayout>
                  <c:x val="0"/>
                  <c:y val="0.1276595744680783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ED-40A0-B47E-9AC9874BFA6A}"/>
                </c:ext>
              </c:extLst>
            </c:dLbl>
            <c:dLbl>
              <c:idx val="5"/>
              <c:layout>
                <c:manualLayout>
                  <c:x val="2.2148394241418307E-3"/>
                  <c:y val="0.127659574468078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ED-40A0-B47E-9AC9874BFA6A}"/>
                </c:ext>
              </c:extLst>
            </c:dLbl>
            <c:dLbl>
              <c:idx val="6"/>
              <c:layout>
                <c:manualLayout>
                  <c:x val="0"/>
                  <c:y val="0.127659574468078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ED-40A0-B47E-9AC9874BFA6A}"/>
                </c:ext>
              </c:extLst>
            </c:dLbl>
            <c:dLbl>
              <c:idx val="7"/>
              <c:layout>
                <c:manualLayout>
                  <c:x val="1.1239757616904081E-2"/>
                  <c:y val="9.936164363967184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ED-40A0-B47E-9AC9874BFA6A}"/>
                </c:ext>
              </c:extLst>
            </c:dLbl>
            <c:dLbl>
              <c:idx val="8"/>
              <c:layout>
                <c:manualLayout>
                  <c:x val="8.7269733739699668E-3"/>
                  <c:y val="8.609489487779456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ED-40A0-B47E-9AC9874BFA6A}"/>
                </c:ext>
              </c:extLst>
            </c:dLbl>
            <c:dLbl>
              <c:idx val="9"/>
              <c:layout>
                <c:manualLayout>
                  <c:x val="1.0908716717462501E-2"/>
                  <c:y val="9.03996396216841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ED-40A0-B47E-9AC9874BFA6A}"/>
                </c:ext>
              </c:extLst>
            </c:dLbl>
            <c:dLbl>
              <c:idx val="10"/>
              <c:layout>
                <c:manualLayout>
                  <c:x val="0"/>
                  <c:y val="5.67375886524823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ED-40A0-B47E-9AC9874BFA6A}"/>
                </c:ext>
              </c:extLst>
            </c:dLbl>
            <c:dLbl>
              <c:idx val="11"/>
              <c:layout>
                <c:manualLayout>
                  <c:x val="-1.3090460060954819E-2"/>
                  <c:y val="8.17901501339047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DED-40A0-B47E-9AC9874BFA6A}"/>
                </c:ext>
              </c:extLst>
            </c:dLbl>
            <c:dLbl>
              <c:idx val="12"/>
              <c:layout>
                <c:manualLayout>
                  <c:x val="0"/>
                  <c:y val="4.73521921827869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DED-40A0-B47E-9AC9874BFA6A}"/>
                </c:ext>
              </c:extLst>
            </c:dLbl>
            <c:dLbl>
              <c:idx val="13"/>
              <c:layout>
                <c:manualLayout>
                  <c:x val="8.7269733739698784E-3"/>
                  <c:y val="-6.02664264144561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DED-40A0-B47E-9AC9874BFA6A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804.2</c:v>
                </c:pt>
                <c:pt idx="1">
                  <c:v>900</c:v>
                </c:pt>
                <c:pt idx="2">
                  <c:v>872.2</c:v>
                </c:pt>
                <c:pt idx="3">
                  <c:v>932.8</c:v>
                </c:pt>
                <c:pt idx="4">
                  <c:v>821.4</c:v>
                </c:pt>
                <c:pt idx="5">
                  <c:v>909.2</c:v>
                </c:pt>
                <c:pt idx="6">
                  <c:v>1046.2</c:v>
                </c:pt>
                <c:pt idx="7">
                  <c:v>1390.2</c:v>
                </c:pt>
                <c:pt idx="8">
                  <c:v>1327.6</c:v>
                </c:pt>
                <c:pt idx="9">
                  <c:v>1401.2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7DED-40A0-B47E-9AC9874BFA6A}"/>
            </c:ext>
          </c:extLst>
        </c:ser>
        <c:shape val="cylinder"/>
        <c:axId val="79522432"/>
        <c:axId val="79528320"/>
        <c:axId val="0"/>
      </c:bar3DChart>
      <c:catAx>
        <c:axId val="79522432"/>
        <c:scaling>
          <c:orientation val="minMax"/>
        </c:scaling>
        <c:axPos val="b"/>
        <c:numFmt formatCode="General" sourceLinked="1"/>
        <c:tickLblPos val="nextTo"/>
        <c:crossAx val="79528320"/>
        <c:crosses val="autoZero"/>
        <c:auto val="1"/>
        <c:lblAlgn val="ctr"/>
        <c:lblOffset val="100"/>
      </c:catAx>
      <c:valAx>
        <c:axId val="79528320"/>
        <c:scaling>
          <c:orientation val="minMax"/>
        </c:scaling>
        <c:delete val="1"/>
        <c:axPos val="l"/>
        <c:numFmt formatCode="General" sourceLinked="1"/>
        <c:tickLblPos val="none"/>
        <c:crossAx val="79522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7306550229143163E-2"/>
          <c:y val="0.94504095100285301"/>
          <c:w val="0.96940439952839985"/>
          <c:h val="5.4959155856922126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5.9990339749199033E-2"/>
          <c:y val="5.5861734264349122E-2"/>
          <c:w val="0.94000974750388089"/>
          <c:h val="0.763927301540144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43.9</c:v>
                </c:pt>
                <c:pt idx="1">
                  <c:v>44.2</c:v>
                </c:pt>
                <c:pt idx="2">
                  <c:v>33.1</c:v>
                </c:pt>
                <c:pt idx="3">
                  <c:v>35.700000000000003</c:v>
                </c:pt>
                <c:pt idx="4">
                  <c:v>35.300000000000004</c:v>
                </c:pt>
                <c:pt idx="5">
                  <c:v>40.300000000000004</c:v>
                </c:pt>
                <c:pt idx="6">
                  <c:v>38.800000000000004</c:v>
                </c:pt>
                <c:pt idx="7">
                  <c:v>39.700000000000003</c:v>
                </c:pt>
                <c:pt idx="8">
                  <c:v>40.700000000000003</c:v>
                </c:pt>
                <c:pt idx="9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81-44D8-9DFE-B44235933C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6.037735849056586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81-44D8-9DFE-B44235933C35}"/>
                </c:ext>
              </c:extLst>
            </c:dLbl>
            <c:dLbl>
              <c:idx val="1"/>
              <c:layout>
                <c:manualLayout>
                  <c:x val="-1.8518518518518583E-2"/>
                  <c:y val="6.037735849056586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81-44D8-9DFE-B44235933C35}"/>
                </c:ext>
              </c:extLst>
            </c:dLbl>
            <c:dLbl>
              <c:idx val="2"/>
              <c:layout>
                <c:manualLayout>
                  <c:x val="-1.6203703703703703E-2"/>
                  <c:y val="3.018867924528296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81-44D8-9DFE-B44235933C35}"/>
                </c:ext>
              </c:extLst>
            </c:dLbl>
            <c:dLbl>
              <c:idx val="3"/>
              <c:layout>
                <c:manualLayout>
                  <c:x val="-2.3148148148148147E-2"/>
                  <c:y val="4.02515723270439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81-44D8-9DFE-B44235933C35}"/>
                </c:ext>
              </c:extLst>
            </c:dLbl>
            <c:dLbl>
              <c:idx val="4"/>
              <c:layout>
                <c:manualLayout>
                  <c:x val="-6.9444444444447528E-3"/>
                  <c:y val="6.037735849056586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81-44D8-9DFE-B44235933C35}"/>
                </c:ext>
              </c:extLst>
            </c:dLbl>
            <c:dLbl>
              <c:idx val="5"/>
              <c:layout>
                <c:manualLayout>
                  <c:x val="-6.9444444444447528E-3"/>
                  <c:y val="4.52830188679245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81-44D8-9DFE-B44235933C3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</c:v>
                </c:pt>
                <c:pt idx="1">
                  <c:v>6.4</c:v>
                </c:pt>
                <c:pt idx="2">
                  <c:v>6.1</c:v>
                </c:pt>
                <c:pt idx="3">
                  <c:v>12.9</c:v>
                </c:pt>
                <c:pt idx="4">
                  <c:v>7.5</c:v>
                </c:pt>
                <c:pt idx="5">
                  <c:v>8.9</c:v>
                </c:pt>
                <c:pt idx="6">
                  <c:v>5.9</c:v>
                </c:pt>
                <c:pt idx="7">
                  <c:v>6.3</c:v>
                </c:pt>
                <c:pt idx="8">
                  <c:v>11.6</c:v>
                </c:pt>
                <c:pt idx="9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281-44D8-9DFE-B44235933C35}"/>
            </c:ext>
          </c:extLst>
        </c:ser>
        <c:shape val="box"/>
        <c:axId val="79570432"/>
        <c:axId val="79571968"/>
        <c:axId val="0"/>
      </c:bar3DChart>
      <c:catAx>
        <c:axId val="79570432"/>
        <c:scaling>
          <c:orientation val="minMax"/>
        </c:scaling>
        <c:axPos val="b"/>
        <c:numFmt formatCode="General" sourceLinked="1"/>
        <c:tickLblPos val="nextTo"/>
        <c:crossAx val="79571968"/>
        <c:crosses val="autoZero"/>
        <c:auto val="1"/>
        <c:lblAlgn val="ctr"/>
        <c:lblOffset val="100"/>
      </c:catAx>
      <c:valAx>
        <c:axId val="79571968"/>
        <c:scaling>
          <c:orientation val="minMax"/>
        </c:scaling>
        <c:delete val="1"/>
        <c:axPos val="l"/>
        <c:numFmt formatCode="General" sourceLinked="1"/>
        <c:tickLblPos val="none"/>
        <c:crossAx val="79570432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7.2605351414406535E-2"/>
          <c:y val="0.91719269053632468"/>
          <c:w val="0.91350575969670467"/>
          <c:h val="8.2807309463675524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5.7977241099896104E-2"/>
          <c:y val="4.4454533273430914E-2"/>
          <c:w val="0.92270623051315004"/>
          <c:h val="0.7911744815682000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23.9</c:v>
                </c:pt>
                <c:pt idx="1">
                  <c:v>23.3</c:v>
                </c:pt>
                <c:pt idx="2">
                  <c:v>32.1</c:v>
                </c:pt>
                <c:pt idx="3">
                  <c:v>35.200000000000003</c:v>
                </c:pt>
                <c:pt idx="4">
                  <c:v>40</c:v>
                </c:pt>
                <c:pt idx="5">
                  <c:v>38.9</c:v>
                </c:pt>
                <c:pt idx="6">
                  <c:v>25.9</c:v>
                </c:pt>
                <c:pt idx="7">
                  <c:v>61.6</c:v>
                </c:pt>
                <c:pt idx="8">
                  <c:v>83.5</c:v>
                </c:pt>
                <c:pt idx="9">
                  <c:v>76.3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07-4731-9829-AA7AB67177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</c:v>
                </c:pt>
              </c:strCache>
            </c:strRef>
          </c:tx>
          <c:dLbls>
            <c:dLbl>
              <c:idx val="0"/>
              <c:layout>
                <c:manualLayout>
                  <c:x val="-2.3267400853243862E-2"/>
                  <c:y val="0.1112246986075897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07-4731-9829-AA7AB67177E3}"/>
                </c:ext>
              </c:extLst>
            </c:dLbl>
            <c:dLbl>
              <c:idx val="1"/>
              <c:layout>
                <c:manualLayout>
                  <c:x val="-1.1645606154900739E-2"/>
                  <c:y val="0.1055749810934650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07-4731-9829-AA7AB67177E3}"/>
                </c:ext>
              </c:extLst>
            </c:dLbl>
            <c:dLbl>
              <c:idx val="2"/>
              <c:layout>
                <c:manualLayout>
                  <c:x val="-1.3912925832724517E-2"/>
                  <c:y val="0.1262338182303483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07-4731-9829-AA7AB67177E3}"/>
                </c:ext>
              </c:extLst>
            </c:dLbl>
            <c:dLbl>
              <c:idx val="3"/>
              <c:layout>
                <c:manualLayout>
                  <c:x val="-9.4024587132795247E-3"/>
                  <c:y val="0.1306472707860674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07-4731-9829-AA7AB67177E3}"/>
                </c:ext>
              </c:extLst>
            </c:dLbl>
            <c:dLbl>
              <c:idx val="4"/>
              <c:layout>
                <c:manualLayout>
                  <c:x val="-6.9444669931725996E-3"/>
                  <c:y val="0.1281738511499621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07-4731-9829-AA7AB67177E3}"/>
                </c:ext>
              </c:extLst>
            </c:dLbl>
            <c:dLbl>
              <c:idx val="5"/>
              <c:layout>
                <c:manualLayout>
                  <c:x val="-7.1614759495269284E-5"/>
                  <c:y val="0.135678633391165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07-4731-9829-AA7AB67177E3}"/>
                </c:ext>
              </c:extLst>
            </c:dLbl>
            <c:dLbl>
              <c:idx val="6"/>
              <c:layout>
                <c:manualLayout>
                  <c:x val="6.8728522336769784E-3"/>
                  <c:y val="0.11864406779661345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07-4731-9829-AA7AB67177E3}"/>
                </c:ext>
              </c:extLst>
            </c:dLbl>
            <c:dLbl>
              <c:idx val="7"/>
              <c:layout>
                <c:manualLayout>
                  <c:x val="-5.8181236999916546E-3"/>
                  <c:y val="0.1345631519430147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07-4731-9829-AA7AB67177E3}"/>
                </c:ext>
              </c:extLst>
            </c:dLbl>
            <c:dLbl>
              <c:idx val="8"/>
              <c:layout>
                <c:manualLayout>
                  <c:x val="-8.9417524039321281E-3"/>
                  <c:y val="7.13042030838820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07-4731-9829-AA7AB67177E3}"/>
                </c:ext>
              </c:extLst>
            </c:dLbl>
            <c:dLbl>
              <c:idx val="9"/>
              <c:layout>
                <c:manualLayout>
                  <c:x val="-1.1177190504915061E-2"/>
                  <c:y val="8.3887297745743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907-4731-9829-AA7AB67177E3}"/>
                </c:ext>
              </c:extLst>
            </c:dLbl>
            <c:dLbl>
              <c:idx val="10"/>
              <c:layout>
                <c:manualLayout>
                  <c:x val="-2.2354381009830142E-3"/>
                  <c:y val="8.8081662633030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907-4731-9829-AA7AB67177E3}"/>
                </c:ext>
              </c:extLst>
            </c:dLbl>
            <c:dLbl>
              <c:idx val="11"/>
              <c:layout>
                <c:manualLayout>
                  <c:x val="-2.2354381009830142E-3"/>
                  <c:y val="0.1216365817313303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07-4731-9829-AA7AB67177E3}"/>
                </c:ext>
              </c:extLst>
            </c:dLbl>
            <c:dLbl>
              <c:idx val="12"/>
              <c:layout>
                <c:manualLayout>
                  <c:x val="0"/>
                  <c:y val="6.710983819659484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07-4731-9829-AA7AB67177E3}"/>
                </c:ext>
              </c:extLst>
            </c:dLbl>
            <c:dLbl>
              <c:idx val="13"/>
              <c:layout>
                <c:manualLayout>
                  <c:x val="0"/>
                  <c:y val="9.64703924076050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907-4731-9829-AA7AB67177E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21.5</c:v>
                </c:pt>
                <c:pt idx="1">
                  <c:v>20.9</c:v>
                </c:pt>
                <c:pt idx="2">
                  <c:v>30</c:v>
                </c:pt>
                <c:pt idx="3">
                  <c:v>34.1</c:v>
                </c:pt>
                <c:pt idx="4">
                  <c:v>37.800000000000004</c:v>
                </c:pt>
                <c:pt idx="5">
                  <c:v>36.4</c:v>
                </c:pt>
                <c:pt idx="6">
                  <c:v>23.9</c:v>
                </c:pt>
                <c:pt idx="7">
                  <c:v>59.4</c:v>
                </c:pt>
                <c:pt idx="8">
                  <c:v>80.599999999999994</c:v>
                </c:pt>
                <c:pt idx="9">
                  <c:v>75.7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907-4731-9829-AA7AB67177E3}"/>
            </c:ext>
          </c:extLst>
        </c:ser>
        <c:shape val="box"/>
        <c:axId val="79700352"/>
        <c:axId val="79701888"/>
        <c:axId val="0"/>
      </c:bar3DChart>
      <c:catAx>
        <c:axId val="79700352"/>
        <c:scaling>
          <c:orientation val="minMax"/>
        </c:scaling>
        <c:axPos val="b"/>
        <c:numFmt formatCode="General" sourceLinked="1"/>
        <c:tickLblPos val="nextTo"/>
        <c:crossAx val="79701888"/>
        <c:crosses val="autoZero"/>
        <c:auto val="1"/>
        <c:lblAlgn val="ctr"/>
        <c:lblOffset val="100"/>
      </c:catAx>
      <c:valAx>
        <c:axId val="79701888"/>
        <c:scaling>
          <c:orientation val="minMax"/>
        </c:scaling>
        <c:delete val="1"/>
        <c:axPos val="l"/>
        <c:numFmt formatCode="General" sourceLinked="1"/>
        <c:tickLblPos val="none"/>
        <c:crossAx val="79700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49068019039995"/>
          <c:y val="0.88805630807403058"/>
          <c:w val="0.61201352373326157"/>
          <c:h val="8.8752059145763493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8766387233271247E-2"/>
          <c:y val="5.7500240480411163E-2"/>
          <c:w val="0.87921318447634156"/>
          <c:h val="0.57819094488188971"/>
        </c:manualLayout>
      </c:layout>
      <c:areaChart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gradFill flip="none" rotWithShape="1">
              <a:gsLst>
                <a:gs pos="0">
                  <a:srgbClr val="4072CC"/>
                </a:gs>
                <a:gs pos="77000">
                  <a:schemeClr val="accent1">
                    <a:tint val="44500"/>
                    <a:satMod val="160000"/>
                  </a:schemeClr>
                </a:gs>
                <a:gs pos="100000">
                  <a:srgbClr val="A0B7E0"/>
                </a:gs>
              </a:gsLst>
              <a:lin ang="0" scaled="1"/>
              <a:tileRect/>
            </a:gra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2">
                  <c:v>61.2</c:v>
                </c:pt>
                <c:pt idx="3">
                  <c:v>61.6</c:v>
                </c:pt>
                <c:pt idx="4">
                  <c:v>0.62000000000000166</c:v>
                </c:pt>
                <c:pt idx="5">
                  <c:v>62.5</c:v>
                </c:pt>
                <c:pt idx="6">
                  <c:v>62.8</c:v>
                </c:pt>
                <c:pt idx="7">
                  <c:v>63.4</c:v>
                </c:pt>
                <c:pt idx="8">
                  <c:v>62.7</c:v>
                </c:pt>
                <c:pt idx="9">
                  <c:v>63.3</c:v>
                </c:pt>
                <c:pt idx="10">
                  <c:v>64</c:v>
                </c:pt>
                <c:pt idx="11">
                  <c:v>64.400000000000006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D0-4468-8B12-2DDB6D5E80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gradFill>
              <a:gsLst>
                <a:gs pos="0">
                  <a:srgbClr val="FF0000"/>
                </a:gs>
                <a:gs pos="80000">
                  <a:srgbClr val="FF9797">
                    <a:lumMod val="91000"/>
                    <a:lumOff val="9000"/>
                  </a:srgbClr>
                </a:gs>
                <a:gs pos="100000">
                  <a:srgbClr val="FF4343"/>
                </a:gs>
              </a:gsLst>
              <a:lin ang="0" scaled="1"/>
            </a:gra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2">
                  <c:v>38.800000000000004</c:v>
                </c:pt>
                <c:pt idx="3">
                  <c:v>38.4</c:v>
                </c:pt>
                <c:pt idx="4">
                  <c:v>38</c:v>
                </c:pt>
                <c:pt idx="5">
                  <c:v>37.5</c:v>
                </c:pt>
                <c:pt idx="6">
                  <c:v>37.200000000000003</c:v>
                </c:pt>
                <c:pt idx="7">
                  <c:v>36.6</c:v>
                </c:pt>
                <c:pt idx="8">
                  <c:v>37.300000000000004</c:v>
                </c:pt>
                <c:pt idx="9">
                  <c:v>36.700000000000003</c:v>
                </c:pt>
                <c:pt idx="10">
                  <c:v>36</c:v>
                </c:pt>
                <c:pt idx="11">
                  <c:v>35.6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D0-4468-8B12-2DDB6D5E80C9}"/>
            </c:ext>
          </c:extLst>
        </c:ser>
        <c:axId val="50128384"/>
        <c:axId val="50129920"/>
      </c:areaChart>
      <c:catAx>
        <c:axId val="5012838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0129920"/>
        <c:crosses val="autoZero"/>
        <c:auto val="1"/>
        <c:lblAlgn val="ctr"/>
        <c:lblOffset val="100"/>
      </c:catAx>
      <c:valAx>
        <c:axId val="50129920"/>
        <c:scaling>
          <c:orientation val="minMax"/>
        </c:scaling>
        <c:delete val="1"/>
        <c:axPos val="l"/>
        <c:numFmt formatCode="0%" sourceLinked="1"/>
        <c:tickLblPos val="none"/>
        <c:crossAx val="50128384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23781605890134744"/>
          <c:y val="0.80974450746752691"/>
          <c:w val="0.52436770917788356"/>
          <c:h val="0.12124506761119792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4.5355735907570589E-2"/>
          <c:y val="3.7601533789509707E-2"/>
          <c:w val="0.94416621451730298"/>
          <c:h val="0.6607706076029573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общая заболеваемость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6.8</c:v>
                </c:pt>
                <c:pt idx="1">
                  <c:v>7.6</c:v>
                </c:pt>
                <c:pt idx="2">
                  <c:v>8.6</c:v>
                </c:pt>
                <c:pt idx="3">
                  <c:v>8.3000000000000007</c:v>
                </c:pt>
                <c:pt idx="4">
                  <c:v>12.1</c:v>
                </c:pt>
                <c:pt idx="5">
                  <c:v>7.4</c:v>
                </c:pt>
                <c:pt idx="6">
                  <c:v>24.5</c:v>
                </c:pt>
                <c:pt idx="7">
                  <c:v>30</c:v>
                </c:pt>
                <c:pt idx="8">
                  <c:v>24.6</c:v>
                </c:pt>
                <c:pt idx="9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0E-4C00-9C33-066AAE4CA5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 впервые установленным диагнозом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0E-4C00-9C33-066AAE4CA5BD}"/>
                </c:ext>
              </c:extLst>
            </c:dLbl>
            <c:dLbl>
              <c:idx val="1"/>
              <c:layout>
                <c:manualLayout>
                  <c:x val="1.38888888888895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0E-4C00-9C33-066AAE4CA5BD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0E-4C00-9C33-066AAE4CA5BD}"/>
                </c:ext>
              </c:extLst>
            </c:dLbl>
            <c:dLbl>
              <c:idx val="3"/>
              <c:layout>
                <c:manualLayout>
                  <c:x val="1.1574074074074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0E-4C00-9C33-066AAE4CA5BD}"/>
                </c:ext>
              </c:extLst>
            </c:dLbl>
            <c:dLbl>
              <c:idx val="4"/>
              <c:layout>
                <c:manualLayout>
                  <c:x val="1.38888888888895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0E-4C00-9C33-066AAE4CA5BD}"/>
                </c:ext>
              </c:extLst>
            </c:dLbl>
            <c:dLbl>
              <c:idx val="6"/>
              <c:layout>
                <c:manualLayout>
                  <c:x val="9.259259259259862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90E-4C00-9C33-066AAE4CA5B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1.6</c:v>
                </c:pt>
                <c:pt idx="1">
                  <c:v>2</c:v>
                </c:pt>
                <c:pt idx="2">
                  <c:v>1.3</c:v>
                </c:pt>
                <c:pt idx="3">
                  <c:v>4.5999999999999996</c:v>
                </c:pt>
                <c:pt idx="4">
                  <c:v>4.2</c:v>
                </c:pt>
                <c:pt idx="5">
                  <c:v>3.4</c:v>
                </c:pt>
                <c:pt idx="6">
                  <c:v>16.2</c:v>
                </c:pt>
                <c:pt idx="7">
                  <c:v>11.2</c:v>
                </c:pt>
                <c:pt idx="8">
                  <c:v>6</c:v>
                </c:pt>
                <c:pt idx="9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90E-4C00-9C33-066AAE4CA5BD}"/>
            </c:ext>
          </c:extLst>
        </c:ser>
        <c:shape val="cylinder"/>
        <c:axId val="79645312"/>
        <c:axId val="79647104"/>
        <c:axId val="0"/>
      </c:bar3DChart>
      <c:catAx>
        <c:axId val="79645312"/>
        <c:scaling>
          <c:orientation val="minMax"/>
        </c:scaling>
        <c:axPos val="b"/>
        <c:numFmt formatCode="General" sourceLinked="1"/>
        <c:tickLblPos val="nextTo"/>
        <c:crossAx val="79647104"/>
        <c:crosses val="autoZero"/>
        <c:auto val="1"/>
        <c:lblAlgn val="ctr"/>
        <c:lblOffset val="100"/>
      </c:catAx>
      <c:valAx>
        <c:axId val="79647104"/>
        <c:scaling>
          <c:orientation val="minMax"/>
        </c:scaling>
        <c:delete val="1"/>
        <c:axPos val="l"/>
        <c:numFmt formatCode="General" sourceLinked="1"/>
        <c:tickLblPos val="none"/>
        <c:crossAx val="7964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3493769763421224E-2"/>
          <c:y val="0.8336642432970216"/>
          <c:w val="0.94285435310350396"/>
          <c:h val="0.16633575670297854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1.5523741350513019E-2"/>
          <c:y val="3.0181464385917279E-2"/>
          <c:w val="0.92192405242274211"/>
          <c:h val="0.7164616707394334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6-9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5.0999999999999996</c:v>
                </c:pt>
                <c:pt idx="2">
                  <c:v>9.4</c:v>
                </c:pt>
                <c:pt idx="3">
                  <c:v>6.7</c:v>
                </c:pt>
                <c:pt idx="4">
                  <c:v>5.2</c:v>
                </c:pt>
                <c:pt idx="5">
                  <c:v>2.4</c:v>
                </c:pt>
                <c:pt idx="6">
                  <c:v>12.4</c:v>
                </c:pt>
                <c:pt idx="7">
                  <c:v>15.8</c:v>
                </c:pt>
                <c:pt idx="8">
                  <c:v>12.9</c:v>
                </c:pt>
                <c:pt idx="9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A6-43A1-94CD-75DB985460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10-14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</c:v>
                </c:pt>
                <c:pt idx="1">
                  <c:v>7</c:v>
                </c:pt>
                <c:pt idx="2">
                  <c:v>8.6</c:v>
                </c:pt>
                <c:pt idx="3">
                  <c:v>6.8</c:v>
                </c:pt>
                <c:pt idx="4">
                  <c:v>19.2</c:v>
                </c:pt>
                <c:pt idx="5">
                  <c:v>11.1</c:v>
                </c:pt>
                <c:pt idx="6">
                  <c:v>34.300000000000004</c:v>
                </c:pt>
                <c:pt idx="7">
                  <c:v>39.800000000000004</c:v>
                </c:pt>
                <c:pt idx="8">
                  <c:v>31.3</c:v>
                </c:pt>
                <c:pt idx="9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A6-43A1-94CD-75DB985460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 15-17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20.9</c:v>
                </c:pt>
                <c:pt idx="1">
                  <c:v>26</c:v>
                </c:pt>
                <c:pt idx="2">
                  <c:v>23.8</c:v>
                </c:pt>
                <c:pt idx="3">
                  <c:v>23.1</c:v>
                </c:pt>
                <c:pt idx="4">
                  <c:v>28.3</c:v>
                </c:pt>
                <c:pt idx="5">
                  <c:v>15.3</c:v>
                </c:pt>
                <c:pt idx="6">
                  <c:v>57</c:v>
                </c:pt>
                <c:pt idx="7">
                  <c:v>75.5</c:v>
                </c:pt>
                <c:pt idx="8">
                  <c:v>67.099999999999994</c:v>
                </c:pt>
                <c:pt idx="9">
                  <c:v>71.2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A6-43A1-94CD-75DB9854609B}"/>
            </c:ext>
          </c:extLst>
        </c:ser>
        <c:marker val="1"/>
        <c:axId val="84219776"/>
        <c:axId val="84221312"/>
      </c:lineChart>
      <c:catAx>
        <c:axId val="84219776"/>
        <c:scaling>
          <c:orientation val="minMax"/>
        </c:scaling>
        <c:axPos val="b"/>
        <c:numFmt formatCode="General" sourceLinked="1"/>
        <c:tickLblPos val="nextTo"/>
        <c:crossAx val="84221312"/>
        <c:crosses val="autoZero"/>
        <c:auto val="1"/>
        <c:lblAlgn val="ctr"/>
        <c:lblOffset val="100"/>
      </c:catAx>
      <c:valAx>
        <c:axId val="84221312"/>
        <c:scaling>
          <c:orientation val="minMax"/>
        </c:scaling>
        <c:delete val="1"/>
        <c:axPos val="l"/>
        <c:numFmt formatCode="General" sourceLinked="1"/>
        <c:tickLblPos val="none"/>
        <c:crossAx val="84219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1145929991074402E-2"/>
          <c:y val="0.92392644613118746"/>
          <c:w val="0.91842378288572457"/>
          <c:h val="7.6073407490730383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4.7430777637437534E-2"/>
          <c:y val="4.3667727374786122E-2"/>
          <c:w val="0.90859106529209621"/>
          <c:h val="0.657988041119303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общая заболеваемость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6.8</c:v>
                </c:pt>
                <c:pt idx="1">
                  <c:v>7.6</c:v>
                </c:pt>
                <c:pt idx="2">
                  <c:v>8.6</c:v>
                </c:pt>
                <c:pt idx="3">
                  <c:v>8.3000000000000007</c:v>
                </c:pt>
                <c:pt idx="4">
                  <c:v>12.1</c:v>
                </c:pt>
                <c:pt idx="5">
                  <c:v>7.4</c:v>
                </c:pt>
                <c:pt idx="6">
                  <c:v>24.5</c:v>
                </c:pt>
                <c:pt idx="7">
                  <c:v>30</c:v>
                </c:pt>
                <c:pt idx="8">
                  <c:v>11</c:v>
                </c:pt>
                <c:pt idx="9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75-4E20-9107-9A2662AFBB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 впервые установленным диагнозом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75-4E20-9107-9A2662AFBB10}"/>
                </c:ext>
              </c:extLst>
            </c:dLbl>
            <c:dLbl>
              <c:idx val="1"/>
              <c:layout>
                <c:manualLayout>
                  <c:x val="1.388888888888999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75-4E20-9107-9A2662AFBB10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75-4E20-9107-9A2662AFBB10}"/>
                </c:ext>
              </c:extLst>
            </c:dLbl>
            <c:dLbl>
              <c:idx val="3"/>
              <c:layout>
                <c:manualLayout>
                  <c:x val="1.15740740740741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75-4E20-9107-9A2662AFBB10}"/>
                </c:ext>
              </c:extLst>
            </c:dLbl>
            <c:dLbl>
              <c:idx val="4"/>
              <c:layout>
                <c:manualLayout>
                  <c:x val="1.388888888888999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75-4E20-9107-9A2662AFBB10}"/>
                </c:ext>
              </c:extLst>
            </c:dLbl>
            <c:dLbl>
              <c:idx val="6"/>
              <c:layout>
                <c:manualLayout>
                  <c:x val="9.2592592592604262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75-4E20-9107-9A2662AFBB10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1.6</c:v>
                </c:pt>
                <c:pt idx="1">
                  <c:v>2</c:v>
                </c:pt>
                <c:pt idx="2">
                  <c:v>1.3</c:v>
                </c:pt>
                <c:pt idx="3">
                  <c:v>4.5999999999999996</c:v>
                </c:pt>
                <c:pt idx="4">
                  <c:v>4.2</c:v>
                </c:pt>
                <c:pt idx="5">
                  <c:v>3.4</c:v>
                </c:pt>
                <c:pt idx="6">
                  <c:v>16.2</c:v>
                </c:pt>
                <c:pt idx="7">
                  <c:v>11.2</c:v>
                </c:pt>
                <c:pt idx="8">
                  <c:v>4.4300000000000024</c:v>
                </c:pt>
                <c:pt idx="9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75-4E20-9107-9A2662AFBB10}"/>
            </c:ext>
          </c:extLst>
        </c:ser>
        <c:shape val="cylinder"/>
        <c:axId val="84275968"/>
        <c:axId val="84277504"/>
        <c:axId val="0"/>
      </c:bar3DChart>
      <c:catAx>
        <c:axId val="84275968"/>
        <c:scaling>
          <c:orientation val="minMax"/>
        </c:scaling>
        <c:axPos val="b"/>
        <c:numFmt formatCode="General" sourceLinked="1"/>
        <c:tickLblPos val="nextTo"/>
        <c:crossAx val="84277504"/>
        <c:crosses val="autoZero"/>
        <c:auto val="1"/>
        <c:lblAlgn val="ctr"/>
        <c:lblOffset val="100"/>
      </c:catAx>
      <c:valAx>
        <c:axId val="8427750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tickLblPos val="none"/>
        <c:crossAx val="84275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3493769763421224E-2"/>
          <c:y val="0.8336642432970216"/>
          <c:w val="0.94285435310352994"/>
          <c:h val="0.16633575670297854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3888232861907474E-2"/>
          <c:y val="6.3008640200963167E-2"/>
          <c:w val="0.89704089652143792"/>
          <c:h val="0.68755633162533936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000539098119234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0A-44B9-9247-E8832E5610F6}"/>
                </c:ext>
              </c:extLst>
            </c:dLbl>
            <c:dLbl>
              <c:idx val="1"/>
              <c:layout>
                <c:manualLayout>
                  <c:x val="6.4855600962043401E-3"/>
                  <c:y val="8.57604941245057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0A-44B9-9247-E8832E5610F6}"/>
                </c:ext>
              </c:extLst>
            </c:dLbl>
            <c:dLbl>
              <c:idx val="2"/>
              <c:layout>
                <c:manualLayout>
                  <c:x val="0"/>
                  <c:y val="7.861378628079697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0A-44B9-9247-E8832E5610F6}"/>
                </c:ext>
              </c:extLst>
            </c:dLbl>
            <c:dLbl>
              <c:idx val="3"/>
              <c:layout>
                <c:manualLayout>
                  <c:x val="0"/>
                  <c:y val="8.57604941245057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0A-44B9-9247-E8832E5610F6}"/>
                </c:ext>
              </c:extLst>
            </c:dLbl>
            <c:dLbl>
              <c:idx val="4"/>
              <c:layout>
                <c:manualLayout>
                  <c:x val="0"/>
                  <c:y val="9.290720196821460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0A-44B9-9247-E8832E5610F6}"/>
                </c:ext>
              </c:extLst>
            </c:dLbl>
            <c:dLbl>
              <c:idx val="5"/>
              <c:layout>
                <c:manualLayout>
                  <c:x val="-4.3237067308027864E-3"/>
                  <c:y val="8.57604941245057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0A-44B9-9247-E8832E5610F6}"/>
                </c:ext>
              </c:extLst>
            </c:dLbl>
            <c:dLbl>
              <c:idx val="6"/>
              <c:layout>
                <c:manualLayout>
                  <c:x val="0"/>
                  <c:y val="5.00269549059620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0A-44B9-9247-E8832E5610F6}"/>
                </c:ext>
              </c:extLst>
            </c:dLbl>
            <c:dLbl>
              <c:idx val="9"/>
              <c:layout>
                <c:manualLayout>
                  <c:x val="0"/>
                  <c:y val="5.7173662749670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0A-44B9-9247-E8832E5610F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67.8</c:v>
                </c:pt>
                <c:pt idx="1">
                  <c:v>73.8</c:v>
                </c:pt>
                <c:pt idx="2">
                  <c:v>81.5</c:v>
                </c:pt>
                <c:pt idx="3">
                  <c:v>90.8</c:v>
                </c:pt>
                <c:pt idx="4">
                  <c:v>97.6</c:v>
                </c:pt>
                <c:pt idx="5">
                  <c:v>97.7</c:v>
                </c:pt>
                <c:pt idx="6">
                  <c:v>123.9</c:v>
                </c:pt>
                <c:pt idx="7">
                  <c:v>129.6</c:v>
                </c:pt>
                <c:pt idx="8">
                  <c:v>167.6</c:v>
                </c:pt>
                <c:pt idx="9">
                  <c:v>126.3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D2-4957-A3EC-07341F2B34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0-5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5.6</c:v>
                </c:pt>
                <c:pt idx="1">
                  <c:v>5.4</c:v>
                </c:pt>
                <c:pt idx="2">
                  <c:v>2.2000000000000002</c:v>
                </c:pt>
                <c:pt idx="3">
                  <c:v>12.2</c:v>
                </c:pt>
                <c:pt idx="4">
                  <c:v>16.600000000000001</c:v>
                </c:pt>
                <c:pt idx="5">
                  <c:v>16.399999999999999</c:v>
                </c:pt>
                <c:pt idx="6">
                  <c:v>50.1</c:v>
                </c:pt>
                <c:pt idx="7">
                  <c:v>52.2</c:v>
                </c:pt>
                <c:pt idx="8">
                  <c:v>34.4</c:v>
                </c:pt>
                <c:pt idx="9">
                  <c:v>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D2-4957-A3EC-07341F2B34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6-17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105.3</c:v>
                </c:pt>
                <c:pt idx="1">
                  <c:v>120.2</c:v>
                </c:pt>
                <c:pt idx="2">
                  <c:v>125.4</c:v>
                </c:pt>
                <c:pt idx="3">
                  <c:v>121.7</c:v>
                </c:pt>
                <c:pt idx="4">
                  <c:v>126.5</c:v>
                </c:pt>
                <c:pt idx="5">
                  <c:v>127.1</c:v>
                </c:pt>
                <c:pt idx="6">
                  <c:v>147.30000000000001</c:v>
                </c:pt>
                <c:pt idx="7">
                  <c:v>153.4</c:v>
                </c:pt>
                <c:pt idx="8">
                  <c:v>218</c:v>
                </c:pt>
                <c:pt idx="9">
                  <c:v>161.4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D2-4957-A3EC-07341F2B3473}"/>
            </c:ext>
          </c:extLst>
        </c:ser>
        <c:marker val="1"/>
        <c:axId val="84358656"/>
        <c:axId val="84360192"/>
      </c:lineChart>
      <c:catAx>
        <c:axId val="84358656"/>
        <c:scaling>
          <c:orientation val="minMax"/>
        </c:scaling>
        <c:axPos val="b"/>
        <c:numFmt formatCode="General" sourceLinked="1"/>
        <c:tickLblPos val="nextTo"/>
        <c:crossAx val="84360192"/>
        <c:crosses val="autoZero"/>
        <c:auto val="1"/>
        <c:lblAlgn val="ctr"/>
        <c:lblOffset val="100"/>
      </c:catAx>
      <c:valAx>
        <c:axId val="84360192"/>
        <c:scaling>
          <c:orientation val="minMax"/>
        </c:scaling>
        <c:delete val="1"/>
        <c:axPos val="l"/>
        <c:numFmt formatCode="General" sourceLinked="1"/>
        <c:tickLblPos val="none"/>
        <c:crossAx val="84358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512849956255472E-2"/>
          <c:y val="0.85637809214486094"/>
          <c:w val="0.93335836168500208"/>
          <c:h val="0.14362190785517989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9725739984799034E-2"/>
          <c:y val="4.5530296107408934E-2"/>
          <c:w val="0.92139520737060165"/>
          <c:h val="0.769717486905394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6 лет</c:v>
                </c:pt>
              </c:strCache>
            </c:strRef>
          </c:tx>
          <c:dLbls>
            <c:dLbl>
              <c:idx val="3"/>
              <c:layout>
                <c:manualLayout>
                  <c:x val="0"/>
                  <c:y val="8.85608856088587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46-4512-A3DA-CC279E92D912}"/>
                </c:ext>
              </c:extLst>
            </c:dLbl>
            <c:dLbl>
              <c:idx val="4"/>
              <c:layout>
                <c:manualLayout>
                  <c:x val="-2.3148148148148147E-2"/>
                  <c:y val="-9.840098400984020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46-4512-A3DA-CC279E92D912}"/>
                </c:ext>
              </c:extLst>
            </c:dLbl>
            <c:dLbl>
              <c:idx val="5"/>
              <c:layout>
                <c:manualLayout>
                  <c:x val="2.7777777777781742E-2"/>
                  <c:y val="0.1131611316113160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46-4512-A3DA-CC279E92D9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20.100000000000001</c:v>
                </c:pt>
                <c:pt idx="1">
                  <c:v>22.2</c:v>
                </c:pt>
                <c:pt idx="2">
                  <c:v>32.300000000000004</c:v>
                </c:pt>
                <c:pt idx="3">
                  <c:v>50.6</c:v>
                </c:pt>
                <c:pt idx="4">
                  <c:v>55.6</c:v>
                </c:pt>
                <c:pt idx="5">
                  <c:v>67</c:v>
                </c:pt>
                <c:pt idx="6">
                  <c:v>50.2</c:v>
                </c:pt>
                <c:pt idx="7">
                  <c:v>80.599999999999994</c:v>
                </c:pt>
                <c:pt idx="8">
                  <c:v>74</c:v>
                </c:pt>
                <c:pt idx="9">
                  <c:v>76.8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46-4512-A3DA-CC279E92D9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лет</c:v>
                </c:pt>
              </c:strCache>
            </c:strRef>
          </c:tx>
          <c:dLbls>
            <c:dLbl>
              <c:idx val="1"/>
              <c:layout>
                <c:manualLayout>
                  <c:x val="6.944444444445007E-3"/>
                  <c:y val="7.872078720787208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46-4512-A3DA-CC279E92D912}"/>
                </c:ext>
              </c:extLst>
            </c:dLbl>
            <c:dLbl>
              <c:idx val="2"/>
              <c:layout>
                <c:manualLayout>
                  <c:x val="2.3148148148148147E-3"/>
                  <c:y val="0.1033210332103321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46-4512-A3DA-CC279E92D912}"/>
                </c:ext>
              </c:extLst>
            </c:dLbl>
            <c:dLbl>
              <c:idx val="4"/>
              <c:layout>
                <c:manualLayout>
                  <c:x val="1.388888888888999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346-4512-A3DA-CC279E92D912}"/>
                </c:ext>
              </c:extLst>
            </c:dLbl>
            <c:dLbl>
              <c:idx val="5"/>
              <c:layout>
                <c:manualLayout>
                  <c:x val="-2.7777777777781742E-2"/>
                  <c:y val="-4.42804428044281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46-4512-A3DA-CC279E92D912}"/>
                </c:ext>
              </c:extLst>
            </c:dLbl>
            <c:dLbl>
              <c:idx val="6"/>
              <c:layout>
                <c:manualLayout>
                  <c:x val="3.2407407407411055E-2"/>
                  <c:y val="-2.95202952029520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346-4512-A3DA-CC279E92D9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119.2</c:v>
                </c:pt>
                <c:pt idx="1">
                  <c:v>140.9</c:v>
                </c:pt>
                <c:pt idx="2">
                  <c:v>172.5</c:v>
                </c:pt>
                <c:pt idx="3">
                  <c:v>163.69999999999999</c:v>
                </c:pt>
                <c:pt idx="4">
                  <c:v>170.4</c:v>
                </c:pt>
                <c:pt idx="5">
                  <c:v>158.30000000000001</c:v>
                </c:pt>
                <c:pt idx="6">
                  <c:v>262.2</c:v>
                </c:pt>
                <c:pt idx="7">
                  <c:v>216.2</c:v>
                </c:pt>
                <c:pt idx="8">
                  <c:v>230.7</c:v>
                </c:pt>
                <c:pt idx="9">
                  <c:v>219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346-4512-A3DA-CC279E92D9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лет</c:v>
                </c:pt>
              </c:strCache>
            </c:strRef>
          </c:tx>
          <c:dLbls>
            <c:dLbl>
              <c:idx val="1"/>
              <c:layout>
                <c:manualLayout>
                  <c:x val="1.6203703703703703E-2"/>
                  <c:y val="-4.92004920049221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346-4512-A3DA-CC279E92D912}"/>
                </c:ext>
              </c:extLst>
            </c:dLbl>
            <c:dLbl>
              <c:idx val="3"/>
              <c:layout>
                <c:manualLayout>
                  <c:x val="3.2407407407411055E-2"/>
                  <c:y val="0.2804428044280443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346-4512-A3DA-CC279E92D912}"/>
                </c:ext>
              </c:extLst>
            </c:dLbl>
            <c:dLbl>
              <c:idx val="4"/>
              <c:layout>
                <c:manualLayout>
                  <c:x val="-1.6203703703703703E-2"/>
                  <c:y val="2.46002460024600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346-4512-A3DA-CC279E92D912}"/>
                </c:ext>
              </c:extLst>
            </c:dLbl>
            <c:dLbl>
              <c:idx val="6"/>
              <c:layout>
                <c:manualLayout>
                  <c:x val="-2.7777777777781718E-2"/>
                  <c:y val="0.177121771217712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346-4512-A3DA-CC279E92D912}"/>
                </c:ext>
              </c:extLst>
            </c:dLbl>
            <c:dLbl>
              <c:idx val="9"/>
              <c:layout>
                <c:manualLayout>
                  <c:x val="4.2439892830917134E-3"/>
                  <c:y val="-3.16229110342102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3D-445C-A48C-983E66E39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161.9</c:v>
                </c:pt>
                <c:pt idx="1">
                  <c:v>179.9</c:v>
                </c:pt>
                <c:pt idx="2">
                  <c:v>199.8</c:v>
                </c:pt>
                <c:pt idx="3">
                  <c:v>139</c:v>
                </c:pt>
                <c:pt idx="4">
                  <c:v>196.8</c:v>
                </c:pt>
                <c:pt idx="5">
                  <c:v>201.6</c:v>
                </c:pt>
                <c:pt idx="6">
                  <c:v>309.60000000000002</c:v>
                </c:pt>
                <c:pt idx="7">
                  <c:v>234.7</c:v>
                </c:pt>
                <c:pt idx="8">
                  <c:v>246.1</c:v>
                </c:pt>
                <c:pt idx="9">
                  <c:v>224.9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346-4512-A3DA-CC279E92D91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15 -17 лет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5.412054120541206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346-4512-A3DA-CC279E92D912}"/>
                </c:ext>
              </c:extLst>
            </c:dLbl>
            <c:dLbl>
              <c:idx val="4"/>
              <c:layout>
                <c:manualLayout>
                  <c:x val="1.3888888888889986E-2"/>
                  <c:y val="0.1328413284132841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346-4512-A3DA-CC279E92D912}"/>
                </c:ext>
              </c:extLst>
            </c:dLbl>
            <c:dLbl>
              <c:idx val="6"/>
              <c:layout>
                <c:manualLayout>
                  <c:x val="4.6296296296297404E-3"/>
                  <c:y val="0.147601476014760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346-4512-A3DA-CC279E92D912}"/>
                </c:ext>
              </c:extLst>
            </c:dLbl>
            <c:dLbl>
              <c:idx val="9"/>
              <c:layout>
                <c:manualLayout>
                  <c:x val="3.8195903547824692E-2"/>
                  <c:y val="7.027313563157842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3D-445C-A48C-983E66E39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114.7</c:v>
                </c:pt>
                <c:pt idx="1">
                  <c:v>107.5</c:v>
                </c:pt>
                <c:pt idx="2">
                  <c:v>140.69999999999999</c:v>
                </c:pt>
                <c:pt idx="3">
                  <c:v>118.6</c:v>
                </c:pt>
                <c:pt idx="4">
                  <c:v>142.80000000000001</c:v>
                </c:pt>
                <c:pt idx="5">
                  <c:v>123</c:v>
                </c:pt>
                <c:pt idx="6">
                  <c:v>221.8</c:v>
                </c:pt>
                <c:pt idx="7">
                  <c:v>267.5</c:v>
                </c:pt>
                <c:pt idx="8">
                  <c:v>232.8</c:v>
                </c:pt>
                <c:pt idx="9">
                  <c:v>178.8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6346-4512-A3DA-CC279E92D912}"/>
            </c:ext>
          </c:extLst>
        </c:ser>
        <c:shape val="cylinder"/>
        <c:axId val="84437632"/>
        <c:axId val="84459904"/>
        <c:axId val="0"/>
      </c:bar3DChart>
      <c:catAx>
        <c:axId val="84437632"/>
        <c:scaling>
          <c:orientation val="minMax"/>
        </c:scaling>
        <c:axPos val="b"/>
        <c:numFmt formatCode="General" sourceLinked="1"/>
        <c:tickLblPos val="nextTo"/>
        <c:crossAx val="84459904"/>
        <c:crosses val="autoZero"/>
        <c:auto val="1"/>
        <c:lblAlgn val="ctr"/>
        <c:lblOffset val="100"/>
      </c:catAx>
      <c:valAx>
        <c:axId val="84459904"/>
        <c:scaling>
          <c:orientation val="minMax"/>
        </c:scaling>
        <c:delete val="1"/>
        <c:axPos val="l"/>
        <c:numFmt formatCode="General" sourceLinked="1"/>
        <c:tickLblPos val="none"/>
        <c:crossAx val="8443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278207329303863E-2"/>
          <c:y val="0.89710686519316352"/>
          <c:w val="0.95565281848672723"/>
          <c:h val="8.7478926391471701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7753029159026739E-2"/>
          <c:y val="5.5236416343479484E-2"/>
          <c:w val="0.9362652356811566"/>
          <c:h val="0.552607191952941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среднерайонный уровень заболеваемости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3.48258706467662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45-4EBD-B700-0ECB5F8E1149}"/>
                </c:ext>
              </c:extLst>
            </c:dLbl>
            <c:dLbl>
              <c:idx val="2"/>
              <c:layout>
                <c:manualLayout>
                  <c:x val="0"/>
                  <c:y val="3.98009950248788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45-4EBD-B700-0ECB5F8E1149}"/>
                </c:ext>
              </c:extLst>
            </c:dLbl>
            <c:dLbl>
              <c:idx val="4"/>
              <c:layout>
                <c:manualLayout>
                  <c:x val="9.4395280235988217E-3"/>
                  <c:y val="-9.950248756218974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45-4EBD-B700-0ECB5F8E114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16.600000000000001</c:v>
                </c:pt>
                <c:pt idx="1">
                  <c:v>15.9</c:v>
                </c:pt>
                <c:pt idx="2">
                  <c:v>17.2</c:v>
                </c:pt>
                <c:pt idx="3">
                  <c:v>20.399999999999999</c:v>
                </c:pt>
                <c:pt idx="4">
                  <c:v>22.5</c:v>
                </c:pt>
                <c:pt idx="5">
                  <c:v>25.6</c:v>
                </c:pt>
                <c:pt idx="6">
                  <c:v>40.1</c:v>
                </c:pt>
                <c:pt idx="7">
                  <c:v>36.5</c:v>
                </c:pt>
                <c:pt idx="8">
                  <c:v>39.4</c:v>
                </c:pt>
                <c:pt idx="9">
                  <c:v>34.9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B45-4EBD-B700-0ECB5F8E11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среди детей 0-5 лет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47761194029850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45-4EBD-B700-0ECB5F8E1149}"/>
                </c:ext>
              </c:extLst>
            </c:dLbl>
            <c:dLbl>
              <c:idx val="1"/>
              <c:layout>
                <c:manualLayout>
                  <c:x val="2.3598820058997037E-3"/>
                  <c:y val="-2.487562189054726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45-4EBD-B700-0ECB5F8E1149}"/>
                </c:ext>
              </c:extLst>
            </c:dLbl>
            <c:dLbl>
              <c:idx val="2"/>
              <c:layout>
                <c:manualLayout>
                  <c:x val="2.3598820058997037E-3"/>
                  <c:y val="-2.98507462686568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45-4EBD-B700-0ECB5F8E1149}"/>
                </c:ext>
              </c:extLst>
            </c:dLbl>
            <c:dLbl>
              <c:idx val="3"/>
              <c:layout>
                <c:manualLayout>
                  <c:x val="4.3264003652046765E-17"/>
                  <c:y val="-4.47761194029850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45-4EBD-B700-0ECB5F8E1149}"/>
                </c:ext>
              </c:extLst>
            </c:dLbl>
            <c:dLbl>
              <c:idx val="5"/>
              <c:layout>
                <c:manualLayout>
                  <c:x val="4.7197640117994134E-3"/>
                  <c:y val="-1.99004975124393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B45-4EBD-B700-0ECB5F8E114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0.30000000000000032</c:v>
                </c:pt>
                <c:pt idx="1">
                  <c:v>1.6</c:v>
                </c:pt>
                <c:pt idx="2">
                  <c:v>0.4</c:v>
                </c:pt>
                <c:pt idx="3">
                  <c:v>1.8</c:v>
                </c:pt>
                <c:pt idx="4">
                  <c:v>3</c:v>
                </c:pt>
                <c:pt idx="5">
                  <c:v>9</c:v>
                </c:pt>
                <c:pt idx="6">
                  <c:v>5.0999999999999996</c:v>
                </c:pt>
                <c:pt idx="7">
                  <c:v>6.9</c:v>
                </c:pt>
                <c:pt idx="8">
                  <c:v>0.8</c:v>
                </c:pt>
                <c:pt idx="9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B45-4EBD-B700-0ECB5F8E11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заболеваемость среди детей 6-17 лет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26.5</c:v>
                </c:pt>
                <c:pt idx="1">
                  <c:v>25.6</c:v>
                </c:pt>
                <c:pt idx="2">
                  <c:v>26.4</c:v>
                </c:pt>
                <c:pt idx="3">
                  <c:v>27.7</c:v>
                </c:pt>
                <c:pt idx="4">
                  <c:v>29.7</c:v>
                </c:pt>
                <c:pt idx="5">
                  <c:v>31.6</c:v>
                </c:pt>
                <c:pt idx="6">
                  <c:v>51.2</c:v>
                </c:pt>
                <c:pt idx="7">
                  <c:v>45.4</c:v>
                </c:pt>
                <c:pt idx="8">
                  <c:v>53.4</c:v>
                </c:pt>
                <c:pt idx="9">
                  <c:v>46.3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B45-4EBD-B700-0ECB5F8E1149}"/>
            </c:ext>
          </c:extLst>
        </c:ser>
        <c:marker val="1"/>
        <c:axId val="84558976"/>
        <c:axId val="84560512"/>
      </c:lineChart>
      <c:catAx>
        <c:axId val="84558976"/>
        <c:scaling>
          <c:orientation val="minMax"/>
        </c:scaling>
        <c:axPos val="b"/>
        <c:numFmt formatCode="General" sourceLinked="1"/>
        <c:tickLblPos val="nextTo"/>
        <c:crossAx val="84560512"/>
        <c:crosses val="autoZero"/>
        <c:auto val="1"/>
        <c:lblAlgn val="ctr"/>
        <c:lblOffset val="100"/>
      </c:catAx>
      <c:valAx>
        <c:axId val="84560512"/>
        <c:scaling>
          <c:orientation val="minMax"/>
        </c:scaling>
        <c:delete val="1"/>
        <c:axPos val="l"/>
        <c:numFmt formatCode="General" sourceLinked="1"/>
        <c:tickLblPos val="none"/>
        <c:crossAx val="84558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2237442922374728E-3"/>
          <c:y val="0.74922763042844975"/>
          <c:w val="0.99077625570776029"/>
          <c:h val="0.25077236957155341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394582829471727"/>
          <c:y val="0"/>
          <c:w val="0.47377582956769582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68,4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41A-417D-8332-708F960962AE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31,6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41A-417D-8332-708F960962A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заболеваемость среди городских школ</c:v>
                </c:pt>
                <c:pt idx="1">
                  <c:v>заболеваемость среди сельских школ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56.3</c:v>
                </c:pt>
                <c:pt idx="1">
                  <c:v>43.7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D8-4BB4-80A7-F40D5DA5D6A0}"/>
            </c:ext>
          </c:extLst>
        </c:ser>
        <c:firstSliceAng val="0"/>
      </c:pieChart>
    </c:plotArea>
    <c:legend>
      <c:legendPos val="r"/>
      <c:layout/>
    </c:legend>
    <c:plotVisOnly val="1"/>
    <c:dispBlanksAs val="zero"/>
  </c:chart>
  <c:spPr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922259548267898E-2"/>
          <c:y val="5.8989061218609806E-2"/>
          <c:w val="0.91958650836243583"/>
          <c:h val="0.5676688586772766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среднерайонный уровень заболеваемости</c:v>
                </c:pt>
              </c:strCache>
            </c:strRef>
          </c:tx>
          <c:dLbls>
            <c:dLbl>
              <c:idx val="0"/>
              <c:layout>
                <c:manualLayout>
                  <c:x val="-4.8611111111111112E-2"/>
                  <c:y val="3.96825396825396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BE-4E7C-AA70-66444A4F72C8}"/>
                </c:ext>
              </c:extLst>
            </c:dLbl>
            <c:dLbl>
              <c:idx val="1"/>
              <c:layout>
                <c:manualLayout>
                  <c:x val="-3.2407407407411118E-2"/>
                  <c:y val="5.15873015873015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BE-4E7C-AA70-66444A4F72C8}"/>
                </c:ext>
              </c:extLst>
            </c:dLbl>
            <c:dLbl>
              <c:idx val="2"/>
              <c:layout>
                <c:manualLayout>
                  <c:x val="-4.8611111111111112E-2"/>
                  <c:y val="5.15873015873015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BE-4E7C-AA70-66444A4F72C8}"/>
                </c:ext>
              </c:extLst>
            </c:dLbl>
            <c:dLbl>
              <c:idx val="5"/>
              <c:layout>
                <c:manualLayout>
                  <c:x val="4.6296296296297014E-3"/>
                  <c:y val="-1.58730158730158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BE-4E7C-AA70-66444A4F72C8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24.3</c:v>
                </c:pt>
                <c:pt idx="1">
                  <c:v>29</c:v>
                </c:pt>
                <c:pt idx="2">
                  <c:v>27</c:v>
                </c:pt>
                <c:pt idx="3">
                  <c:v>35.1</c:v>
                </c:pt>
                <c:pt idx="4">
                  <c:v>36.200000000000003</c:v>
                </c:pt>
                <c:pt idx="5">
                  <c:v>38.800000000000004</c:v>
                </c:pt>
                <c:pt idx="6">
                  <c:v>56.7</c:v>
                </c:pt>
                <c:pt idx="7">
                  <c:v>50.7</c:v>
                </c:pt>
                <c:pt idx="8">
                  <c:v>56.6</c:v>
                </c:pt>
                <c:pt idx="9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4BE-4E7C-AA70-66444A4F72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среди детей 0-5 лет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3.57142857142857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BE-4E7C-AA70-66444A4F72C8}"/>
                </c:ext>
              </c:extLst>
            </c:dLbl>
            <c:dLbl>
              <c:idx val="2"/>
              <c:layout>
                <c:manualLayout>
                  <c:x val="0"/>
                  <c:y val="-4.36507936507937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BE-4E7C-AA70-66444A4F72C8}"/>
                </c:ext>
              </c:extLst>
            </c:dLbl>
            <c:dLbl>
              <c:idx val="3"/>
              <c:layout>
                <c:manualLayout>
                  <c:x val="0"/>
                  <c:y val="-3.96825396825396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BE-4E7C-AA70-66444A4F72C8}"/>
                </c:ext>
              </c:extLst>
            </c:dLbl>
            <c:dLbl>
              <c:idx val="4"/>
              <c:layout>
                <c:manualLayout>
                  <c:x val="2.3148148148148147E-3"/>
                  <c:y val="-3.57142857142857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BE-4E7C-AA70-66444A4F72C8}"/>
                </c:ext>
              </c:extLst>
            </c:dLbl>
            <c:dLbl>
              <c:idx val="5"/>
              <c:layout>
                <c:manualLayout>
                  <c:x val="0"/>
                  <c:y val="-3.57142857142857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BE-4E7C-AA70-66444A4F72C8}"/>
                </c:ext>
              </c:extLst>
            </c:dLbl>
            <c:dLbl>
              <c:idx val="6"/>
              <c:layout>
                <c:manualLayout>
                  <c:x val="2.3148148148148147E-3"/>
                  <c:y val="-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BE-4E7C-AA70-66444A4F72C8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0.30000000000000032</c:v>
                </c:pt>
                <c:pt idx="1">
                  <c:v>0.2</c:v>
                </c:pt>
                <c:pt idx="2">
                  <c:v>0.4</c:v>
                </c:pt>
                <c:pt idx="3">
                  <c:v>0.70000000000000062</c:v>
                </c:pt>
                <c:pt idx="4">
                  <c:v>1.7</c:v>
                </c:pt>
                <c:pt idx="5">
                  <c:v>5.9</c:v>
                </c:pt>
                <c:pt idx="6">
                  <c:v>8.6</c:v>
                </c:pt>
                <c:pt idx="7">
                  <c:v>4.9000000000000004</c:v>
                </c:pt>
                <c:pt idx="8">
                  <c:v>2.6</c:v>
                </c:pt>
                <c:pt idx="9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4BE-4E7C-AA70-66444A4F72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заболеваемость среди детей 6-17 лет</c:v>
                </c:pt>
              </c:strCache>
            </c:strRef>
          </c:tx>
          <c:dLbls>
            <c:dLbl>
              <c:idx val="3"/>
              <c:layout>
                <c:manualLayout>
                  <c:x val="-2.0833333333333412E-2"/>
                  <c:y val="-7.53968253968254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4BE-4E7C-AA70-66444A4F72C8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38.800000000000004</c:v>
                </c:pt>
                <c:pt idx="1">
                  <c:v>48.5</c:v>
                </c:pt>
                <c:pt idx="2">
                  <c:v>41.7</c:v>
                </c:pt>
                <c:pt idx="3">
                  <c:v>48.7</c:v>
                </c:pt>
                <c:pt idx="4">
                  <c:v>48.8</c:v>
                </c:pt>
                <c:pt idx="5">
                  <c:v>50.8</c:v>
                </c:pt>
                <c:pt idx="6">
                  <c:v>71.900000000000006</c:v>
                </c:pt>
                <c:pt idx="7">
                  <c:v>64.599999999999994</c:v>
                </c:pt>
                <c:pt idx="8">
                  <c:v>77.099999999999994</c:v>
                </c:pt>
                <c:pt idx="9">
                  <c:v>74.599999999999994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4BE-4E7C-AA70-66444A4F72C8}"/>
            </c:ext>
          </c:extLst>
        </c:ser>
        <c:marker val="1"/>
        <c:axId val="84630144"/>
        <c:axId val="84648320"/>
      </c:lineChart>
      <c:catAx>
        <c:axId val="84630144"/>
        <c:scaling>
          <c:orientation val="minMax"/>
        </c:scaling>
        <c:axPos val="b"/>
        <c:numFmt formatCode="General" sourceLinked="1"/>
        <c:tickLblPos val="nextTo"/>
        <c:crossAx val="84648320"/>
        <c:crosses val="autoZero"/>
        <c:auto val="1"/>
        <c:lblAlgn val="ctr"/>
        <c:lblOffset val="100"/>
      </c:catAx>
      <c:valAx>
        <c:axId val="84648320"/>
        <c:scaling>
          <c:orientation val="minMax"/>
        </c:scaling>
        <c:delete val="1"/>
        <c:axPos val="l"/>
        <c:numFmt formatCode="General" sourceLinked="1"/>
        <c:tickLblPos val="none"/>
        <c:crossAx val="84630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1507828762784011E-2"/>
          <c:y val="0.75432422799002063"/>
          <c:w val="0.95412942347723773"/>
          <c:h val="0.22573085771685947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9819918343540401E-3"/>
          <c:y val="7.2606981396049194E-2"/>
          <c:w val="0.8124722951297757"/>
          <c:h val="0.819966240279444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90,1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B3C-4F74-8CDF-07848EFD5829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9,9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B3C-4F74-8CDF-07848EFD58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городские школы</c:v>
                </c:pt>
                <c:pt idx="1">
                  <c:v>сельские школы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85.9</c:v>
                </c:pt>
                <c:pt idx="1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5E-411E-B363-95517466C892}"/>
            </c:ext>
          </c:extLst>
        </c:ser>
      </c:pie3DChart>
    </c:plotArea>
    <c:legend>
      <c:legendPos val="r"/>
      <c:layout>
        <c:manualLayout>
          <c:xMode val="edge"/>
          <c:yMode val="edge"/>
          <c:x val="0.7192140565762617"/>
          <c:y val="0.31980436366162929"/>
          <c:w val="0.21365631379410921"/>
          <c:h val="0.35437094592254498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2.0043791401351077E-4"/>
          <c:y val="2.2367629029942233E-2"/>
          <c:w val="0.98948173285037644"/>
          <c:h val="0.787406385522483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193.4</c:v>
                </c:pt>
                <c:pt idx="1">
                  <c:v>187.1</c:v>
                </c:pt>
                <c:pt idx="2">
                  <c:v>163.69999999999999</c:v>
                </c:pt>
                <c:pt idx="3">
                  <c:v>176.8</c:v>
                </c:pt>
                <c:pt idx="4">
                  <c:v>252.8</c:v>
                </c:pt>
                <c:pt idx="5">
                  <c:v>297.39999999999969</c:v>
                </c:pt>
                <c:pt idx="6">
                  <c:v>260</c:v>
                </c:pt>
                <c:pt idx="7">
                  <c:v>258.3</c:v>
                </c:pt>
                <c:pt idx="8">
                  <c:v>245.9</c:v>
                </c:pt>
                <c:pt idx="9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D0-4822-AA96-4303DA3A53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снято с Д-учета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36.4</c:v>
                </c:pt>
                <c:pt idx="1">
                  <c:v>61.1</c:v>
                </c:pt>
                <c:pt idx="2">
                  <c:v>87.2</c:v>
                </c:pt>
                <c:pt idx="3">
                  <c:v>14.4</c:v>
                </c:pt>
                <c:pt idx="4">
                  <c:v>14.3</c:v>
                </c:pt>
                <c:pt idx="5">
                  <c:v>14.3</c:v>
                </c:pt>
                <c:pt idx="6">
                  <c:v>48.6</c:v>
                </c:pt>
                <c:pt idx="7">
                  <c:v>116.6</c:v>
                </c:pt>
                <c:pt idx="8">
                  <c:v>118.3</c:v>
                </c:pt>
                <c:pt idx="9">
                  <c:v>115.2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D0-4822-AA96-4303DA3A53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имели улучшение</c:v>
                </c:pt>
              </c:strCache>
            </c:strRef>
          </c:tx>
          <c:dLbls>
            <c:dLbl>
              <c:idx val="9"/>
              <c:layout>
                <c:manualLayout>
                  <c:x val="4.4925671890847039E-3"/>
                  <c:y val="-5.2600461185933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D0-4822-AA96-4303DA3A5367}"/>
                </c:ext>
              </c:extLst>
            </c:dLbl>
            <c:dLbl>
              <c:idx val="10"/>
              <c:layout>
                <c:manualLayout>
                  <c:x val="0"/>
                  <c:y val="-3.50669741239555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D0-4822-AA96-4303DA3A5367}"/>
                </c:ext>
              </c:extLst>
            </c:dLbl>
            <c:dLbl>
              <c:idx val="11"/>
              <c:layout>
                <c:manualLayout>
                  <c:x val="1.1231417972709596E-2"/>
                  <c:y val="-8.766743530990026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D0-4822-AA96-4303DA3A53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72.3</c:v>
                </c:pt>
                <c:pt idx="1">
                  <c:v>92.4</c:v>
                </c:pt>
                <c:pt idx="2">
                  <c:v>106.2</c:v>
                </c:pt>
                <c:pt idx="3">
                  <c:v>17.5</c:v>
                </c:pt>
                <c:pt idx="4">
                  <c:v>20.5</c:v>
                </c:pt>
                <c:pt idx="5">
                  <c:v>20.6</c:v>
                </c:pt>
                <c:pt idx="6">
                  <c:v>111.5</c:v>
                </c:pt>
                <c:pt idx="7">
                  <c:v>125.1</c:v>
                </c:pt>
                <c:pt idx="8">
                  <c:v>127.2</c:v>
                </c:pt>
                <c:pt idx="9">
                  <c:v>122.3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1D0-4822-AA96-4303DA3A5367}"/>
            </c:ext>
          </c:extLst>
        </c:ser>
        <c:gapWidth val="19"/>
        <c:gapDepth val="12"/>
        <c:shape val="cylinder"/>
        <c:axId val="85038976"/>
        <c:axId val="85040512"/>
        <c:axId val="0"/>
      </c:bar3DChart>
      <c:catAx>
        <c:axId val="850389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85040512"/>
        <c:crosses val="autoZero"/>
        <c:auto val="1"/>
        <c:lblAlgn val="ctr"/>
        <c:lblOffset val="100"/>
      </c:catAx>
      <c:valAx>
        <c:axId val="85040512"/>
        <c:scaling>
          <c:orientation val="minMax"/>
        </c:scaling>
        <c:delete val="1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tickLblPos val="none"/>
        <c:crossAx val="85038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9888827027934816E-2"/>
          <c:y val="0.88603164380237831"/>
          <c:w val="0.94664315950405264"/>
          <c:h val="9.2402512258772176E-2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 4.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 i="1">
                <a:latin typeface="Times New Roman" pitchFamily="18" charset="0"/>
                <a:cs typeface="Times New Roman" pitchFamily="18" charset="0"/>
              </a:rPr>
              <a:t>Динамика миграционных процессов Кобринского района (абс. число, человек) </a:t>
            </a:r>
            <a:endParaRPr lang="ru-RU" sz="1200" i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47517569478128"/>
          <c:y val="0.72635441085131569"/>
        </c:manualLayout>
      </c:layout>
    </c:title>
    <c:plotArea>
      <c:layout>
        <c:manualLayout>
          <c:layoutTarget val="inner"/>
          <c:xMode val="edge"/>
          <c:yMode val="edge"/>
          <c:x val="7.8170357350348912E-2"/>
          <c:y val="2.3414777105109651E-2"/>
          <c:w val="0.83896464412536653"/>
          <c:h val="0.6923048881710298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7.0286511885609013E-2"/>
                  <c:y val="1.476377952755906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4D-40E7-882F-8F9FE5E6A770}"/>
                </c:ext>
              </c:extLst>
            </c:dLbl>
            <c:dLbl>
              <c:idx val="1"/>
              <c:layout>
                <c:manualLayout>
                  <c:x val="-3.2420915158728816E-2"/>
                  <c:y val="0.1062296222792539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81-4FED-B0B2-BDE8BFD0B9E5}"/>
                </c:ext>
              </c:extLst>
            </c:dLbl>
            <c:dLbl>
              <c:idx val="3"/>
              <c:layout>
                <c:manualLayout>
                  <c:x val="-3.7863715051942852E-2"/>
                  <c:y val="7.21661305630590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81-4FED-B0B2-BDE8BFD0B9E5}"/>
                </c:ext>
              </c:extLst>
            </c:dLbl>
            <c:dLbl>
              <c:idx val="5"/>
              <c:layout>
                <c:manualLayout>
                  <c:x val="-3.7863745292708001E-2"/>
                  <c:y val="4.86161477521731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81-4FED-B0B2-BDE8BFD0B9E5}"/>
                </c:ext>
              </c:extLst>
            </c:dLbl>
            <c:dLbl>
              <c:idx val="6"/>
              <c:layout>
                <c:manualLayout>
                  <c:x val="-2.2834223016812812E-2"/>
                  <c:y val="5.16742517277082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81-4FED-B0B2-BDE8BFD0B9E5}"/>
                </c:ext>
              </c:extLst>
            </c:dLbl>
            <c:dLbl>
              <c:idx val="7"/>
              <c:layout>
                <c:manualLayout>
                  <c:x val="-5.7882362133691932E-2"/>
                  <c:y val="5.41338582677165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4D-40E7-882F-8F9FE5E6A770}"/>
                </c:ext>
              </c:extLst>
            </c:dLbl>
            <c:dLbl>
              <c:idx val="8"/>
              <c:layout>
                <c:manualLayout>
                  <c:x val="-3.7863745292708001E-2"/>
                  <c:y val="3.63837318500323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81-4FED-B0B2-BDE8BFD0B9E5}"/>
                </c:ext>
              </c:extLst>
            </c:dLbl>
            <c:dLbl>
              <c:idx val="9"/>
              <c:layout>
                <c:manualLayout>
                  <c:x val="-2.6308162765176012E-2"/>
                  <c:y val="7.38188976377954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4D-40E7-882F-8F9FE5E6A770}"/>
                </c:ext>
              </c:extLst>
            </c:dLbl>
            <c:dLbl>
              <c:idx val="10"/>
              <c:layout>
                <c:manualLayout>
                  <c:x val="-1.9885707791267679E-2"/>
                  <c:y val="0.1093150019633372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81-4FED-B0B2-BDE8BFD0B9E5}"/>
                </c:ext>
              </c:extLst>
            </c:dLbl>
            <c:dLbl>
              <c:idx val="11"/>
              <c:layout>
                <c:manualLayout>
                  <c:x val="-3.3074062629857411E-2"/>
                  <c:y val="4.7572178477690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4D-40E7-882F-8F9FE5E6A7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-577</c:v>
                </c:pt>
                <c:pt idx="1">
                  <c:v>-257</c:v>
                </c:pt>
                <c:pt idx="2">
                  <c:v>-132</c:v>
                </c:pt>
                <c:pt idx="3">
                  <c:v>-280</c:v>
                </c:pt>
                <c:pt idx="4">
                  <c:v>-210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081-4FED-B0B2-BDE8BFD0B9E5}"/>
            </c:ext>
          </c:extLst>
        </c:ser>
        <c:axId val="69528192"/>
        <c:axId val="74064256"/>
      </c:barChart>
      <c:catAx>
        <c:axId val="695281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064256"/>
        <c:crosses val="autoZero"/>
        <c:auto val="1"/>
        <c:lblAlgn val="ctr"/>
        <c:lblOffset val="100"/>
      </c:catAx>
      <c:valAx>
        <c:axId val="7406425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9528192"/>
        <c:crosses val="autoZero"/>
        <c:crossBetween val="between"/>
      </c:valAx>
    </c:plotArea>
    <c:plotVisOnly val="1"/>
    <c:dispBlanksAs val="zero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726450860309127E-2"/>
          <c:y val="4.4057617797775513E-2"/>
          <c:w val="0.90856408573919956"/>
          <c:h val="0.6766260441511208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круглосуточные ЛДОУ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98.3</c:v>
                </c:pt>
                <c:pt idx="1">
                  <c:v>98.2</c:v>
                </c:pt>
                <c:pt idx="2">
                  <c:v>98.8</c:v>
                </c:pt>
                <c:pt idx="3">
                  <c:v>98.3</c:v>
                </c:pt>
                <c:pt idx="4">
                  <c:v>98.7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9E-484B-B433-4A2948D501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дневные ЛДОУ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93</c:v>
                </c:pt>
                <c:pt idx="1">
                  <c:v>93.4</c:v>
                </c:pt>
                <c:pt idx="2">
                  <c:v>96</c:v>
                </c:pt>
                <c:pt idx="3">
                  <c:v>96.5</c:v>
                </c:pt>
                <c:pt idx="4">
                  <c:v>98.3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9E-484B-B433-4A2948D50177}"/>
            </c:ext>
          </c:extLst>
        </c:ser>
        <c:axId val="85089280"/>
        <c:axId val="85099264"/>
      </c:barChart>
      <c:catAx>
        <c:axId val="85089280"/>
        <c:scaling>
          <c:orientation val="minMax"/>
        </c:scaling>
        <c:axPos val="b"/>
        <c:numFmt formatCode="General" sourceLinked="1"/>
        <c:tickLblPos val="nextTo"/>
        <c:crossAx val="85099264"/>
        <c:crosses val="autoZero"/>
        <c:auto val="1"/>
        <c:lblAlgn val="ctr"/>
        <c:lblOffset val="100"/>
      </c:catAx>
      <c:valAx>
        <c:axId val="85099264"/>
        <c:scaling>
          <c:orientation val="minMax"/>
        </c:scaling>
        <c:delete val="1"/>
        <c:axPos val="l"/>
        <c:numFmt formatCode="General" sourceLinked="1"/>
        <c:tickLblPos val="none"/>
        <c:crossAx val="85089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9962960875824279E-2"/>
          <c:y val="0.81234009649208838"/>
          <c:w val="0.89300013490506258"/>
          <c:h val="0.13786737238758021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Именинская АВОП</c:v>
                </c:pt>
                <c:pt idx="1">
                  <c:v>Песковская АВОП</c:v>
                </c:pt>
                <c:pt idx="2">
                  <c:v>Залесская АВОП</c:v>
                </c:pt>
                <c:pt idx="3">
                  <c:v>Запрудская АВОП</c:v>
                </c:pt>
                <c:pt idx="4">
                  <c:v>Ореховская АВОП</c:v>
                </c:pt>
                <c:pt idx="5">
                  <c:v>Лукская АВОП</c:v>
                </c:pt>
                <c:pt idx="6">
                  <c:v>Еремичская АВОП</c:v>
                </c:pt>
                <c:pt idx="7">
                  <c:v>Повитьевская  АВОП</c:v>
                </c:pt>
                <c:pt idx="8">
                  <c:v>Дивинская УБ</c:v>
                </c:pt>
                <c:pt idx="9">
                  <c:v>Хидринская АВОП</c:v>
                </c:pt>
                <c:pt idx="10">
                  <c:v>Тевельская БСУ</c:v>
                </c:pt>
                <c:pt idx="11">
                  <c:v>Городецкая УБ</c:v>
                </c:pt>
                <c:pt idx="12">
                  <c:v>Киселевецкая АВОП</c:v>
                </c:pt>
                <c:pt idx="13">
                  <c:v>Новоселковская УБ</c:v>
                </c:pt>
                <c:pt idx="14">
                  <c:v>Общерайонный уровень</c:v>
                </c:pt>
                <c:pt idx="15">
                  <c:v>Областной уровень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176.6</c:v>
                </c:pt>
                <c:pt idx="1">
                  <c:v>1198</c:v>
                </c:pt>
                <c:pt idx="2">
                  <c:v>818.2</c:v>
                </c:pt>
                <c:pt idx="3">
                  <c:v>1179.5999999999999</c:v>
                </c:pt>
                <c:pt idx="4">
                  <c:v>1163.3</c:v>
                </c:pt>
                <c:pt idx="5">
                  <c:v>1758.9</c:v>
                </c:pt>
                <c:pt idx="6">
                  <c:v>798.97</c:v>
                </c:pt>
                <c:pt idx="7">
                  <c:v>919.8</c:v>
                </c:pt>
                <c:pt idx="8">
                  <c:v>1117</c:v>
                </c:pt>
                <c:pt idx="9">
                  <c:v>1001.4</c:v>
                </c:pt>
                <c:pt idx="10">
                  <c:v>875.3</c:v>
                </c:pt>
                <c:pt idx="11">
                  <c:v>1132</c:v>
                </c:pt>
                <c:pt idx="12">
                  <c:v>725.34999999999798</c:v>
                </c:pt>
                <c:pt idx="13">
                  <c:v>638.29999999999995</c:v>
                </c:pt>
                <c:pt idx="14">
                  <c:v>1511.2410285659948</c:v>
                </c:pt>
                <c:pt idx="15">
                  <c:v>1528.9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74-4646-8DE6-FD7B17030D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Первичная</c:v>
                </c:pt>
              </c:strCache>
            </c:strRef>
          </c:tx>
          <c:dLbls>
            <c:dLbl>
              <c:idx val="0"/>
              <c:layout>
                <c:manualLayout>
                  <c:x val="2.359144547505264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50-4BBE-BD0A-56870499AD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Именинская АВОП</c:v>
                </c:pt>
                <c:pt idx="1">
                  <c:v>Песковская АВОП</c:v>
                </c:pt>
                <c:pt idx="2">
                  <c:v>Залесская АВОП</c:v>
                </c:pt>
                <c:pt idx="3">
                  <c:v>Запрудская АВОП</c:v>
                </c:pt>
                <c:pt idx="4">
                  <c:v>Ореховская АВОП</c:v>
                </c:pt>
                <c:pt idx="5">
                  <c:v>Лукская АВОП</c:v>
                </c:pt>
                <c:pt idx="6">
                  <c:v>Еремичская АВОП</c:v>
                </c:pt>
                <c:pt idx="7">
                  <c:v>Повитьевская  АВОП</c:v>
                </c:pt>
                <c:pt idx="8">
                  <c:v>Дивинская УБ</c:v>
                </c:pt>
                <c:pt idx="9">
                  <c:v>Хидринская АВОП</c:v>
                </c:pt>
                <c:pt idx="10">
                  <c:v>Тевельская БСУ</c:v>
                </c:pt>
                <c:pt idx="11">
                  <c:v>Городецкая УБ</c:v>
                </c:pt>
                <c:pt idx="12">
                  <c:v>Киселевецкая АВОП</c:v>
                </c:pt>
                <c:pt idx="13">
                  <c:v>Новоселковская УБ</c:v>
                </c:pt>
                <c:pt idx="14">
                  <c:v>Общерайонный уровень</c:v>
                </c:pt>
                <c:pt idx="15">
                  <c:v>Областной уровень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77.5</c:v>
                </c:pt>
                <c:pt idx="1">
                  <c:v>291.39999999999969</c:v>
                </c:pt>
                <c:pt idx="2">
                  <c:v>205.7</c:v>
                </c:pt>
                <c:pt idx="3">
                  <c:v>44.6</c:v>
                </c:pt>
                <c:pt idx="4">
                  <c:v>414</c:v>
                </c:pt>
                <c:pt idx="5">
                  <c:v>389.9</c:v>
                </c:pt>
                <c:pt idx="6">
                  <c:v>229.13</c:v>
                </c:pt>
                <c:pt idx="7">
                  <c:v>446.5</c:v>
                </c:pt>
                <c:pt idx="8">
                  <c:v>341</c:v>
                </c:pt>
                <c:pt idx="9">
                  <c:v>346.2</c:v>
                </c:pt>
                <c:pt idx="10">
                  <c:v>14.1</c:v>
                </c:pt>
                <c:pt idx="11">
                  <c:v>572.29999999999995</c:v>
                </c:pt>
                <c:pt idx="12">
                  <c:v>317.52999999999969</c:v>
                </c:pt>
                <c:pt idx="13">
                  <c:v>38</c:v>
                </c:pt>
                <c:pt idx="14">
                  <c:v>696.4</c:v>
                </c:pt>
                <c:pt idx="15">
                  <c:v>776.5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74-4646-8DE6-FD7B17030D89}"/>
            </c:ext>
          </c:extLst>
        </c:ser>
        <c:shape val="cylinder"/>
        <c:axId val="85154816"/>
        <c:axId val="85164800"/>
        <c:axId val="0"/>
      </c:bar3DChart>
      <c:catAx>
        <c:axId val="85154816"/>
        <c:scaling>
          <c:orientation val="minMax"/>
        </c:scaling>
        <c:axPos val="l"/>
        <c:numFmt formatCode="General" sourceLinked="0"/>
        <c:tickLblPos val="nextTo"/>
        <c:crossAx val="85164800"/>
        <c:crosses val="autoZero"/>
        <c:auto val="1"/>
        <c:lblAlgn val="ctr"/>
        <c:lblOffset val="100"/>
      </c:catAx>
      <c:valAx>
        <c:axId val="85164800"/>
        <c:scaling>
          <c:orientation val="minMax"/>
        </c:scaling>
        <c:delete val="1"/>
        <c:axPos val="b"/>
        <c:numFmt formatCode="General" sourceLinked="1"/>
        <c:tickLblPos val="none"/>
        <c:crossAx val="85154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186170846291249"/>
          <c:y val="0.37834191905835896"/>
          <c:w val="0.14729493603509441"/>
          <c:h val="8.9641409769868868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3034965456904087E-2"/>
          <c:y val="3.4522760214674666E-2"/>
          <c:w val="0.8016265926529299"/>
          <c:h val="0.8875803071257883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ln w="38100"/>
          </c:spPr>
          <c:marker>
            <c:spPr>
              <a:solidFill>
                <a:srgbClr val="0070C0"/>
              </a:solidFill>
              <a:ln w="38100"/>
            </c:spPr>
          </c:marker>
          <c:dLbls>
            <c:dLbl>
              <c:idx val="1"/>
              <c:layout>
                <c:manualLayout>
                  <c:x val="-6.6984547721534157E-2"/>
                  <c:y val="-3.27930315582578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A7-4FC9-B20E-EA88C489C65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  <c:pt idx="6">
                  <c:v>ЭМИ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0.2</c:v>
                </c:pt>
                <c:pt idx="1">
                  <c:v>3.3</c:v>
                </c:pt>
                <c:pt idx="2">
                  <c:v>17</c:v>
                </c:pt>
                <c:pt idx="3">
                  <c:v>12.8</c:v>
                </c:pt>
                <c:pt idx="4">
                  <c:v>3.6</c:v>
                </c:pt>
                <c:pt idx="5">
                  <c:v>6.3</c:v>
                </c:pt>
                <c:pt idx="6">
                  <c:v>33.300000000000004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89-4799-94AC-996BF3EDCB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ln w="38100"/>
          </c:spPr>
          <c:marker>
            <c:spPr>
              <a:solidFill>
                <a:srgbClr val="00B0F0"/>
              </a:solidFill>
              <a:ln w="38100"/>
            </c:spPr>
          </c:marke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пары и газы</c:v>
                </c:pt>
                <c:pt idx="1">
                  <c:v>пыль</c:v>
                </c:pt>
                <c:pt idx="2">
                  <c:v>шум</c:v>
                </c:pt>
                <c:pt idx="3">
                  <c:v>вибрация</c:v>
                </c:pt>
                <c:pt idx="4">
                  <c:v>микроклимат</c:v>
                </c:pt>
                <c:pt idx="5">
                  <c:v>освещенность</c:v>
                </c:pt>
                <c:pt idx="6">
                  <c:v>ЭМИ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0.5</c:v>
                </c:pt>
                <c:pt idx="1">
                  <c:v>1.9000000000000001</c:v>
                </c:pt>
                <c:pt idx="2">
                  <c:v>12.4</c:v>
                </c:pt>
                <c:pt idx="3">
                  <c:v>5.4</c:v>
                </c:pt>
                <c:pt idx="4">
                  <c:v>9.3000000000000007</c:v>
                </c:pt>
                <c:pt idx="5">
                  <c:v>41.7</c:v>
                </c:pt>
                <c:pt idx="6">
                  <c:v>55.5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89-4799-94AC-996BF3EDCBC0}"/>
            </c:ext>
          </c:extLst>
        </c:ser>
        <c:marker val="1"/>
        <c:axId val="88409600"/>
        <c:axId val="88411136"/>
      </c:lineChart>
      <c:catAx>
        <c:axId val="88409600"/>
        <c:scaling>
          <c:orientation val="minMax"/>
        </c:scaling>
        <c:axPos val="b"/>
        <c:numFmt formatCode="General" sourceLinked="0"/>
        <c:tickLblPos val="nextTo"/>
        <c:crossAx val="88411136"/>
        <c:crosses val="autoZero"/>
        <c:lblAlgn val="ctr"/>
        <c:lblOffset val="100"/>
      </c:catAx>
      <c:valAx>
        <c:axId val="88411136"/>
        <c:scaling>
          <c:orientation val="minMax"/>
        </c:scaling>
        <c:delete val="1"/>
        <c:axPos val="l"/>
        <c:numFmt formatCode="General" sourceLinked="1"/>
        <c:tickLblPos val="none"/>
        <c:crossAx val="88409600"/>
        <c:crosses val="autoZero"/>
        <c:crossBetween val="between"/>
      </c:valAx>
      <c:spPr>
        <a:ln w="38100"/>
      </c:spPr>
    </c:plotArea>
    <c:legend>
      <c:legendPos val="r"/>
      <c:layout/>
    </c:legend>
    <c:plotVisOnly val="1"/>
    <c:dispBlanksAs val="gap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40"/>
      <c:perspective val="30"/>
    </c:view3D>
    <c:plotArea>
      <c:layout>
        <c:manualLayout>
          <c:layoutTarget val="inner"/>
          <c:xMode val="edge"/>
          <c:yMode val="edge"/>
          <c:x val="7.647954481371283E-2"/>
          <c:y val="5.424625176471716E-2"/>
          <c:w val="0.66824364706390749"/>
          <c:h val="0.8275619204804635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-3.1100955790500453E-2"/>
                  <c:y val="8.97930451486397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A3-4594-B279-174ED9487978}"/>
                </c:ext>
              </c:extLst>
            </c:dLbl>
            <c:dLbl>
              <c:idx val="1"/>
              <c:layout>
                <c:manualLayout>
                  <c:x val="-3.0572311289790696E-2"/>
                  <c:y val="5.95407970291924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A3-4594-B279-174ED94879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Лист1!$A$4:$A$5</c:f>
              <c:strCache>
                <c:ptCount val="2"/>
                <c:pt idx="0">
                  <c:v>дни</c:v>
                </c:pt>
                <c:pt idx="1">
                  <c:v>случаи</c:v>
                </c:pt>
              </c:strCache>
            </c:strRef>
          </c:cat>
          <c:val>
            <c:numRef>
              <c:f>Лист1!$B$4:$B$5</c:f>
              <c:numCache>
                <c:formatCode>General</c:formatCode>
                <c:ptCount val="2"/>
                <c:pt idx="0">
                  <c:v>844.2</c:v>
                </c:pt>
                <c:pt idx="1">
                  <c:v>76.8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A3-4594-B279-174ED9487978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99FF"/>
            </a:solidFill>
          </c:spPr>
          <c:dLbls>
            <c:dLbl>
              <c:idx val="0"/>
              <c:layout>
                <c:manualLayout>
                  <c:x val="-3.9090030274627201E-2"/>
                  <c:y val="5.53779986017033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A3-4594-B279-174ED9487978}"/>
                </c:ext>
              </c:extLst>
            </c:dLbl>
            <c:dLbl>
              <c:idx val="1"/>
              <c:layout>
                <c:manualLayout>
                  <c:x val="-3.2146134678001446E-2"/>
                  <c:y val="7.7973099978223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A3-4594-B279-174ED94879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Лист1!$A$4:$A$5</c:f>
              <c:strCache>
                <c:ptCount val="2"/>
                <c:pt idx="0">
                  <c:v>дни</c:v>
                </c:pt>
                <c:pt idx="1">
                  <c:v>случаи</c:v>
                </c:pt>
              </c:strCache>
            </c:strRef>
          </c:cat>
          <c:val>
            <c:numRef>
              <c:f>Лист1!$C$4:$C$5</c:f>
              <c:numCache>
                <c:formatCode>General</c:formatCode>
                <c:ptCount val="2"/>
                <c:pt idx="0">
                  <c:v>758.8</c:v>
                </c:pt>
                <c:pt idx="1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A3-4594-B279-174ED9487978}"/>
            </c:ext>
          </c:extLst>
        </c:ser>
        <c:shape val="cone"/>
        <c:axId val="88498560"/>
        <c:axId val="88500096"/>
        <c:axId val="85148096"/>
      </c:bar3DChart>
      <c:catAx>
        <c:axId val="884985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88500096"/>
        <c:crosses val="autoZero"/>
        <c:auto val="1"/>
        <c:lblAlgn val="ctr"/>
        <c:lblOffset val="100"/>
      </c:catAx>
      <c:valAx>
        <c:axId val="88500096"/>
        <c:scaling>
          <c:orientation val="minMax"/>
        </c:scaling>
        <c:delete val="1"/>
        <c:axPos val="l"/>
        <c:numFmt formatCode="General" sourceLinked="1"/>
        <c:tickLblPos val="none"/>
        <c:crossAx val="88498560"/>
        <c:crosses val="autoZero"/>
        <c:crossBetween val="between"/>
      </c:valAx>
      <c:serAx>
        <c:axId val="8514809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solidFill>
                  <a:schemeClr val="tx2">
                    <a:lumMod val="75000"/>
                  </a:schemeClr>
                </a:solidFill>
              </a:defRPr>
            </a:pPr>
            <a:endParaRPr lang="ru-RU"/>
          </a:p>
        </c:txPr>
        <c:crossAx val="88500096"/>
        <c:crosses val="autoZero"/>
      </c:serAx>
    </c:plotArea>
    <c:legend>
      <c:legendPos val="r"/>
      <c:layout>
        <c:manualLayout>
          <c:xMode val="edge"/>
          <c:yMode val="edge"/>
          <c:x val="0.81902165476884148"/>
          <c:y val="0.34947516955206143"/>
          <c:w val="9.4702859096858744E-2"/>
          <c:h val="0.49234540092227663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400"/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plotArea>
      <c:layout>
        <c:manualLayout>
          <c:layoutTarget val="inner"/>
          <c:xMode val="edge"/>
          <c:yMode val="edge"/>
          <c:x val="7.1033455561879066E-2"/>
          <c:y val="5.2273579141647333E-2"/>
          <c:w val="0.92896654443812088"/>
          <c:h val="0.6204214646579581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дни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561.29999999999995</c:v>
                </c:pt>
                <c:pt idx="1">
                  <c:v>841.3</c:v>
                </c:pt>
                <c:pt idx="2">
                  <c:v>949.8</c:v>
                </c:pt>
                <c:pt idx="3">
                  <c:v>844.2</c:v>
                </c:pt>
                <c:pt idx="4">
                  <c:v>758.8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C6-4460-B24C-3505C96828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случаи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50.9</c:v>
                </c:pt>
                <c:pt idx="1">
                  <c:v>69.2</c:v>
                </c:pt>
                <c:pt idx="2">
                  <c:v>77</c:v>
                </c:pt>
                <c:pt idx="3">
                  <c:v>76.8</c:v>
                </c:pt>
                <c:pt idx="4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8F-4CB5-838E-EF2BE9898D96}"/>
            </c:ext>
          </c:extLst>
        </c:ser>
        <c:marker val="1"/>
        <c:axId val="88559616"/>
        <c:axId val="88561152"/>
      </c:lineChart>
      <c:catAx>
        <c:axId val="88559616"/>
        <c:scaling>
          <c:orientation val="minMax"/>
        </c:scaling>
        <c:axPos val="b"/>
        <c:numFmt formatCode="General" sourceLinked="0"/>
        <c:majorTickMark val="none"/>
        <c:tickLblPos val="nextTo"/>
        <c:crossAx val="88561152"/>
        <c:crosses val="autoZero"/>
        <c:auto val="1"/>
        <c:lblAlgn val="ctr"/>
        <c:lblOffset val="100"/>
      </c:catAx>
      <c:valAx>
        <c:axId val="8856115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8559616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9.374851416674472E-2"/>
          <c:y val="0.87640677863243976"/>
          <c:w val="0.60201154807616108"/>
          <c:h val="0.12024508190495513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perspective val="30"/>
    </c:view3D>
    <c:plotArea>
      <c:layout>
        <c:manualLayout>
          <c:layoutTarget val="inner"/>
          <c:xMode val="edge"/>
          <c:yMode val="edge"/>
          <c:x val="2.6127346981402712E-2"/>
          <c:y val="0.18163407740384058"/>
          <c:w val="0.63298851494984665"/>
          <c:h val="0.805225158397287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2,8</c:v>
                </c:pt>
              </c:strCache>
            </c:strRef>
          </c:tx>
          <c:explosion val="63"/>
          <c:dLbls>
            <c:dLbl>
              <c:idx val="0"/>
              <c:layout>
                <c:manualLayout>
                  <c:x val="-3.1101055856197182E-2"/>
                  <c:y val="-2.28465056799200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C1-4E74-99BB-A1AC619571FD}"/>
                </c:ext>
              </c:extLst>
            </c:dLbl>
            <c:dLbl>
              <c:idx val="1"/>
              <c:layout>
                <c:manualLayout>
                  <c:x val="-1.538878565107066E-3"/>
                  <c:y val="-3.65032563463948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C1-4E74-99BB-A1AC619571FD}"/>
                </c:ext>
              </c:extLst>
            </c:dLbl>
            <c:dLbl>
              <c:idx val="2"/>
              <c:layout>
                <c:manualLayout>
                  <c:x val="3.0131092074716315E-2"/>
                  <c:y val="-2.85766440295159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C1-4E74-99BB-A1AC619571FD}"/>
                </c:ext>
              </c:extLst>
            </c:dLbl>
            <c:dLbl>
              <c:idx val="6"/>
              <c:layout>
                <c:manualLayout>
                  <c:x val="-1.0672965879265101E-2"/>
                  <c:y val="-6.938661780960658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C1-4E74-99BB-A1AC619571F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б-ни эндокринной системы</c:v>
                </c:pt>
                <c:pt idx="1">
                  <c:v>психические растройства</c:v>
                </c:pt>
                <c:pt idx="2">
                  <c:v>б-ни нервной с-мы</c:v>
                </c:pt>
                <c:pt idx="3">
                  <c:v>б-ни с-мы кровобращения</c:v>
                </c:pt>
                <c:pt idx="4">
                  <c:v>б-ни органов дыхания</c:v>
                </c:pt>
                <c:pt idx="5">
                  <c:v>б-ни органов пищеварения</c:v>
                </c:pt>
                <c:pt idx="6">
                  <c:v>б-ни кожи и п/к клетчатки</c:v>
                </c:pt>
                <c:pt idx="7">
                  <c:v>б-ни костно-мышечной с-мы</c:v>
                </c:pt>
                <c:pt idx="8">
                  <c:v>б-ни мочеполовой с-мы</c:v>
                </c:pt>
                <c:pt idx="9">
                  <c:v>травмы</c:v>
                </c:pt>
                <c:pt idx="10">
                  <c:v>инфекционные</c:v>
                </c:pt>
                <c:pt idx="11">
                  <c:v>прочие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0.4</c:v>
                </c:pt>
                <c:pt idx="1">
                  <c:v>0.2</c:v>
                </c:pt>
                <c:pt idx="2">
                  <c:v>0.4</c:v>
                </c:pt>
                <c:pt idx="3">
                  <c:v>4.4000000000000004</c:v>
                </c:pt>
                <c:pt idx="4">
                  <c:v>50.7</c:v>
                </c:pt>
                <c:pt idx="5">
                  <c:v>2.7</c:v>
                </c:pt>
                <c:pt idx="6">
                  <c:v>1.2</c:v>
                </c:pt>
                <c:pt idx="7">
                  <c:v>17.600000000000001</c:v>
                </c:pt>
                <c:pt idx="8">
                  <c:v>4.4000000000000004</c:v>
                </c:pt>
                <c:pt idx="9">
                  <c:v>9.8000000000000007</c:v>
                </c:pt>
                <c:pt idx="10">
                  <c:v>0.8</c:v>
                </c:pt>
                <c:pt idx="11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C1-4E74-99BB-A1AC619571FD}"/>
            </c:ext>
          </c:extLst>
        </c:ser>
      </c:pie3DChart>
    </c:plotArea>
    <c:legend>
      <c:legendPos val="r"/>
      <c:layout>
        <c:manualLayout>
          <c:xMode val="edge"/>
          <c:yMode val="edge"/>
          <c:x val="0.64800226651480886"/>
          <c:y val="9.2756161577364798E-2"/>
          <c:w val="0.33955476376330296"/>
          <c:h val="0.73813814736572569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Рис. 40. Заболеваемость общей инфекционной и паразитарной патологией (случаев на</a:t>
            </a:r>
            <a:r>
              <a:rPr lang="ru-RU" sz="1200" i="1" baseline="0"/>
              <a:t> 100 тыс. населения</a:t>
            </a:r>
            <a:r>
              <a:rPr lang="ru-RU" sz="1200" i="1"/>
              <a:t>)</a:t>
            </a:r>
          </a:p>
        </c:rich>
      </c:tx>
      <c:layout>
        <c:manualLayout>
          <c:xMode val="edge"/>
          <c:yMode val="edge"/>
          <c:x val="0.14040483995294287"/>
          <c:y val="0.84532597213992755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0.11606087038294452"/>
          <c:y val="2.3370765820572192E-2"/>
          <c:w val="0.59854803476355967"/>
          <c:h val="0.708595028282777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Общая инфекционная и паразитарная заболеваемость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bg2">
                  <a:lumMod val="50000"/>
                </a:schemeClr>
              </a:solidFill>
            </a:ln>
          </c:spPr>
          <c:dPt>
            <c:idx val="3"/>
            <c:spPr>
              <a:solidFill>
                <a:srgbClr val="0070C0"/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E31-49BC-A1AA-692528A996C1}"/>
              </c:ext>
            </c:extLst>
          </c:dPt>
          <c:dPt>
            <c:idx val="4"/>
            <c:spPr>
              <a:solidFill>
                <a:srgbClr val="0070C0"/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E31-49BC-A1AA-692528A996C1}"/>
              </c:ext>
            </c:extLst>
          </c:dPt>
          <c:dPt>
            <c:idx val="5"/>
            <c:spPr>
              <a:solidFill>
                <a:srgbClr val="0070C0"/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E31-49BC-A1AA-692528A996C1}"/>
              </c:ext>
            </c:extLst>
          </c:dPt>
          <c:dLbls>
            <c:dLbl>
              <c:idx val="4"/>
              <c:layout>
                <c:manualLayout>
                  <c:x val="-9.6397595297475248E-3"/>
                  <c:y val="-2.857364632350544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31-49BC-A1AA-692528A996C1}"/>
                </c:ext>
              </c:extLst>
            </c:dLbl>
            <c:dLbl>
              <c:idx val="5"/>
              <c:layout>
                <c:manualLayout>
                  <c:x val="1.2049699412183404E-2"/>
                  <c:y val="1.42868231617527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31-49BC-A1AA-692528A996C1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Лист1!$A$3:$A$8</c:f>
              <c:numCache>
                <c:formatCode>General</c:formatCode>
                <c:ptCount val="6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Лист1!$B$3:$B$8</c:f>
              <c:numCache>
                <c:formatCode>General</c:formatCode>
                <c:ptCount val="6"/>
                <c:pt idx="1">
                  <c:v>35470.5</c:v>
                </c:pt>
                <c:pt idx="2">
                  <c:v>48139</c:v>
                </c:pt>
                <c:pt idx="3">
                  <c:v>55143</c:v>
                </c:pt>
                <c:pt idx="4">
                  <c:v>52423.4</c:v>
                </c:pt>
                <c:pt idx="5">
                  <c:v>48015.93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E31-49BC-A1AA-692528A996C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Общая инфекционная и паразитарная заболеваемость без гриппа и ОРВИ</c:v>
                </c:pt>
              </c:strCache>
            </c:strRef>
          </c:tx>
          <c:spPr>
            <a:solidFill>
              <a:srgbClr val="FF0000"/>
            </a:solidFill>
            <a:effectLst>
              <a:outerShdw blurRad="50800" dist="50800" dir="5400000" algn="ctr" rotWithShape="0">
                <a:schemeClr val="bg1"/>
              </a:outerShdw>
            </a:effectLst>
          </c:spPr>
          <c:dLbls>
            <c:dLbl>
              <c:idx val="1"/>
              <c:layout>
                <c:manualLayout>
                  <c:x val="1.7351092700432873E-2"/>
                  <c:y val="7.2924111167660667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D0-45D1-8C2E-56405553ABF0}"/>
                </c:ext>
              </c:extLst>
            </c:dLbl>
            <c:dLbl>
              <c:idx val="2"/>
              <c:layout>
                <c:manualLayout>
                  <c:x val="-7.2298212000637394E-2"/>
                  <c:y val="-7.11931294984308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1D-4763-9D4B-43C0D24568EC}"/>
                </c:ext>
              </c:extLst>
            </c:dLbl>
            <c:dLbl>
              <c:idx val="3"/>
              <c:layout>
                <c:manualLayout>
                  <c:x val="-4.8198797648734033E-2"/>
                  <c:y val="-5.00038810661344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1D-4763-9D4B-43C0D24568EC}"/>
                </c:ext>
              </c:extLst>
            </c:dLbl>
            <c:dLbl>
              <c:idx val="4"/>
              <c:layout>
                <c:manualLayout>
                  <c:x val="-3.1329218471680256E-2"/>
                  <c:y val="-3.571705790438178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1D-4763-9D4B-43C0D24568EC}"/>
                </c:ext>
              </c:extLst>
            </c:dLbl>
            <c:dLbl>
              <c:idx val="5"/>
              <c:layout>
                <c:manualLayout>
                  <c:x val="-3.6149098236550208E-2"/>
                  <c:y val="-7.50058215992018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1D-4763-9D4B-43C0D24568EC}"/>
                </c:ext>
              </c:extLst>
            </c:dLbl>
            <c:dLbl>
              <c:idx val="6"/>
              <c:layout>
                <c:manualLayout>
                  <c:x val="-3.8559038118986894E-2"/>
                  <c:y val="-7.143411580876356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1D-4763-9D4B-43C0D24568EC}"/>
                </c:ext>
              </c:extLst>
            </c:dLbl>
            <c:dLbl>
              <c:idx val="7"/>
              <c:layout>
                <c:manualLayout>
                  <c:x val="-3.3739158354113542E-2"/>
                  <c:y val="-7.85775273896399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1D-4763-9D4B-43C0D24568EC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Лист1!$A$3:$A$8</c:f>
              <c:numCache>
                <c:formatCode>General</c:formatCode>
                <c:ptCount val="6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Лист1!$C$3:$C$8</c:f>
              <c:numCache>
                <c:formatCode>General</c:formatCode>
                <c:ptCount val="6"/>
                <c:pt idx="1">
                  <c:v>793.1</c:v>
                </c:pt>
                <c:pt idx="2">
                  <c:v>861.9</c:v>
                </c:pt>
                <c:pt idx="3">
                  <c:v>896.4</c:v>
                </c:pt>
                <c:pt idx="4">
                  <c:v>945.8</c:v>
                </c:pt>
                <c:pt idx="5">
                  <c:v>1729.95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31-49BC-A1AA-692528A996C1}"/>
            </c:ext>
          </c:extLst>
        </c:ser>
        <c:shape val="box"/>
        <c:axId val="88684416"/>
        <c:axId val="88685952"/>
        <c:axId val="0"/>
      </c:bar3DChart>
      <c:catAx>
        <c:axId val="88684416"/>
        <c:scaling>
          <c:orientation val="minMax"/>
        </c:scaling>
        <c:axPos val="b"/>
        <c:numFmt formatCode="General" sourceLinked="1"/>
        <c:tickLblPos val="nextTo"/>
        <c:crossAx val="88685952"/>
        <c:crosses val="autoZero"/>
        <c:auto val="1"/>
        <c:lblAlgn val="ctr"/>
        <c:lblOffset val="100"/>
      </c:catAx>
      <c:valAx>
        <c:axId val="88685952"/>
        <c:scaling>
          <c:orientation val="minMax"/>
        </c:scaling>
        <c:delete val="1"/>
        <c:axPos val="l"/>
        <c:numFmt formatCode="General" sourceLinked="1"/>
        <c:tickLblPos val="none"/>
        <c:crossAx val="8868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96307232429281"/>
          <c:y val="9.332492514268774E-2"/>
          <c:w val="0.25185075823855352"/>
          <c:h val="0.58582121410486065"/>
        </c:manualLayout>
      </c:layout>
      <c:spPr>
        <a:ln>
          <a:noFill/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706491145971395E-2"/>
          <c:y val="4.6767790389837922E-2"/>
          <c:w val="0.91161514206697369"/>
          <c:h val="0.4909014675052427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Многолетняя динамика заболеваемости туберкулезом в Кобринском районе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24.3</c:v>
                </c:pt>
                <c:pt idx="1">
                  <c:v>27.9</c:v>
                </c:pt>
                <c:pt idx="2">
                  <c:v>31.4</c:v>
                </c:pt>
                <c:pt idx="3">
                  <c:v>8.2000000000000011</c:v>
                </c:pt>
                <c:pt idx="4">
                  <c:v>17.399999999999999</c:v>
                </c:pt>
                <c:pt idx="5">
                  <c:v>16.899999999999999</c:v>
                </c:pt>
                <c:pt idx="6">
                  <c:v>9.5</c:v>
                </c:pt>
                <c:pt idx="7">
                  <c:v>15.6</c:v>
                </c:pt>
                <c:pt idx="8">
                  <c:v>7.3</c:v>
                </c:pt>
                <c:pt idx="9">
                  <c:v>12.2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B1-45D3-A60E-5CBC88629194}"/>
            </c:ext>
          </c:extLst>
        </c:ser>
        <c:marker val="1"/>
        <c:axId val="88869120"/>
        <c:axId val="88870912"/>
      </c:lineChart>
      <c:catAx>
        <c:axId val="88869120"/>
        <c:scaling>
          <c:orientation val="minMax"/>
        </c:scaling>
        <c:axPos val="b"/>
        <c:numFmt formatCode="General" sourceLinked="1"/>
        <c:tickLblPos val="nextTo"/>
        <c:crossAx val="88870912"/>
        <c:crosses val="autoZero"/>
        <c:auto val="1"/>
        <c:lblAlgn val="ctr"/>
        <c:lblOffset val="100"/>
      </c:catAx>
      <c:valAx>
        <c:axId val="88870912"/>
        <c:scaling>
          <c:orientation val="minMax"/>
          <c:max val="100"/>
        </c:scaling>
        <c:delete val="1"/>
        <c:axPos val="l"/>
        <c:numFmt formatCode="General" sourceLinked="1"/>
        <c:tickLblPos val="none"/>
        <c:crossAx val="8886912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1019816432425539E-2"/>
          <c:y val="6.0326351310269373E-2"/>
          <c:w val="0.67934424589682663"/>
          <c:h val="0.6640677251170424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Кобринский район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590-4EF7-A362-63E36C981BFD}"/>
              </c:ext>
            </c:extLst>
          </c:dPt>
          <c:dPt>
            <c:idx val="1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90-4EF7-A362-63E36C981BFD}"/>
              </c:ext>
            </c:extLst>
          </c:dPt>
          <c:dPt>
            <c:idx val="2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590-4EF7-A362-63E36C981B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ЛЖВ</c:v>
                </c:pt>
                <c:pt idx="1">
                  <c:v>получают АРВ терапию</c:v>
                </c:pt>
                <c:pt idx="2">
                  <c:v>неопределяемая нагрузка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84.7</c:v>
                </c:pt>
                <c:pt idx="1">
                  <c:v>91.5</c:v>
                </c:pt>
                <c:pt idx="2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A0-40ED-8E03-0B052B4645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Брестская область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1.1854411350054281E-2"/>
                  <c:y val="-2.90663724502562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A0-40ED-8E03-0B052B464537}"/>
                </c:ext>
              </c:extLst>
            </c:dLbl>
            <c:dLbl>
              <c:idx val="1"/>
              <c:layout>
                <c:manualLayout>
                  <c:x val="8.9667405104126548E-4"/>
                  <c:y val="-4.14781526272962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A0-40ED-8E03-0B052B464537}"/>
                </c:ext>
              </c:extLst>
            </c:dLbl>
            <c:dLbl>
              <c:idx val="2"/>
              <c:layout>
                <c:manualLayout>
                  <c:x val="4.1837599446897513E-3"/>
                  <c:y val="-3.68731087274655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A0-40ED-8E03-0B052B4645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ЛЖВ</c:v>
                </c:pt>
                <c:pt idx="1">
                  <c:v>получают АРВ терапию</c:v>
                </c:pt>
                <c:pt idx="2">
                  <c:v>неопределяемая нагрузка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</c:v>
                </c:pt>
                <c:pt idx="1">
                  <c:v>93</c:v>
                </c:pt>
                <c:pt idx="2">
                  <c:v>90.2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0A0-40ED-8E03-0B052B4645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целевой показатель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1"/>
              <c:layout>
                <c:manualLayout>
                  <c:x val="2.0321761219305668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A0-40ED-8E03-0B052B464537}"/>
                </c:ext>
              </c:extLst>
            </c:dLbl>
            <c:dLbl>
              <c:idx val="2"/>
              <c:layout>
                <c:manualLayout>
                  <c:x val="3.0482641828958552E-2"/>
                  <c:y val="1.98652026451790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A0-40ED-8E03-0B052B4645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ЛЖВ</c:v>
                </c:pt>
                <c:pt idx="1">
                  <c:v>получают АРВ терапию</c:v>
                </c:pt>
                <c:pt idx="2">
                  <c:v>неопределяемая нагрузка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93</c:v>
                </c:pt>
                <c:pt idx="1">
                  <c:v>93</c:v>
                </c:pt>
                <c:pt idx="2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0A0-40ED-8E03-0B052B464537}"/>
            </c:ext>
          </c:extLst>
        </c:ser>
        <c:shape val="cylinder"/>
        <c:axId val="88936832"/>
        <c:axId val="88938368"/>
        <c:axId val="0"/>
      </c:bar3DChart>
      <c:catAx>
        <c:axId val="889368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8938368"/>
        <c:crosses val="autoZero"/>
        <c:auto val="1"/>
        <c:lblAlgn val="ctr"/>
        <c:lblOffset val="100"/>
      </c:catAx>
      <c:valAx>
        <c:axId val="88938368"/>
        <c:scaling>
          <c:orientation val="minMax"/>
        </c:scaling>
        <c:delete val="1"/>
        <c:axPos val="l"/>
        <c:numFmt formatCode="General" sourceLinked="1"/>
        <c:tickLblPos val="none"/>
        <c:crossAx val="889368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4.6066062136940922E-2"/>
          <c:y val="2.0867295924035651E-2"/>
          <c:w val="0.87739502441713069"/>
          <c:h val="0.7055120292755999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-1.4983543383847041E-2"/>
                  <c:y val="6.00809743100055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AF-4F3D-92DB-B35854775998}"/>
                </c:ext>
              </c:extLst>
            </c:dLbl>
            <c:dLbl>
              <c:idx val="3"/>
              <c:layout>
                <c:manualLayout>
                  <c:x val="-1.0442299368837487E-2"/>
                  <c:y val="-2.44501601774272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AF-4F3D-92DB-B35854775998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доноры</c:v>
                </c:pt>
                <c:pt idx="1">
                  <c:v>беременные</c:v>
                </c:pt>
                <c:pt idx="2">
                  <c:v>конфиденциальное обследование</c:v>
                </c:pt>
                <c:pt idx="3">
                  <c:v>венбольные</c:v>
                </c:pt>
                <c:pt idx="4">
                  <c:v>по клиническим показаниям</c:v>
                </c:pt>
                <c:pt idx="5">
                  <c:v>наркоманы</c:v>
                </c:pt>
                <c:pt idx="6">
                  <c:v>анонимное</c:v>
                </c:pt>
                <c:pt idx="7">
                  <c:v>реципиенты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15.4</c:v>
                </c:pt>
                <c:pt idx="1">
                  <c:v>9.9</c:v>
                </c:pt>
                <c:pt idx="2">
                  <c:v>50.1</c:v>
                </c:pt>
                <c:pt idx="3">
                  <c:v>2.4</c:v>
                </c:pt>
                <c:pt idx="4">
                  <c:v>18.3</c:v>
                </c:pt>
                <c:pt idx="5">
                  <c:v>1.1000000000000001</c:v>
                </c:pt>
                <c:pt idx="6">
                  <c:v>1.6</c:v>
                </c:pt>
                <c:pt idx="7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9D-4A31-8C16-1FDCE6FFE4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1.017035341978134E-2"/>
                  <c:y val="-1.83823529411764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AF-4F3D-92DB-B35854775998}"/>
                </c:ext>
              </c:extLst>
            </c:dLbl>
            <c:dLbl>
              <c:idx val="1"/>
              <c:layout>
                <c:manualLayout>
                  <c:x val="3.0511060259344011E-2"/>
                  <c:y val="6.127450980392159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AF-4F3D-92DB-B35854775998}"/>
                </c:ext>
              </c:extLst>
            </c:dLbl>
            <c:dLbl>
              <c:idx val="2"/>
              <c:layout>
                <c:manualLayout>
                  <c:x val="2.354556817461680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1A-4ED6-A923-5F7EF62AAAE3}"/>
                </c:ext>
              </c:extLst>
            </c:dLbl>
            <c:dLbl>
              <c:idx val="4"/>
              <c:layout>
                <c:manualLayout>
                  <c:x val="1.9264555779232372E-2"/>
                  <c:y val="-4.890032035485460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1A-4ED6-A923-5F7EF62AAAE3}"/>
                </c:ext>
              </c:extLst>
            </c:dLbl>
            <c:dLbl>
              <c:idx val="5"/>
              <c:layout>
                <c:manualLayout>
                  <c:x val="1.5255530129672007E-2"/>
                  <c:y val="-7.35294117647058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AF-4F3D-92DB-B35854775998}"/>
                </c:ext>
              </c:extLst>
            </c:dLbl>
            <c:dLbl>
              <c:idx val="6"/>
              <c:layout>
                <c:manualLayout>
                  <c:x val="1.5255530129672007E-2"/>
                  <c:y val="-4.90196078431412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AF-4F3D-92DB-B35854775998}"/>
                </c:ext>
              </c:extLst>
            </c:dLbl>
            <c:dLbl>
              <c:idx val="7"/>
              <c:layout>
                <c:manualLayout>
                  <c:x val="1.3386928012922791E-2"/>
                  <c:y val="-4.28773025505174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AF-4F3D-92DB-B35854775998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доноры</c:v>
                </c:pt>
                <c:pt idx="1">
                  <c:v>беременные</c:v>
                </c:pt>
                <c:pt idx="2">
                  <c:v>конфиденциальное обследование</c:v>
                </c:pt>
                <c:pt idx="3">
                  <c:v>венбольные</c:v>
                </c:pt>
                <c:pt idx="4">
                  <c:v>по клиническим показаниям</c:v>
                </c:pt>
                <c:pt idx="5">
                  <c:v>наркоманы</c:v>
                </c:pt>
                <c:pt idx="6">
                  <c:v>анонимное</c:v>
                </c:pt>
                <c:pt idx="7">
                  <c:v>реципиенты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15.7</c:v>
                </c:pt>
                <c:pt idx="1">
                  <c:v>12.7</c:v>
                </c:pt>
                <c:pt idx="2">
                  <c:v>50.5</c:v>
                </c:pt>
                <c:pt idx="3">
                  <c:v>2.9</c:v>
                </c:pt>
                <c:pt idx="4">
                  <c:v>14.6</c:v>
                </c:pt>
                <c:pt idx="5">
                  <c:v>0.95000000000000062</c:v>
                </c:pt>
                <c:pt idx="6">
                  <c:v>0.5</c:v>
                </c:pt>
                <c:pt idx="7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9D-4A31-8C16-1FDCE6FFE47D}"/>
            </c:ext>
          </c:extLst>
        </c:ser>
        <c:dLbls>
          <c:showVal val="1"/>
        </c:dLbls>
        <c:shape val="cylinder"/>
        <c:axId val="88984576"/>
        <c:axId val="88994560"/>
        <c:axId val="0"/>
      </c:bar3DChart>
      <c:catAx>
        <c:axId val="889845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8994560"/>
        <c:crosses val="autoZero"/>
        <c:auto val="1"/>
        <c:lblAlgn val="ctr"/>
        <c:lblOffset val="100"/>
      </c:catAx>
      <c:valAx>
        <c:axId val="88994560"/>
        <c:scaling>
          <c:orientation val="minMax"/>
        </c:scaling>
        <c:delete val="1"/>
        <c:axPos val="l"/>
        <c:numFmt formatCode="General" sourceLinked="1"/>
        <c:tickLblPos val="none"/>
        <c:crossAx val="8898457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7.9828302712160987E-2"/>
          <c:y val="3.6121109861267341E-2"/>
          <c:w val="0.71928167833190004"/>
          <c:h val="0.7238754530686315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776</c:v>
                </c:pt>
                <c:pt idx="2">
                  <c:v>761</c:v>
                </c:pt>
                <c:pt idx="3">
                  <c:v>634</c:v>
                </c:pt>
                <c:pt idx="4">
                  <c:v>597</c:v>
                </c:pt>
                <c:pt idx="5">
                  <c:v>561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DC-46A4-A79D-D4B8D39FEE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459</c:v>
                </c:pt>
                <c:pt idx="2">
                  <c:v>466</c:v>
                </c:pt>
                <c:pt idx="3">
                  <c:v>399</c:v>
                </c:pt>
                <c:pt idx="4">
                  <c:v>377</c:v>
                </c:pt>
                <c:pt idx="5">
                  <c:v>380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DC-46A4-A79D-D4B8D39FEE1F}"/>
            </c:ext>
          </c:extLst>
        </c:ser>
        <c:shape val="box"/>
        <c:axId val="74105984"/>
        <c:axId val="74107520"/>
        <c:axId val="0"/>
      </c:bar3DChart>
      <c:catAx>
        <c:axId val="741059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4107520"/>
        <c:crosses val="autoZero"/>
        <c:auto val="1"/>
        <c:lblAlgn val="ctr"/>
        <c:lblOffset val="100"/>
      </c:catAx>
      <c:valAx>
        <c:axId val="74107520"/>
        <c:scaling>
          <c:orientation val="minMax"/>
        </c:scaling>
        <c:delete val="1"/>
        <c:axPos val="l"/>
        <c:numFmt formatCode="General" sourceLinked="1"/>
        <c:tickLblPos val="none"/>
        <c:crossAx val="7410598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5401196955359893E-2"/>
          <c:y val="0.14549117903477421"/>
          <c:w val="0.94390671696078265"/>
          <c:h val="0.80896269567666856"/>
        </c:manualLayout>
      </c:layout>
      <c:bar3DChart>
        <c:barDir val="col"/>
        <c:grouping val="stack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Лист1!$A$10:$A$14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Лист1!$C$10:$C$14</c:f>
              <c:numCache>
                <c:formatCode>General</c:formatCode>
                <c:ptCount val="5"/>
                <c:pt idx="0">
                  <c:v>90.5</c:v>
                </c:pt>
                <c:pt idx="1">
                  <c:v>61.6</c:v>
                </c:pt>
                <c:pt idx="2">
                  <c:v>43.1</c:v>
                </c:pt>
                <c:pt idx="3">
                  <c:v>52.2</c:v>
                </c:pt>
                <c:pt idx="4">
                  <c:v>45.2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4F-4281-A9DC-8004D7637619}"/>
            </c:ext>
          </c:extLst>
        </c:ser>
        <c:gapWidth val="75"/>
        <c:shape val="cylinder"/>
        <c:axId val="89005440"/>
        <c:axId val="89064576"/>
        <c:axId val="0"/>
      </c:bar3DChart>
      <c:catAx>
        <c:axId val="89005440"/>
        <c:scaling>
          <c:orientation val="minMax"/>
        </c:scaling>
        <c:axPos val="b"/>
        <c:numFmt formatCode="General" sourceLinked="1"/>
        <c:majorTickMark val="none"/>
        <c:tickLblPos val="nextTo"/>
        <c:crossAx val="89064576"/>
        <c:crosses val="autoZero"/>
        <c:auto val="1"/>
        <c:lblAlgn val="ctr"/>
        <c:lblOffset val="100"/>
      </c:catAx>
      <c:valAx>
        <c:axId val="8906457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900544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9381143365105497E-2"/>
          <c:y val="5.0217159559291083E-2"/>
          <c:w val="0.94826737361750868"/>
          <c:h val="0.78165144071844561"/>
        </c:manualLayout>
      </c:layout>
      <c:bar3DChart>
        <c:barDir val="col"/>
        <c:grouping val="stack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'[сальмонеллёз 2018-2022 г.г..xlsx]Лист1'!$A$10:$A$14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'[сальмонеллёз 2018-2022 г.г..xlsx]Лист1'!$C$10:$C$14</c:f>
              <c:numCache>
                <c:formatCode>General</c:formatCode>
                <c:ptCount val="5"/>
                <c:pt idx="0">
                  <c:v>4.7</c:v>
                </c:pt>
                <c:pt idx="1">
                  <c:v>2.4</c:v>
                </c:pt>
                <c:pt idx="2">
                  <c:v>6</c:v>
                </c:pt>
                <c:pt idx="3">
                  <c:v>3.6</c:v>
                </c:pt>
                <c:pt idx="4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FD-4414-B0A7-BF589686BA37}"/>
            </c:ext>
          </c:extLst>
        </c:ser>
        <c:gapWidth val="55"/>
        <c:gapDepth val="55"/>
        <c:shape val="cylinder"/>
        <c:axId val="89076864"/>
        <c:axId val="89078400"/>
        <c:axId val="0"/>
      </c:bar3DChart>
      <c:catAx>
        <c:axId val="89076864"/>
        <c:scaling>
          <c:orientation val="minMax"/>
        </c:scaling>
        <c:axPos val="b"/>
        <c:numFmt formatCode="General" sourceLinked="1"/>
        <c:majorTickMark val="none"/>
        <c:tickLblPos val="nextTo"/>
        <c:crossAx val="89078400"/>
        <c:crosses val="autoZero"/>
        <c:auto val="1"/>
        <c:lblAlgn val="ctr"/>
        <c:lblOffset val="100"/>
      </c:catAx>
      <c:valAx>
        <c:axId val="8907840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907686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2.6229508196721311E-2"/>
          <c:y val="5.2356020942408543E-2"/>
          <c:w val="0.87734245514392672"/>
          <c:h val="0.5537966131196965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166.5</c:v>
                </c:pt>
                <c:pt idx="1">
                  <c:v>110.1</c:v>
                </c:pt>
                <c:pt idx="2">
                  <c:v>125.8</c:v>
                </c:pt>
                <c:pt idx="3">
                  <c:v>132.30000000000001</c:v>
                </c:pt>
                <c:pt idx="4">
                  <c:v>158.80000000000001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D3B-445A-84B2-FDC947CECF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153.69999999999999</c:v>
                </c:pt>
                <c:pt idx="1">
                  <c:v>100.6</c:v>
                </c:pt>
                <c:pt idx="2">
                  <c:v>114</c:v>
                </c:pt>
                <c:pt idx="3">
                  <c:v>121</c:v>
                </c:pt>
                <c:pt idx="4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D3B-445A-84B2-FDC947CECF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село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AD3B-445A-84B2-FDC947CECF0D}"/>
              </c:ext>
            </c:extLst>
          </c:dPt>
          <c:dPt>
            <c:idx val="1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D3B-445A-84B2-FDC947CECF0D}"/>
              </c:ext>
            </c:extLst>
          </c:dPt>
          <c:dPt>
            <c:idx val="2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AD3B-445A-84B2-FDC947CECF0D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D3B-445A-84B2-FDC947CECF0D}"/>
              </c:ext>
            </c:extLst>
          </c:dPt>
          <c:dPt>
            <c:idx val="4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AD3B-445A-84B2-FDC947CECF0D}"/>
              </c:ext>
            </c:extLst>
          </c:dPt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191.2</c:v>
                </c:pt>
                <c:pt idx="1">
                  <c:v>132</c:v>
                </c:pt>
                <c:pt idx="2">
                  <c:v>148</c:v>
                </c:pt>
                <c:pt idx="3">
                  <c:v>153.6</c:v>
                </c:pt>
                <c:pt idx="4">
                  <c:v>144.5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D3B-445A-84B2-FDC947CECF0D}"/>
            </c:ext>
          </c:extLst>
        </c:ser>
        <c:dLbls>
          <c:showVal val="1"/>
        </c:dLbls>
        <c:shape val="box"/>
        <c:axId val="90612096"/>
        <c:axId val="90613632"/>
        <c:axId val="89097984"/>
      </c:bar3DChart>
      <c:catAx>
        <c:axId val="906120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0613632"/>
        <c:crosses val="autoZero"/>
        <c:auto val="1"/>
        <c:lblAlgn val="ctr"/>
        <c:lblOffset val="100"/>
      </c:catAx>
      <c:valAx>
        <c:axId val="90613632"/>
        <c:scaling>
          <c:orientation val="minMax"/>
        </c:scaling>
        <c:delete val="1"/>
        <c:axPos val="l"/>
        <c:numFmt formatCode="General" sourceLinked="1"/>
        <c:tickLblPos val="none"/>
        <c:crossAx val="90612096"/>
        <c:crosses val="autoZero"/>
        <c:crossBetween val="between"/>
      </c:valAx>
      <c:serAx>
        <c:axId val="89097984"/>
        <c:scaling>
          <c:orientation val="minMax"/>
        </c:scaling>
        <c:delete val="1"/>
        <c:axPos val="b"/>
        <c:tickLblPos val="none"/>
        <c:crossAx val="90613632"/>
        <c:crosses val="autoZero"/>
      </c:serAx>
    </c:plotArea>
    <c:legend>
      <c:legendPos val="b"/>
      <c:legendEntry>
        <c:idx val="2"/>
        <c:txPr>
          <a:bodyPr/>
          <a:lstStyle/>
          <a:p>
            <a:pPr>
              <a:defRPr sz="1000" baseline="0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10860737489780993"/>
          <c:y val="0.79591091689455062"/>
          <c:w val="0.52267596058689481"/>
          <c:h val="0.1400983908425063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4205912940127771"/>
          <c:y val="3.9168609510403379E-2"/>
          <c:w val="0.74705293913732451"/>
          <c:h val="0.80594510183433776"/>
        </c:manualLayout>
      </c:layout>
      <c:line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166.5</c:v>
                </c:pt>
                <c:pt idx="1">
                  <c:v>110.1</c:v>
                </c:pt>
                <c:pt idx="2">
                  <c:v>125.8</c:v>
                </c:pt>
                <c:pt idx="3">
                  <c:v>132.30000000000001</c:v>
                </c:pt>
                <c:pt idx="4">
                  <c:v>158.80000000000001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9A-4C26-A173-2128B247E0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до 14 лет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33.6</c:v>
                </c:pt>
                <c:pt idx="1">
                  <c:v>43</c:v>
                </c:pt>
                <c:pt idx="2">
                  <c:v>31.4</c:v>
                </c:pt>
                <c:pt idx="3">
                  <c:v>26.7</c:v>
                </c:pt>
                <c:pt idx="4">
                  <c:v>39.800000000000004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9A-4C26-A173-2128B247E035}"/>
            </c:ext>
          </c:extLst>
        </c:ser>
        <c:axId val="90627456"/>
        <c:axId val="90657920"/>
        <c:axId val="88987392"/>
      </c:line3DChart>
      <c:catAx>
        <c:axId val="90627456"/>
        <c:scaling>
          <c:orientation val="minMax"/>
        </c:scaling>
        <c:axPos val="b"/>
        <c:numFmt formatCode="General" sourceLinked="1"/>
        <c:tickLblPos val="nextTo"/>
        <c:crossAx val="90657920"/>
        <c:crosses val="autoZero"/>
        <c:auto val="1"/>
        <c:lblAlgn val="ctr"/>
        <c:lblOffset val="100"/>
      </c:catAx>
      <c:valAx>
        <c:axId val="90657920"/>
        <c:scaling>
          <c:orientation val="minMax"/>
        </c:scaling>
        <c:delete val="1"/>
        <c:axPos val="l"/>
        <c:numFmt formatCode="General" sourceLinked="1"/>
        <c:tickLblPos val="none"/>
        <c:crossAx val="90627456"/>
        <c:crosses val="autoZero"/>
        <c:crossBetween val="between"/>
      </c:valAx>
      <c:serAx>
        <c:axId val="88987392"/>
        <c:scaling>
          <c:orientation val="minMax"/>
        </c:scaling>
        <c:delete val="1"/>
        <c:axPos val="b"/>
        <c:tickLblPos val="none"/>
        <c:crossAx val="90657920"/>
        <c:crosses val="autoZero"/>
      </c:serAx>
    </c:plotArea>
    <c:legend>
      <c:legendPos val="r"/>
      <c:layout>
        <c:manualLayout>
          <c:xMode val="edge"/>
          <c:yMode val="edge"/>
          <c:x val="4.9652309756306412E-2"/>
          <c:y val="0.77327981348700536"/>
          <c:w val="0.460925163085318"/>
          <c:h val="0.20204372498130471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3.9874400928632453E-2"/>
          <c:y val="2.7133737277056341E-2"/>
          <c:w val="0.85816207203031081"/>
          <c:h val="0.8641653776361247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дикие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4.3499999999999996</c:v>
                </c:pt>
                <c:pt idx="1">
                  <c:v>0</c:v>
                </c:pt>
                <c:pt idx="2">
                  <c:v>1.9000000000000001</c:v>
                </c:pt>
                <c:pt idx="3">
                  <c:v>5.5</c:v>
                </c:pt>
                <c:pt idx="4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98-487B-8B82-D4151C1F1C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неизвестные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23.2</c:v>
                </c:pt>
                <c:pt idx="1">
                  <c:v>27.959999999999987</c:v>
                </c:pt>
                <c:pt idx="2">
                  <c:v>21.9</c:v>
                </c:pt>
                <c:pt idx="3">
                  <c:v>25.7</c:v>
                </c:pt>
                <c:pt idx="4">
                  <c:v>17.7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98-487B-8B82-D4151C1F1C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домашние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72.5</c:v>
                </c:pt>
                <c:pt idx="1">
                  <c:v>72</c:v>
                </c:pt>
                <c:pt idx="2">
                  <c:v>74.3</c:v>
                </c:pt>
                <c:pt idx="3">
                  <c:v>68.8</c:v>
                </c:pt>
                <c:pt idx="4">
                  <c:v>79.2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98-487B-8B82-D4151C1F1C97}"/>
            </c:ext>
          </c:extLst>
        </c:ser>
        <c:shape val="cone"/>
        <c:axId val="90408832"/>
        <c:axId val="90410368"/>
        <c:axId val="90383232"/>
      </c:bar3DChart>
      <c:catAx>
        <c:axId val="90408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0410368"/>
        <c:crosses val="autoZero"/>
        <c:auto val="1"/>
        <c:lblAlgn val="ctr"/>
        <c:lblOffset val="100"/>
      </c:catAx>
      <c:valAx>
        <c:axId val="90410368"/>
        <c:scaling>
          <c:orientation val="minMax"/>
        </c:scaling>
        <c:delete val="1"/>
        <c:axPos val="l"/>
        <c:numFmt formatCode="General" sourceLinked="1"/>
        <c:tickLblPos val="none"/>
        <c:crossAx val="90408832"/>
        <c:crosses val="autoZero"/>
        <c:crossBetween val="between"/>
      </c:valAx>
      <c:serAx>
        <c:axId val="90383232"/>
        <c:scaling>
          <c:orientation val="minMax"/>
        </c:scaling>
        <c:delete val="1"/>
        <c:axPos val="b"/>
        <c:tickLblPos val="none"/>
        <c:crossAx val="90410368"/>
        <c:crosses val="autoZero"/>
      </c:serAx>
    </c:plotArea>
    <c:legend>
      <c:legendPos val="r"/>
      <c:layout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 5</a:t>
            </a:r>
            <a:r>
              <a:rPr lang="en-US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0</a:t>
            </a: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. Удельный вес несоответствующих проб питьевой воды по микробиологическим показателям за 201</a:t>
            </a:r>
            <a:r>
              <a:rPr lang="en-US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9</a:t>
            </a: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2023 гг. (%)</a:t>
            </a:r>
          </a:p>
        </c:rich>
      </c:tx>
      <c:layout>
        <c:manualLayout>
          <c:xMode val="edge"/>
          <c:yMode val="edge"/>
          <c:x val="0.12533832576483495"/>
          <c:y val="0.78398823618392965"/>
        </c:manualLayout>
      </c:layout>
      <c:overlay val="1"/>
    </c:title>
    <c:view3D>
      <c:perspective val="30"/>
    </c:view3D>
    <c:plotArea>
      <c:layout>
        <c:manualLayout>
          <c:layoutTarget val="inner"/>
          <c:xMode val="edge"/>
          <c:yMode val="edge"/>
          <c:x val="4.6274076851504684E-2"/>
          <c:y val="5.2208011392594282E-2"/>
          <c:w val="0.53530171519257763"/>
          <c:h val="0.6575249886046207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Источники централизованного водоснабжения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15-4F42-8B8C-9A0EE694C4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Коммунальные водопроводы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15-4F42-8B8C-9A0EE694C4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Лист1!$D$2:$D$8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15-4F42-8B8C-9A0EE694C4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Ведомственные водопроводы 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4D-42BD-84C8-0BA949F5161A}"/>
            </c:ext>
          </c:extLst>
        </c:ser>
        <c:shape val="cylinder"/>
        <c:axId val="90736896"/>
        <c:axId val="90746880"/>
        <c:axId val="90385472"/>
      </c:bar3DChart>
      <c:catAx>
        <c:axId val="90736896"/>
        <c:scaling>
          <c:orientation val="minMax"/>
        </c:scaling>
        <c:axPos val="b"/>
        <c:numFmt formatCode="General" sourceLinked="1"/>
        <c:tickLblPos val="nextTo"/>
        <c:crossAx val="90746880"/>
        <c:crosses val="autoZero"/>
        <c:auto val="1"/>
        <c:lblAlgn val="ctr"/>
        <c:lblOffset val="100"/>
      </c:catAx>
      <c:valAx>
        <c:axId val="90746880"/>
        <c:scaling>
          <c:orientation val="minMax"/>
          <c:max val="35"/>
          <c:min val="0"/>
        </c:scaling>
        <c:delete val="1"/>
        <c:axPos val="l"/>
        <c:numFmt formatCode="General" sourceLinked="1"/>
        <c:tickLblPos val="none"/>
        <c:crossAx val="90736896"/>
        <c:crosses val="autoZero"/>
        <c:crossBetween val="between"/>
      </c:valAx>
      <c:serAx>
        <c:axId val="90385472"/>
        <c:scaling>
          <c:orientation val="minMax"/>
        </c:scaling>
        <c:delete val="1"/>
        <c:axPos val="b"/>
        <c:tickLblPos val="none"/>
        <c:crossAx val="90746880"/>
        <c:crosses val="autoZero"/>
      </c:serAx>
    </c:plotArea>
    <c:legend>
      <c:legendPos val="r"/>
      <c:layout>
        <c:manualLayout>
          <c:xMode val="edge"/>
          <c:yMode val="edge"/>
          <c:x val="0.64795077698621062"/>
          <c:y val="0.12319402965676469"/>
          <c:w val="0.31369098641150867"/>
          <c:h val="0.5329651373083667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106320043327921E-2"/>
          <c:y val="2.8288149189971096E-2"/>
          <c:w val="0.69868749045260004"/>
          <c:h val="0.731692640612258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Источники централизованного водоснабжения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53.7</c:v>
                </c:pt>
                <c:pt idx="2">
                  <c:v>56.5</c:v>
                </c:pt>
                <c:pt idx="3">
                  <c:v>81.099999999999994</c:v>
                </c:pt>
                <c:pt idx="4">
                  <c:v>88</c:v>
                </c:pt>
                <c:pt idx="5">
                  <c:v>92.8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8A-4F35-9E1D-9F013E0DB1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Коммунальные водопроводы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65.400000000000006</c:v>
                </c:pt>
                <c:pt idx="2">
                  <c:v>20</c:v>
                </c:pt>
                <c:pt idx="3">
                  <c:v>36.5</c:v>
                </c:pt>
                <c:pt idx="4">
                  <c:v>40</c:v>
                </c:pt>
                <c:pt idx="5">
                  <c:v>31.6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8A-4F35-9E1D-9F013E0DB1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Лист1!$D$2:$D$7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8A-4F35-9E1D-9F013E0DB19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Ведомственные водопроводы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1">
                  <c:v>23</c:v>
                </c:pt>
                <c:pt idx="2">
                  <c:v>39.6</c:v>
                </c:pt>
                <c:pt idx="3">
                  <c:v>57.9</c:v>
                </c:pt>
                <c:pt idx="4">
                  <c:v>71.8</c:v>
                </c:pt>
                <c:pt idx="5">
                  <c:v>76.2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8A-4F35-9E1D-9F013E0DB19D}"/>
            </c:ext>
          </c:extLst>
        </c:ser>
        <c:axId val="84529536"/>
        <c:axId val="84531072"/>
      </c:barChart>
      <c:catAx>
        <c:axId val="84529536"/>
        <c:scaling>
          <c:orientation val="minMax"/>
        </c:scaling>
        <c:axPos val="b"/>
        <c:numFmt formatCode="General" sourceLinked="1"/>
        <c:majorTickMark val="none"/>
        <c:tickLblPos val="nextTo"/>
        <c:crossAx val="84531072"/>
        <c:crosses val="autoZero"/>
        <c:auto val="1"/>
        <c:lblAlgn val="ctr"/>
        <c:lblOffset val="100"/>
      </c:catAx>
      <c:valAx>
        <c:axId val="84531072"/>
        <c:scaling>
          <c:orientation val="minMax"/>
          <c:min val="0"/>
        </c:scaling>
        <c:delete val="1"/>
        <c:axPos val="l"/>
        <c:numFmt formatCode="General" sourceLinked="1"/>
        <c:majorTickMark val="none"/>
        <c:tickLblPos val="none"/>
        <c:crossAx val="84529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81674738524342"/>
          <c:y val="8.5278771147275834E-2"/>
          <c:w val="0.20654657751114441"/>
          <c:h val="0.66386201776503062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 - химические показатели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47.7</c:v>
                </c:pt>
                <c:pt idx="1">
                  <c:v>47.9</c:v>
                </c:pt>
                <c:pt idx="2">
                  <c:v>15</c:v>
                </c:pt>
                <c:pt idx="3">
                  <c:v>4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Нитраты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49.5</c:v>
                </c:pt>
                <c:pt idx="1">
                  <c:v>51</c:v>
                </c:pt>
                <c:pt idx="2">
                  <c:v>17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hape val="cylinder"/>
        <c:axId val="90984448"/>
        <c:axId val="90985984"/>
        <c:axId val="91009024"/>
      </c:bar3DChart>
      <c:catAx>
        <c:axId val="90984448"/>
        <c:scaling>
          <c:orientation val="minMax"/>
        </c:scaling>
        <c:axPos val="b"/>
        <c:numFmt formatCode="General" sourceLinked="1"/>
        <c:tickLblPos val="nextTo"/>
        <c:crossAx val="90985984"/>
        <c:crosses val="autoZero"/>
        <c:auto val="1"/>
        <c:lblAlgn val="ctr"/>
        <c:lblOffset val="100"/>
      </c:catAx>
      <c:valAx>
        <c:axId val="90985984"/>
        <c:scaling>
          <c:orientation val="minMax"/>
        </c:scaling>
        <c:delete val="1"/>
        <c:axPos val="l"/>
        <c:numFmt formatCode="General" sourceLinked="1"/>
        <c:tickLblPos val="none"/>
        <c:crossAx val="90984448"/>
        <c:crosses val="autoZero"/>
        <c:crossBetween val="between"/>
      </c:valAx>
      <c:serAx>
        <c:axId val="91009024"/>
        <c:scaling>
          <c:orientation val="minMax"/>
        </c:scaling>
        <c:delete val="1"/>
        <c:axPos val="b"/>
        <c:tickLblPos val="none"/>
        <c:crossAx val="90985984"/>
        <c:crosses val="autoZero"/>
      </c:ser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0684043298479737"/>
          <c:y val="0.33107650195398619"/>
          <c:w val="0.21685779432348309"/>
          <c:h val="0.5338403450901682"/>
        </c:manualLayout>
      </c:layout>
    </c:legend>
    <c:plotVisOnly val="1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761884896099456"/>
          <c:y val="5.0741572160329457E-2"/>
          <c:w val="0.67567800269301836"/>
          <c:h val="0.83476547290116065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Низкая группа риска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86.6</c:v>
                </c:pt>
                <c:pt idx="1">
                  <c:v>86.8</c:v>
                </c:pt>
                <c:pt idx="2">
                  <c:v>87.3</c:v>
                </c:pt>
                <c:pt idx="3">
                  <c:v>87.7</c:v>
                </c:pt>
                <c:pt idx="4">
                  <c:v>89.1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67-468C-9C3B-F2DD7DD874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группа риска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13.4</c:v>
                </c:pt>
                <c:pt idx="1">
                  <c:v>13.2</c:v>
                </c:pt>
                <c:pt idx="2">
                  <c:v>12.7</c:v>
                </c:pt>
                <c:pt idx="3">
                  <c:v>12.3</c:v>
                </c:pt>
                <c:pt idx="4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67-468C-9C3B-F2DD7DD87459}"/>
            </c:ext>
          </c:extLst>
        </c:ser>
        <c:shape val="box"/>
        <c:axId val="90871296"/>
        <c:axId val="90872832"/>
        <c:axId val="0"/>
      </c:bar3DChart>
      <c:catAx>
        <c:axId val="90871296"/>
        <c:scaling>
          <c:orientation val="minMax"/>
        </c:scaling>
        <c:axPos val="b"/>
        <c:numFmt formatCode="General" sourceLinked="0"/>
        <c:tickLblPos val="nextTo"/>
        <c:crossAx val="90872832"/>
        <c:crosses val="autoZero"/>
        <c:auto val="1"/>
        <c:lblAlgn val="ctr"/>
        <c:lblOffset val="100"/>
      </c:catAx>
      <c:valAx>
        <c:axId val="90872832"/>
        <c:scaling>
          <c:orientation val="minMax"/>
        </c:scaling>
        <c:delete val="1"/>
        <c:axPos val="l"/>
        <c:numFmt formatCode="General" sourceLinked="1"/>
        <c:tickLblPos val="none"/>
        <c:crossAx val="90871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86635239084272"/>
          <c:y val="0.41735610649971167"/>
          <c:w val="0.20901981221888788"/>
          <c:h val="0.35723935215806929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i="1"/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Рис.</a:t>
            </a:r>
            <a:r>
              <a:rPr lang="ru-RU" sz="1200" i="1" baseline="0">
                <a:latin typeface="Times New Roman" pitchFamily="18" charset="0"/>
                <a:cs typeface="Times New Roman" pitchFamily="18" charset="0"/>
              </a:rPr>
              <a:t> 54. Динамика информированности по вопросам укрепления здоровья  (общее количество)</a:t>
            </a:r>
            <a:endParaRPr lang="ru-RU" sz="12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223410610505494"/>
          <c:y val="0.80592460826120005"/>
        </c:manualLayout>
      </c:layout>
      <c:overlay val="1"/>
    </c:title>
    <c:view3D>
      <c:perspective val="30"/>
    </c:view3D>
    <c:plotArea>
      <c:layout>
        <c:manualLayout>
          <c:layoutTarget val="inner"/>
          <c:xMode val="edge"/>
          <c:yMode val="edge"/>
          <c:x val="7.2814800732108734E-2"/>
          <c:y val="3.3234908136482944E-2"/>
          <c:w val="0.72985995363724065"/>
          <c:h val="0.642462877071882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Радиолекции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111</c:v>
                </c:pt>
                <c:pt idx="1">
                  <c:v>127</c:v>
                </c:pt>
                <c:pt idx="2">
                  <c:v>120</c:v>
                </c:pt>
                <c:pt idx="3">
                  <c:v>125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E8-4410-98AB-DE72213783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Статьи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210</c:v>
                </c:pt>
                <c:pt idx="1">
                  <c:v>274</c:v>
                </c:pt>
                <c:pt idx="2">
                  <c:v>348</c:v>
                </c:pt>
                <c:pt idx="3">
                  <c:v>330</c:v>
                </c:pt>
                <c:pt idx="4">
                  <c:v>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E8-4410-98AB-DE72213783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Прессрелиз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343</c:v>
                </c:pt>
                <c:pt idx="1">
                  <c:v>382</c:v>
                </c:pt>
                <c:pt idx="2">
                  <c:v>447</c:v>
                </c:pt>
                <c:pt idx="3">
                  <c:v>464</c:v>
                </c:pt>
                <c:pt idx="4">
                  <c:v>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E8-4410-98AB-DE72213783C9}"/>
            </c:ext>
          </c:extLst>
        </c:ser>
        <c:dLbls>
          <c:showVal val="1"/>
        </c:dLbls>
        <c:shape val="cylinder"/>
        <c:axId val="91046272"/>
        <c:axId val="91047808"/>
        <c:axId val="0"/>
      </c:bar3DChart>
      <c:catAx>
        <c:axId val="91046272"/>
        <c:scaling>
          <c:orientation val="minMax"/>
        </c:scaling>
        <c:axPos val="b"/>
        <c:numFmt formatCode="General" sourceLinked="0"/>
        <c:tickLblPos val="nextTo"/>
        <c:crossAx val="91047808"/>
        <c:crosses val="autoZero"/>
        <c:auto val="1"/>
        <c:lblAlgn val="ctr"/>
        <c:lblOffset val="100"/>
      </c:catAx>
      <c:valAx>
        <c:axId val="91047808"/>
        <c:scaling>
          <c:orientation val="minMax"/>
        </c:scaling>
        <c:delete val="1"/>
        <c:axPos val="l"/>
        <c:numFmt formatCode="General" sourceLinked="1"/>
        <c:tickLblPos val="none"/>
        <c:crossAx val="91046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060940458093965"/>
          <c:y val="0.19791901012373544"/>
          <c:w val="0.1706358951315558"/>
          <c:h val="0.37400296553848766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6424677684520191E-2"/>
          <c:y val="2.9589454107507153E-3"/>
          <c:w val="0.88106755886279242"/>
          <c:h val="0.9526326793896526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spPr>
            <a:gradFill>
              <a:gsLst>
                <a:gs pos="5000">
                  <a:schemeClr val="accent1">
                    <a:lumMod val="50000"/>
                  </a:schemeClr>
                </a:gs>
                <a:gs pos="60000">
                  <a:schemeClr val="accent1">
                    <a:alpha val="91000"/>
                    <a:lumMod val="83000"/>
                    <a:lumOff val="17000"/>
                  </a:schemeClr>
                </a:gs>
                <a:gs pos="28000">
                  <a:schemeClr val="accent1">
                    <a:lumMod val="75000"/>
                  </a:schemeClr>
                </a:gs>
              </a:gsLst>
              <a:lin ang="16200000" scaled="1"/>
            </a:gradFill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14.4</c:v>
                </c:pt>
                <c:pt idx="1">
                  <c:v>14.4</c:v>
                </c:pt>
                <c:pt idx="2">
                  <c:v>12.1</c:v>
                </c:pt>
                <c:pt idx="3">
                  <c:v>11.5</c:v>
                </c:pt>
                <c:pt idx="4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98-4CB8-843F-A462CCB501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gradFill flip="none" rotWithShape="1">
              <a:gsLst>
                <a:gs pos="0">
                  <a:srgbClr val="FF0000"/>
                </a:gs>
                <a:gs pos="80000">
                  <a:srgbClr val="FF9797">
                    <a:lumMod val="91000"/>
                    <a:lumOff val="9000"/>
                  </a:srgbClr>
                </a:gs>
                <a:gs pos="100000">
                  <a:srgbClr val="FF4343"/>
                </a:gs>
              </a:gsLst>
              <a:lin ang="16200000" scaled="1"/>
              <a:tileRect/>
            </a:gra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13.5</c:v>
                </c:pt>
                <c:pt idx="1">
                  <c:v>13.5</c:v>
                </c:pt>
                <c:pt idx="2">
                  <c:v>11.8</c:v>
                </c:pt>
                <c:pt idx="3">
                  <c:v>11.1</c:v>
                </c:pt>
                <c:pt idx="4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98-4CB8-843F-A462CCB501F8}"/>
            </c:ext>
          </c:extLst>
        </c:ser>
        <c:gapWidth val="45"/>
        <c:overlap val="-13"/>
        <c:axId val="75206016"/>
        <c:axId val="75211904"/>
      </c:barChart>
      <c:catAx>
        <c:axId val="75206016"/>
        <c:scaling>
          <c:orientation val="minMax"/>
        </c:scaling>
        <c:axPos val="l"/>
        <c:numFmt formatCode="General" sourceLinked="1"/>
        <c:tickLblPos val="nextTo"/>
        <c:spPr>
          <a:ln/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211904"/>
        <c:crosses val="autoZero"/>
        <c:auto val="1"/>
        <c:lblAlgn val="ctr"/>
        <c:lblOffset val="100"/>
        <c:tickLblSkip val="1"/>
      </c:catAx>
      <c:valAx>
        <c:axId val="7521190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7520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74718544797288"/>
          <c:y val="9.2751901774990028E-2"/>
          <c:w val="0.12429677059599423"/>
          <c:h val="0.20432670492459618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8.9226450860309225E-2"/>
          <c:y val="4.4057617797775513E-2"/>
          <c:w val="0.72840204870219949"/>
          <c:h val="0.7928371453568303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229</c:v>
                </c:pt>
                <c:pt idx="1">
                  <c:v>274</c:v>
                </c:pt>
                <c:pt idx="2">
                  <c:v>66</c:v>
                </c:pt>
                <c:pt idx="3">
                  <c:v>75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8C-4340-8F95-8C5A26D7E5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</c:v>
                </c:pt>
              </c:strCache>
            </c:strRef>
          </c:tx>
          <c:dLbls>
            <c:dLbl>
              <c:idx val="0"/>
              <c:layout>
                <c:manualLayout>
                  <c:x val="-2.7777777777787616E-2"/>
                  <c:y val="-4.76190476190476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8C-4340-8F95-8C5A26D7E5D3}"/>
                </c:ext>
              </c:extLst>
            </c:dLbl>
            <c:dLbl>
              <c:idx val="1"/>
              <c:layout>
                <c:manualLayout>
                  <c:x val="-1.8518518518518583E-2"/>
                  <c:y val="-5.952349706286716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8C-4340-8F95-8C5A26D7E5D3}"/>
                </c:ext>
              </c:extLst>
            </c:dLbl>
            <c:dLbl>
              <c:idx val="2"/>
              <c:layout>
                <c:manualLayout>
                  <c:x val="-1.1574074074074073E-2"/>
                  <c:y val="-7.93650793650793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C-4340-8F95-8C5A26D7E5D3}"/>
                </c:ext>
              </c:extLst>
            </c:dLbl>
            <c:dLbl>
              <c:idx val="3"/>
              <c:layout>
                <c:manualLayout>
                  <c:x val="-2.3148148148148147E-3"/>
                  <c:y val="-7.53968253968254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8C-4340-8F95-8C5A26D7E5D3}"/>
                </c:ext>
              </c:extLst>
            </c:dLbl>
            <c:dLbl>
              <c:idx val="4"/>
              <c:layout>
                <c:manualLayout>
                  <c:x val="-1.8518518518518583E-2"/>
                  <c:y val="-7.14282589676290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8C-4340-8F95-8C5A26D7E5D3}"/>
                </c:ext>
              </c:extLst>
            </c:dLbl>
            <c:dLbl>
              <c:idx val="5"/>
              <c:layout>
                <c:manualLayout>
                  <c:x val="-1.3888888888890161E-2"/>
                  <c:y val="-7.142857142857142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8C-4340-8F95-8C5A26D7E5D3}"/>
                </c:ext>
              </c:extLst>
            </c:dLbl>
            <c:dLbl>
              <c:idx val="6"/>
              <c:layout>
                <c:manualLayout>
                  <c:x val="-2.0833333333333492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8C-4340-8F95-8C5A26D7E5D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-144</c:v>
                </c:pt>
                <c:pt idx="1">
                  <c:v>-131</c:v>
                </c:pt>
                <c:pt idx="2">
                  <c:v>-209</c:v>
                </c:pt>
                <c:pt idx="3">
                  <c:v>-217</c:v>
                </c:pt>
                <c:pt idx="4">
                  <c:v>-189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68C-4340-8F95-8C5A26D7E5D3}"/>
            </c:ext>
          </c:extLst>
        </c:ser>
        <c:dLbls>
          <c:showVal val="1"/>
        </c:dLbls>
        <c:shape val="pyramid"/>
        <c:axId val="75531776"/>
        <c:axId val="75533312"/>
        <c:axId val="0"/>
      </c:bar3DChart>
      <c:catAx>
        <c:axId val="75531776"/>
        <c:scaling>
          <c:orientation val="minMax"/>
        </c:scaling>
        <c:axPos val="b"/>
        <c:numFmt formatCode="General" sourceLinked="1"/>
        <c:tickLblPos val="nextTo"/>
        <c:spPr>
          <a:solidFill>
            <a:schemeClr val="bg2">
              <a:lumMod val="90000"/>
            </a:schemeClr>
          </a:solidFill>
        </c:spPr>
        <c:crossAx val="75533312"/>
        <c:crosses val="autoZero"/>
        <c:auto val="1"/>
        <c:lblAlgn val="ctr"/>
        <c:lblOffset val="100"/>
      </c:catAx>
      <c:valAx>
        <c:axId val="75533312"/>
        <c:scaling>
          <c:orientation val="minMax"/>
        </c:scaling>
        <c:delete val="1"/>
        <c:axPos val="l"/>
        <c:numFmt formatCode="General" sourceLinked="1"/>
        <c:tickLblPos val="none"/>
        <c:crossAx val="75531776"/>
        <c:crosses val="autoZero"/>
        <c:crossBetween val="between"/>
      </c:valAx>
      <c:spPr>
        <a:ln>
          <a:noFill/>
        </a:ln>
      </c:spPr>
    </c:plotArea>
    <c:legend>
      <c:legendPos val="r"/>
      <c:layout/>
    </c:legend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ln>
          <a:solidFill>
            <a:schemeClr val="bg1"/>
          </a:solidFill>
        </a:ln>
        <a:scene3d>
          <a:camera prst="orthographicFront"/>
          <a:lightRig rig="threePt" dir="t"/>
        </a:scene3d>
        <a:sp3d prstMaterial="softEdge">
          <a:bevelT/>
        </a:sp3d>
      </c:spPr>
    </c:sideWall>
    <c:backWall>
      <c:spPr>
        <a:ln>
          <a:solidFill>
            <a:schemeClr val="bg1"/>
          </a:solidFill>
        </a:ln>
        <a:scene3d>
          <a:camera prst="orthographicFront"/>
          <a:lightRig rig="threePt" dir="t"/>
        </a:scene3d>
        <a:sp3d prstMaterial="softEdge">
          <a:bevelT/>
        </a:sp3d>
      </c:spPr>
    </c:backWall>
    <c:plotArea>
      <c:layout>
        <c:manualLayout>
          <c:layoutTarget val="inner"/>
          <c:xMode val="edge"/>
          <c:yMode val="edge"/>
          <c:x val="0.19274163907224226"/>
          <c:y val="0"/>
          <c:w val="0.76320455087828665"/>
          <c:h val="0.94388508332214904"/>
        </c:manualLayout>
      </c:layout>
      <c:bar3DChart>
        <c:barDir val="bar"/>
        <c:grouping val="percentStacked"/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gradFill>
              <a:gsLst>
                <a:gs pos="0">
                  <a:srgbClr val="FF0000"/>
                </a:gs>
                <a:gs pos="20000">
                  <a:srgbClr val="FF8B8B"/>
                </a:gs>
                <a:gs pos="100000">
                  <a:srgbClr val="C00000"/>
                </a:gs>
              </a:gsLst>
              <a:lin ang="5400000" scaled="0"/>
            </a:gradFill>
          </c:spP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13.8</c:v>
                </c:pt>
                <c:pt idx="2">
                  <c:v>13.2</c:v>
                </c:pt>
                <c:pt idx="3">
                  <c:v>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81-4447-AC99-87B8E82C2C7D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softEdge"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12.1</c:v>
                </c:pt>
                <c:pt idx="2">
                  <c:v>11.5</c:v>
                </c:pt>
                <c:pt idx="3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81-4447-AC99-87B8E82C2C7D}"/>
            </c:ext>
          </c:extLst>
        </c:ser>
        <c:gapWidth val="26"/>
        <c:shape val="cone"/>
        <c:axId val="78523392"/>
        <c:axId val="78521856"/>
        <c:axId val="0"/>
      </c:bar3DChart>
      <c:valAx>
        <c:axId val="78521856"/>
        <c:scaling>
          <c:orientation val="minMax"/>
        </c:scaling>
        <c:axPos val="b"/>
        <c:numFmt formatCode="0%" sourceLinked="1"/>
        <c:tickLblPos val="nextTo"/>
        <c:crossAx val="78523392"/>
        <c:crosses val="autoZero"/>
        <c:crossBetween val="between"/>
      </c:valAx>
      <c:catAx>
        <c:axId val="78523392"/>
        <c:scaling>
          <c:orientation val="minMax"/>
        </c:scaling>
        <c:delete val="1"/>
        <c:axPos val="l"/>
        <c:numFmt formatCode="General" sourceLinked="1"/>
        <c:tickLblPos val="none"/>
        <c:crossAx val="78521856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70058559643650065"/>
          <c:y val="0.70551426685699359"/>
          <c:w val="0.24932615255616514"/>
          <c:h val="0.15436140657857444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i="1"/>
              <a:t>Рис.9. Динамика младенческой и перинатальной смертности (</a:t>
            </a:r>
            <a:r>
              <a:rPr lang="ru-RU" sz="1200" b="1" i="1" u="none" strike="noStrike" baseline="0">
                <a:effectLst/>
              </a:rPr>
              <a:t>‰)</a:t>
            </a:r>
            <a:endParaRPr lang="ru-RU" sz="1200" b="1" i="1"/>
          </a:p>
        </c:rich>
      </c:tx>
      <c:layout>
        <c:manualLayout>
          <c:xMode val="edge"/>
          <c:yMode val="edge"/>
          <c:x val="0.17753905345835941"/>
          <c:y val="0.88065084695449014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6.0914634146361606E-2"/>
          <c:y val="2.3604269293924472E-2"/>
          <c:w val="0.91672764227644365"/>
          <c:h val="0.53739349391670876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младенческая смертность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4.8</c:v>
                </c:pt>
                <c:pt idx="1">
                  <c:v>4</c:v>
                </c:pt>
                <c:pt idx="2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62-48EE-98D5-2A5F0287B7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перинатальная смертность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4.2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62-48EE-98D5-2A5F0287B7D6}"/>
            </c:ext>
          </c:extLst>
        </c:ser>
        <c:marker val="1"/>
        <c:axId val="78573568"/>
        <c:axId val="78575104"/>
      </c:lineChart>
      <c:catAx>
        <c:axId val="78573568"/>
        <c:scaling>
          <c:orientation val="minMax"/>
        </c:scaling>
        <c:axPos val="b"/>
        <c:numFmt formatCode="General" sourceLinked="1"/>
        <c:majorTickMark val="none"/>
        <c:tickLblPos val="nextTo"/>
        <c:crossAx val="78575104"/>
        <c:crosses val="autoZero"/>
        <c:auto val="1"/>
        <c:lblAlgn val="ctr"/>
        <c:lblOffset val="100"/>
      </c:catAx>
      <c:valAx>
        <c:axId val="7857510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8573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98413514871267"/>
          <c:y val="0.74642678236808102"/>
          <c:w val="0.66031704116253753"/>
          <c:h val="7.2580582599588842E-2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anchor="t" anchorCtr="0"/>
          <a:lstStyle/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  <a:p>
            <a:pPr algn="ctr">
              <a:defRPr i="1"/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Рис. 10. Общая смертность на 1 тыс. населения   </a:t>
            </a:r>
          </a:p>
        </c:rich>
      </c:tx>
      <c:layout>
        <c:manualLayout>
          <c:xMode val="edge"/>
          <c:yMode val="edge"/>
          <c:x val="0.14086795923476353"/>
          <c:y val="0.5762690919875435"/>
        </c:manualLayout>
      </c:layout>
      <c:overlay val="1"/>
    </c:title>
    <c:plotArea>
      <c:layout>
        <c:manualLayout>
          <c:layoutTarget val="inner"/>
          <c:xMode val="edge"/>
          <c:yMode val="edge"/>
          <c:x val="0"/>
          <c:y val="5.9309846711421511E-2"/>
          <c:w val="1"/>
          <c:h val="0.764038754414957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9050">
              <a:noFill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9D-432C-8D24-DFBE9F2A9B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19050">
              <a:noFill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9D-432C-8D24-DFBE9F2A9B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19050">
              <a:noFill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9D-432C-8D24-DFBE9F2A9B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общая</c:v>
                </c:pt>
              </c:strCache>
            </c:strRef>
          </c:tx>
          <c:spPr>
            <a:ln w="19050">
              <a:noFill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1380.5</c:v>
                </c:pt>
                <c:pt idx="1">
                  <c:v>1315.5</c:v>
                </c:pt>
                <c:pt idx="2">
                  <c:v>1319.4</c:v>
                </c:pt>
                <c:pt idx="3">
                  <c:v>1652.4</c:v>
                </c:pt>
                <c:pt idx="4">
                  <c:v>1881.2</c:v>
                </c:pt>
                <c:pt idx="5">
                  <c:v>1330</c:v>
                </c:pt>
                <c:pt idx="6">
                  <c:v>1230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89D-432C-8D24-DFBE9F2A9B41}"/>
            </c:ext>
          </c:extLst>
        </c:ser>
        <c:dLbls>
          <c:showVal val="1"/>
        </c:dLbls>
        <c:axId val="74047488"/>
        <c:axId val="74049024"/>
      </c:barChart>
      <c:catAx>
        <c:axId val="74047488"/>
        <c:scaling>
          <c:orientation val="minMax"/>
        </c:scaling>
        <c:axPos val="b"/>
        <c:numFmt formatCode="General" sourceLinked="1"/>
        <c:tickLblPos val="nextTo"/>
        <c:crossAx val="74049024"/>
        <c:crosses val="autoZero"/>
        <c:auto val="1"/>
        <c:lblAlgn val="ctr"/>
        <c:lblOffset val="100"/>
      </c:catAx>
      <c:valAx>
        <c:axId val="74049024"/>
        <c:scaling>
          <c:orientation val="minMax"/>
        </c:scaling>
        <c:delete val="1"/>
        <c:axPos val="l"/>
        <c:numFmt formatCode="General" sourceLinked="1"/>
        <c:tickLblPos val="none"/>
        <c:crossAx val="74047488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2013г</PublishDate>
  <Abstract>обстановку на территории Кобринского района. В бюллетене отражены приоритетные задачи в области обеспечения санитарно-эпидемиологического благополучия населения с оценкой условий и процессов в жизни населения, обеспечивающих формирование и сохранение здоровья населения региона. Представленные материалы могут быть использованы органами власти и управления, специалистами лечебно-профилактической сети организаций здравоохранения, другими службами и ведомствами для разработки мероприятий по укреплению здоровья населения, подготовки и принятия управленческих решений.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AF404A-B87E-4EA8-A545-9BBEEF779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107</Pages>
  <Words>24914</Words>
  <Characters>142015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</vt:lpstr>
    </vt:vector>
  </TitlesOfParts>
  <Company>1</Company>
  <LinksUpToDate>false</LinksUpToDate>
  <CharactersWithSpaces>166596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</dc:title>
  <dc:subject>2017 год</dc:subject>
  <dc:creator>ГУ «бринский зональный центр гигиены и эпидемиологии», г. Кобрин-2018г.</dc:creator>
  <cp:lastModifiedBy>user</cp:lastModifiedBy>
  <cp:revision>61</cp:revision>
  <cp:lastPrinted>2024-09-13T06:53:00Z</cp:lastPrinted>
  <dcterms:created xsi:type="dcterms:W3CDTF">2024-09-04T13:16:00Z</dcterms:created>
  <dcterms:modified xsi:type="dcterms:W3CDTF">2024-09-17T07:32:00Z</dcterms:modified>
</cp:coreProperties>
</file>