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17"/>
        <w:gridCol w:w="5321"/>
      </w:tblGrid>
      <w:tr w:rsidR="00761FC4" w:rsidRPr="00761FC4" w14:paraId="4D36D431" w14:textId="77777777" w:rsidTr="004D2F99">
        <w:tc>
          <w:tcPr>
            <w:tcW w:w="4361" w:type="dxa"/>
          </w:tcPr>
          <w:p w14:paraId="1F4F6CBA" w14:textId="5A410719" w:rsidR="00761FC4" w:rsidRPr="00761FC4" w:rsidRDefault="00761FC4" w:rsidP="00761FC4">
            <w:pPr>
              <w:spacing w:line="280" w:lineRule="exact"/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  <w:r w:rsidRPr="00761FC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О деятельности Кобринского районного совета по развитию предпринимательства за 202</w:t>
            </w:r>
            <w:r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>5</w:t>
            </w:r>
            <w:r w:rsidRPr="00761FC4"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  <w:t xml:space="preserve"> г.</w:t>
            </w:r>
          </w:p>
        </w:tc>
        <w:tc>
          <w:tcPr>
            <w:tcW w:w="5493" w:type="dxa"/>
          </w:tcPr>
          <w:p w14:paraId="450ADFC1" w14:textId="77777777" w:rsidR="00761FC4" w:rsidRPr="00761FC4" w:rsidRDefault="00761FC4" w:rsidP="00761FC4">
            <w:pPr>
              <w:spacing w:line="280" w:lineRule="exact"/>
              <w:jc w:val="both"/>
              <w:rPr>
                <w:rFonts w:eastAsia="Times New Roman"/>
                <w:color w:val="auto"/>
                <w:kern w:val="0"/>
                <w:szCs w:val="30"/>
                <w:lang w:val="ru-RU" w:eastAsia="ru-RU"/>
                <w14:ligatures w14:val="none"/>
              </w:rPr>
            </w:pPr>
          </w:p>
        </w:tc>
      </w:tr>
    </w:tbl>
    <w:p w14:paraId="2A62669F" w14:textId="77777777" w:rsidR="00761FC4" w:rsidRDefault="00761FC4" w:rsidP="0029232A">
      <w:pPr>
        <w:rPr>
          <w:lang w:val="ru-RU"/>
        </w:rPr>
      </w:pPr>
    </w:p>
    <w:p w14:paraId="34CA920E" w14:textId="77777777" w:rsidR="00761FC4" w:rsidRDefault="0029232A" w:rsidP="00616235">
      <w:pPr>
        <w:ind w:firstLine="709"/>
        <w:jc w:val="both"/>
        <w:rPr>
          <w:lang w:val="ru-RU"/>
        </w:rPr>
      </w:pPr>
      <w:r>
        <w:rPr>
          <w:lang w:val="ru-RU"/>
        </w:rPr>
        <w:t xml:space="preserve">В ноябре 2025 года </w:t>
      </w:r>
      <w:r w:rsidR="006F1D53">
        <w:rPr>
          <w:lang w:val="ru-RU"/>
        </w:rPr>
        <w:t>распоряжение</w:t>
      </w:r>
      <w:r w:rsidR="00CA760C">
        <w:rPr>
          <w:lang w:val="ru-RU"/>
        </w:rPr>
        <w:t>м</w:t>
      </w:r>
      <w:r w:rsidR="006F1D53">
        <w:rPr>
          <w:lang w:val="ru-RU"/>
        </w:rPr>
        <w:t xml:space="preserve"> председателя Кобринского районного исполнительного комитета был утвержден новый персональный состав районного совета по развитию предпринимательства </w:t>
      </w:r>
      <w:r w:rsidR="006F1D53" w:rsidRPr="0029232A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>(далее – районный совет)</w:t>
      </w:r>
      <w:r w:rsidR="006F1D53">
        <w:rPr>
          <w:lang w:val="ru-RU"/>
        </w:rPr>
        <w:t>.</w:t>
      </w:r>
    </w:p>
    <w:p w14:paraId="00732C99" w14:textId="01C9C656" w:rsidR="0029232A" w:rsidRDefault="00CA760C" w:rsidP="00616235">
      <w:pPr>
        <w:ind w:firstLine="709"/>
        <w:jc w:val="both"/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</w:pPr>
      <w:r>
        <w:rPr>
          <w:lang w:val="ru-RU"/>
        </w:rPr>
        <w:t>В с</w:t>
      </w:r>
      <w:r w:rsidR="006F1D53">
        <w:rPr>
          <w:lang w:val="ru-RU"/>
        </w:rPr>
        <w:t xml:space="preserve">остав районного совета </w:t>
      </w:r>
      <w:r w:rsidR="006F1D53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>включено</w:t>
      </w:r>
      <w:r w:rsidR="0029232A" w:rsidRPr="0029232A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 xml:space="preserve"> 1</w:t>
      </w:r>
      <w:r w:rsidR="006F1D53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>1</w:t>
      </w:r>
      <w:r w:rsidR="0029232A" w:rsidRPr="0029232A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 xml:space="preserve"> членов, в том числе 6 представителей промышленности, </w:t>
      </w:r>
      <w:r w:rsidR="00616235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>3</w:t>
      </w:r>
      <w:r w:rsidR="0029232A" w:rsidRPr="0029232A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 xml:space="preserve"> – сферы услуг, 1 – </w:t>
      </w:r>
      <w:r w:rsidR="00616235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>сферы ремонта автомобилей</w:t>
      </w:r>
      <w:r w:rsidR="0029232A" w:rsidRPr="0029232A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>.</w:t>
      </w:r>
    </w:p>
    <w:p w14:paraId="7A575FFC" w14:textId="4470B9CB" w:rsidR="00761FC4" w:rsidRPr="00761FC4" w:rsidRDefault="00761FC4" w:rsidP="00761FC4">
      <w:pPr>
        <w:ind w:firstLine="709"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761FC4">
        <w:rPr>
          <w:rFonts w:eastAsia="Times New Roman"/>
          <w:bCs/>
          <w:color w:val="auto"/>
          <w:kern w:val="0"/>
          <w:szCs w:val="30"/>
          <w:lang w:val="ru-RU" w:eastAsia="ru-RU"/>
          <w14:ligatures w14:val="none"/>
        </w:rPr>
        <w:t>Организационное и информационное обеспечение деятельности совета осуществляется сектором</w:t>
      </w:r>
      <w:r w:rsidRPr="00761FC4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</w:t>
      </w: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предпринимательства</w:t>
      </w:r>
      <w:r w:rsidRPr="00761FC4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отдела экономики райисполкома. Информация о деятельности районного совета размещается на официальном сайте райисполкома.</w:t>
      </w:r>
    </w:p>
    <w:p w14:paraId="60603FFF" w14:textId="33654940" w:rsidR="00616235" w:rsidRPr="0029232A" w:rsidRDefault="00616235" w:rsidP="00616235">
      <w:pPr>
        <w:ind w:firstLine="720"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Районным советом </w:t>
      </w: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в текущем периоде 2025 года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проведено </w:t>
      </w:r>
      <w:r w:rsid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5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заседани</w:t>
      </w:r>
      <w:r w:rsid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й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, на которых рассмотрены следующие вопросы:</w:t>
      </w:r>
    </w:p>
    <w:p w14:paraId="7B032EE5" w14:textId="39733C69" w:rsidR="00616235" w:rsidRPr="0029232A" w:rsidRDefault="00616235" w:rsidP="00616235">
      <w:pPr>
        <w:tabs>
          <w:tab w:val="left" w:pos="993"/>
        </w:tabs>
        <w:contextualSpacing/>
        <w:jc w:val="both"/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>24 марта 2025</w:t>
      </w:r>
      <w:r w:rsidRPr="0029232A"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 xml:space="preserve"> г. № </w:t>
      </w:r>
      <w:r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>1</w:t>
      </w:r>
    </w:p>
    <w:p w14:paraId="31355A03" w14:textId="77777777" w:rsidR="00616235" w:rsidRDefault="00616235" w:rsidP="00616235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О </w:t>
      </w: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деятельности районного совета по развитию предпринимательства;</w:t>
      </w:r>
    </w:p>
    <w:p w14:paraId="442B0C1D" w14:textId="3C17B4EF" w:rsidR="00616235" w:rsidRDefault="00616235" w:rsidP="00616235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 реализации в Кобринском районе в 2024 году мероприятий Государственной программы «Малое и среднее предпринимательство» на 2021-2025 годы и выполнении целевых показателей ее задач, утвержденных решением Брестского облисполкома 06.02.2024 №99»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;</w:t>
      </w:r>
    </w:p>
    <w:p w14:paraId="2F5CA3C2" w14:textId="7386C991" w:rsidR="00616235" w:rsidRDefault="00616235" w:rsidP="00616235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 замене (обновлении) кассового оборудования во исполнение положений постановления Совета Министров Республики Беларусь и Национального банка Республики Беларусь от 07.12.2022 №841/27 «Об изменении постановлений Совета Министров Республики Беларусь</w:t>
      </w:r>
      <w:r w:rsidR="00A02E06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и Национального банка Республики Беларусь от 06 июля 2011 г. №924/16 и от 3 марта 2022 г. №114/6»;</w:t>
      </w:r>
    </w:p>
    <w:p w14:paraId="3DDD72B8" w14:textId="0799EF5E" w:rsidR="00A02E06" w:rsidRDefault="00F8326F" w:rsidP="00616235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Об изменениях налогового законодательства с 01.01.2025;</w:t>
      </w:r>
    </w:p>
    <w:p w14:paraId="5B16E288" w14:textId="12EC513E" w:rsidR="00F8326F" w:rsidRDefault="00F8326F" w:rsidP="00616235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 старте с 1 апреля 2025 г. приема заявок на участие в Национальном конкурсе «Предприниматель года»;</w:t>
      </w:r>
    </w:p>
    <w:p w14:paraId="7A6F75A4" w14:textId="3B169DE6" w:rsidR="00F8326F" w:rsidRPr="0029232A" w:rsidRDefault="00F8326F" w:rsidP="00616235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 предложениях по совершенствованию деловой среды для включения в обновленный вариант Директивы Президента Республики Беларусь от 31.12.2010 №4 «О развитии предпринимательской инициативы и стимулировании деловой активности в Республике Беларусь».</w:t>
      </w:r>
    </w:p>
    <w:p w14:paraId="107A0C61" w14:textId="1544CB60" w:rsidR="0002192B" w:rsidRPr="0029232A" w:rsidRDefault="0002192B" w:rsidP="0002192B">
      <w:pPr>
        <w:tabs>
          <w:tab w:val="left" w:pos="993"/>
        </w:tabs>
        <w:contextualSpacing/>
        <w:jc w:val="both"/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>6 мая 2025</w:t>
      </w:r>
      <w:r w:rsidRPr="0029232A"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 xml:space="preserve"> г. № </w:t>
      </w:r>
      <w:r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>2</w:t>
      </w:r>
    </w:p>
    <w:p w14:paraId="3539A707" w14:textId="5023A612" w:rsidR="0002192B" w:rsidRDefault="0002192B" w:rsidP="0002192B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 согласовании проект решения Кобринского районного исполнительного комитета «Об ограничении времени продажи алкогольных напитков»</w:t>
      </w:r>
      <w:r w:rsid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.</w:t>
      </w:r>
    </w:p>
    <w:p w14:paraId="6A446971" w14:textId="5CA6DF24" w:rsidR="00685DF3" w:rsidRPr="00685DF3" w:rsidRDefault="00685DF3" w:rsidP="00685DF3">
      <w:pPr>
        <w:tabs>
          <w:tab w:val="left" w:pos="993"/>
        </w:tabs>
        <w:contextualSpacing/>
        <w:jc w:val="both"/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</w:pPr>
      <w:bookmarkStart w:id="0" w:name="_Hlk215133705"/>
      <w:r w:rsidRPr="00685DF3"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>28 августа 2025 №3</w:t>
      </w:r>
    </w:p>
    <w:p w14:paraId="245B7397" w14:textId="321EFC7F" w:rsidR="0002192B" w:rsidRDefault="00685DF3" w:rsidP="0002192B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bookmarkStart w:id="1" w:name="_Hlk215133683"/>
      <w:r w:rsidRP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lastRenderedPageBreak/>
        <w:t xml:space="preserve">О согласовании проекта решения Кобринского районного исполнительного </w:t>
      </w:r>
      <w:bookmarkEnd w:id="1"/>
      <w:r w:rsidRP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комитета «</w:t>
      </w:r>
      <w:bookmarkStart w:id="2" w:name="_Hlk207349646"/>
      <w:r w:rsidRP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Об изменении решения Кобринского районного исполнительного комитета от 25 ноября 2024 г. № 2013</w:t>
      </w:r>
      <w:bookmarkEnd w:id="2"/>
      <w:r w:rsidRP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»</w:t>
      </w: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;</w:t>
      </w:r>
    </w:p>
    <w:p w14:paraId="6B906F67" w14:textId="6EAC8DBB" w:rsidR="00685DF3" w:rsidRPr="00685DF3" w:rsidRDefault="00685DF3" w:rsidP="00685DF3">
      <w:pPr>
        <w:tabs>
          <w:tab w:val="left" w:pos="993"/>
        </w:tabs>
        <w:contextualSpacing/>
        <w:jc w:val="both"/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</w:pPr>
      <w:r w:rsidRPr="00685DF3"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>12 ноября 2025 №4</w:t>
      </w:r>
    </w:p>
    <w:p w14:paraId="3A1304EB" w14:textId="6443CCCF" w:rsidR="00616235" w:rsidRDefault="00685DF3" w:rsidP="00685DF3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bookmarkStart w:id="3" w:name="_Hlk215134014"/>
      <w:bookmarkEnd w:id="0"/>
      <w:r w:rsidRP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 согласовании проекта решения Кобринского районного исполнительного комитета «Об изменении решения Кобринского районного исполнительного комитета от 30 октября 2023 г. № 1834»</w:t>
      </w: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;</w:t>
      </w:r>
    </w:p>
    <w:bookmarkEnd w:id="3"/>
    <w:p w14:paraId="783A4867" w14:textId="2F4B8981" w:rsidR="00685DF3" w:rsidRDefault="00685DF3" w:rsidP="00685DF3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685DF3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 согласовании проекта решения Кобринского районного исполнительного комитета «Об установлении брони нанимателям на 2026 год».</w:t>
      </w:r>
    </w:p>
    <w:p w14:paraId="780B690F" w14:textId="0B773706" w:rsidR="00685DF3" w:rsidRPr="00685DF3" w:rsidRDefault="00685DF3" w:rsidP="00685DF3">
      <w:pPr>
        <w:tabs>
          <w:tab w:val="left" w:pos="993"/>
        </w:tabs>
        <w:contextualSpacing/>
        <w:jc w:val="both"/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>24</w:t>
      </w:r>
      <w:r w:rsidRPr="00685DF3"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 xml:space="preserve"> ноября 2025 №</w:t>
      </w:r>
      <w:r>
        <w:rPr>
          <w:rFonts w:eastAsia="Times New Roman"/>
          <w:b/>
          <w:bCs/>
          <w:color w:val="auto"/>
          <w:kern w:val="0"/>
          <w:szCs w:val="30"/>
          <w:lang w:val="ru-RU" w:eastAsia="ru-RU"/>
          <w14:ligatures w14:val="none"/>
        </w:rPr>
        <w:t>5</w:t>
      </w:r>
    </w:p>
    <w:p w14:paraId="65521B53" w14:textId="413A1A65" w:rsidR="00685DF3" w:rsidRPr="00BD11C6" w:rsidRDefault="00685DF3" w:rsidP="00685DF3">
      <w:pPr>
        <w:numPr>
          <w:ilvl w:val="0"/>
          <w:numId w:val="3"/>
        </w:numPr>
        <w:tabs>
          <w:tab w:val="left" w:pos="993"/>
        </w:tabs>
        <w:ind w:left="0" w:firstLine="0"/>
        <w:contextualSpacing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BD11C6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 согласовании проекта решения Кобринского районного Совета депутатов «Об изменении решения Кобринского районного Совета депутатов от 5 апреля 2019 г. № 53».</w:t>
      </w:r>
    </w:p>
    <w:p w14:paraId="4D5391AF" w14:textId="1871DA34" w:rsidR="00685DF3" w:rsidRDefault="00685DF3" w:rsidP="00685DF3">
      <w:pPr>
        <w:ind w:firstLine="720"/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Районным советом согласовано </w:t>
      </w:r>
      <w:r w:rsidR="00ED1F67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5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проект</w:t>
      </w:r>
      <w:r w:rsidR="00ED1F67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ов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решений районного исполнительного комитета и районного Совета депутатов, в том числе:</w:t>
      </w:r>
    </w:p>
    <w:p w14:paraId="39014769" w14:textId="77777777" w:rsidR="00EC42A0" w:rsidRPr="0029232A" w:rsidRDefault="00EC42A0" w:rsidP="00EC42A0">
      <w:pPr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- 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об ограничении времени продажи алкогольных напитков;</w:t>
      </w:r>
    </w:p>
    <w:p w14:paraId="5FA5F84F" w14:textId="48841214" w:rsidR="00EC42A0" w:rsidRDefault="00EC42A0" w:rsidP="00EC42A0">
      <w:pPr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- 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об установлении брони нанимателям на 202</w:t>
      </w: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6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 год </w:t>
      </w:r>
    </w:p>
    <w:p w14:paraId="5A4D29D9" w14:textId="3EE37E19" w:rsidR="00EC42A0" w:rsidRPr="0029232A" w:rsidRDefault="00EC42A0" w:rsidP="00EC42A0">
      <w:pPr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- 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об </w:t>
      </w: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установлении повышающих коэффициентов к ставке арендной платы в торговых центрах</w:t>
      </w:r>
      <w:r w:rsidRPr="0029232A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;</w:t>
      </w:r>
    </w:p>
    <w:p w14:paraId="5D4B59B3" w14:textId="38890437" w:rsidR="00EC42A0" w:rsidRPr="0029232A" w:rsidRDefault="00EC42A0" w:rsidP="00EC42A0">
      <w:pPr>
        <w:jc w:val="both"/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</w:pPr>
      <w:r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 xml:space="preserve">- о </w:t>
      </w:r>
      <w:r w:rsidR="00CA760C">
        <w:rPr>
          <w:rFonts w:eastAsia="Times New Roman"/>
          <w:color w:val="auto"/>
          <w:kern w:val="0"/>
          <w:szCs w:val="30"/>
          <w:lang w:val="ru-RU" w:eastAsia="ru-RU"/>
          <w14:ligatures w14:val="none"/>
        </w:rPr>
        <w:t>финансовом оздоровлении сельскохозяйственных организаций.</w:t>
      </w:r>
    </w:p>
    <w:sectPr w:rsidR="00EC42A0" w:rsidRPr="0029232A" w:rsidSect="002923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932D" w14:textId="77777777" w:rsidR="00CC1B87" w:rsidRDefault="00CC1B87">
      <w:r>
        <w:separator/>
      </w:r>
    </w:p>
  </w:endnote>
  <w:endnote w:type="continuationSeparator" w:id="0">
    <w:p w14:paraId="39026A3B" w14:textId="77777777" w:rsidR="00CC1B87" w:rsidRDefault="00CC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5A57" w14:textId="77777777" w:rsidR="00CC1B87" w:rsidRDefault="00CC1B87">
      <w:r>
        <w:separator/>
      </w:r>
    </w:p>
  </w:footnote>
  <w:footnote w:type="continuationSeparator" w:id="0">
    <w:p w14:paraId="647F4A69" w14:textId="77777777" w:rsidR="00CC1B87" w:rsidRDefault="00CC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E04C" w14:textId="77777777" w:rsidR="0029232A" w:rsidRDefault="0029232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8B57B0F" w14:textId="77777777" w:rsidR="0029232A" w:rsidRDefault="0029232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1192"/>
    <w:multiLevelType w:val="hybridMultilevel"/>
    <w:tmpl w:val="8BA605DC"/>
    <w:lvl w:ilvl="0" w:tplc="FDDC7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18547D"/>
    <w:multiLevelType w:val="hybridMultilevel"/>
    <w:tmpl w:val="10B8B4BA"/>
    <w:lvl w:ilvl="0" w:tplc="FDDC7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E735D3"/>
    <w:multiLevelType w:val="hybridMultilevel"/>
    <w:tmpl w:val="39F27BFC"/>
    <w:lvl w:ilvl="0" w:tplc="FDDC7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FB19A8"/>
    <w:multiLevelType w:val="hybridMultilevel"/>
    <w:tmpl w:val="7EA62D78"/>
    <w:lvl w:ilvl="0" w:tplc="FDDC7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79811">
    <w:abstractNumId w:val="3"/>
  </w:num>
  <w:num w:numId="2" w16cid:durableId="1314993609">
    <w:abstractNumId w:val="1"/>
  </w:num>
  <w:num w:numId="3" w16cid:durableId="598762219">
    <w:abstractNumId w:val="0"/>
  </w:num>
  <w:num w:numId="4" w16cid:durableId="80550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06"/>
    <w:rsid w:val="0002192B"/>
    <w:rsid w:val="00177A68"/>
    <w:rsid w:val="001A1206"/>
    <w:rsid w:val="0029232A"/>
    <w:rsid w:val="00616235"/>
    <w:rsid w:val="00685DF3"/>
    <w:rsid w:val="006F1D53"/>
    <w:rsid w:val="00761FC4"/>
    <w:rsid w:val="0092384B"/>
    <w:rsid w:val="00A02E06"/>
    <w:rsid w:val="00A42FC1"/>
    <w:rsid w:val="00B207EC"/>
    <w:rsid w:val="00BD11C6"/>
    <w:rsid w:val="00C101D2"/>
    <w:rsid w:val="00C450CB"/>
    <w:rsid w:val="00CA760C"/>
    <w:rsid w:val="00CC1B87"/>
    <w:rsid w:val="00D03F56"/>
    <w:rsid w:val="00EC42A0"/>
    <w:rsid w:val="00ED1F67"/>
    <w:rsid w:val="00F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0F68"/>
  <w15:chartTrackingRefBased/>
  <w15:docId w15:val="{117F0403-8C50-4B2F-B2CE-42EBB53E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30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2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2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2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2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2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2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2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2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2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2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2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2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20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20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20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2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2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2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2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2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20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9232A"/>
    <w:pPr>
      <w:tabs>
        <w:tab w:val="center" w:pos="4677"/>
        <w:tab w:val="right" w:pos="9355"/>
      </w:tabs>
    </w:pPr>
    <w:rPr>
      <w:rFonts w:eastAsia="Times New Roman"/>
      <w:color w:val="auto"/>
      <w:kern w:val="0"/>
      <w:sz w:val="26"/>
      <w:szCs w:val="20"/>
      <w:lang w:val="ru-RU"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29232A"/>
    <w:rPr>
      <w:rFonts w:eastAsia="Times New Roman"/>
      <w:color w:val="auto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Тындик Г.М.</dc:creator>
  <cp:keywords/>
  <dc:description/>
  <cp:lastModifiedBy>Тындик Г.М.</cp:lastModifiedBy>
  <cp:revision>10</cp:revision>
  <cp:lastPrinted>2026-02-02T08:15:00Z</cp:lastPrinted>
  <dcterms:created xsi:type="dcterms:W3CDTF">2025-11-27T06:47:00Z</dcterms:created>
  <dcterms:modified xsi:type="dcterms:W3CDTF">2026-02-02T08:15:00Z</dcterms:modified>
</cp:coreProperties>
</file>