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687" w14:textId="7AEA16E6" w:rsidR="00F5794B" w:rsidRPr="00F5794B" w:rsidRDefault="00F5794B" w:rsidP="00447320">
      <w:pPr>
        <w:jc w:val="both"/>
      </w:pPr>
      <w:r w:rsidRPr="00F5794B">
        <w:rPr>
          <w:b/>
          <w:bCs/>
        </w:rPr>
        <w:t>3.16.</w:t>
      </w:r>
      <w:r w:rsidR="00323BB5">
        <w:rPr>
          <w:b/>
          <w:bCs/>
        </w:rPr>
        <w:t>8</w:t>
      </w:r>
      <w:r w:rsidRPr="00F5794B">
        <w:rPr>
          <w:b/>
          <w:bCs/>
        </w:rPr>
        <w:t>.</w:t>
      </w:r>
      <w:r w:rsidR="00447320">
        <w:rPr>
          <w:b/>
          <w:bCs/>
        </w:rPr>
        <w:t xml:space="preserve"> </w:t>
      </w:r>
      <w:r w:rsidR="00323BB5" w:rsidRPr="00323BB5">
        <w:rPr>
          <w:b/>
          <w:bCs/>
        </w:rPr>
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14:paraId="4695F098" w14:textId="77777777" w:rsidR="00F5794B" w:rsidRPr="00F5794B" w:rsidRDefault="00F5794B" w:rsidP="00447320">
      <w:pPr>
        <w:jc w:val="both"/>
      </w:pPr>
      <w:r w:rsidRPr="00F5794B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740"/>
      </w:tblGrid>
      <w:tr w:rsidR="00323BB5" w:rsidRPr="00F5794B" w14:paraId="20BB62E8" w14:textId="77777777" w:rsidTr="003847C2">
        <w:tc>
          <w:tcPr>
            <w:tcW w:w="515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3BD243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18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FDFC0D" w14:textId="5BADE3CB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323BB5" w:rsidRPr="00F5794B" w14:paraId="217BCF7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FCE17C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7206CE" w14:textId="08DD9496" w:rsidR="00F5794B" w:rsidRPr="00323BB5" w:rsidRDefault="00000000" w:rsidP="0044732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5794B" w:rsidRPr="00323BB5">
                <w:rPr>
                  <w:rStyle w:val="a3"/>
                  <w:sz w:val="26"/>
                  <w:szCs w:val="26"/>
                </w:rPr>
                <w:t xml:space="preserve">Постановление Министерства </w:t>
              </w:r>
              <w:r w:rsidR="00323BB5" w:rsidRPr="00323BB5">
                <w:rPr>
                  <w:rStyle w:val="a3"/>
                  <w:sz w:val="26"/>
                  <w:szCs w:val="26"/>
                </w:rPr>
                <w:t>связи и информатизации</w:t>
              </w:r>
              <w:r w:rsidR="00F5794B" w:rsidRPr="00323BB5">
                <w:rPr>
                  <w:rStyle w:val="a3"/>
                  <w:sz w:val="26"/>
                  <w:szCs w:val="26"/>
                </w:rPr>
                <w:t xml:space="preserve"> Республики Беларусь от </w:t>
              </w:r>
              <w:r w:rsidR="00323BB5" w:rsidRPr="00323BB5">
                <w:rPr>
                  <w:rStyle w:val="a3"/>
                  <w:sz w:val="26"/>
                  <w:szCs w:val="26"/>
                </w:rPr>
                <w:t>14</w:t>
              </w:r>
              <w:r w:rsidR="00F5794B" w:rsidRPr="00323BB5">
                <w:rPr>
                  <w:rStyle w:val="a3"/>
                  <w:sz w:val="26"/>
                  <w:szCs w:val="26"/>
                </w:rPr>
                <w:t>.01.2022 № 1 «Об утверждении регламентов административных процедур»</w:t>
              </w:r>
            </w:hyperlink>
          </w:p>
        </w:tc>
      </w:tr>
      <w:tr w:rsidR="00323BB5" w:rsidRPr="00F5794B" w14:paraId="5DF836C2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D2349D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C39299B" w14:textId="2B457670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·      </w:t>
            </w:r>
            <w:hyperlink r:id="rId6" w:history="1">
              <w:r w:rsidRPr="00323BB5">
                <w:rPr>
                  <w:rStyle w:val="a3"/>
                  <w:sz w:val="26"/>
                  <w:szCs w:val="26"/>
                </w:rPr>
                <w:t>   заявление</w:t>
              </w:r>
            </w:hyperlink>
          </w:p>
          <w:p w14:paraId="77923979" w14:textId="778DAC5F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       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и абонентских линий электросвязи);</w:t>
            </w:r>
          </w:p>
          <w:p w14:paraId="1C9A13D9" w14:textId="6A1D0EEA" w:rsidR="00323BB5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        документ, подтверждающий внесение платы за услуги</w:t>
            </w:r>
            <w:r w:rsidRPr="00323BB5">
              <w:rPr>
                <w:sz w:val="26"/>
                <w:szCs w:val="26"/>
              </w:rPr>
              <w:br/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</w:tr>
      <w:tr w:rsidR="00323BB5" w:rsidRPr="00F5794B" w14:paraId="1E92D392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659A2E5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59E8CF8" w14:textId="21162A2A" w:rsidR="00F5794B" w:rsidRPr="00323BB5" w:rsidRDefault="00B217CC" w:rsidP="00447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 и строительства </w:t>
            </w:r>
            <w:r w:rsidRPr="000C5330">
              <w:rPr>
                <w:sz w:val="26"/>
                <w:szCs w:val="26"/>
              </w:rPr>
              <w:t xml:space="preserve">  Кобринского районного исполнительного комитета,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г. Кобрин, ул. Суворова, д.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0C5330">
              <w:rPr>
                <w:sz w:val="26"/>
                <w:szCs w:val="26"/>
              </w:rPr>
              <w:t xml:space="preserve">25,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3</w:t>
            </w:r>
            <w:r w:rsidRPr="000C5330">
              <w:rPr>
                <w:sz w:val="26"/>
                <w:szCs w:val="26"/>
              </w:rPr>
              <w:t xml:space="preserve"> этаж. Режим работы: понедельник</w:t>
            </w:r>
            <w:r>
              <w:rPr>
                <w:sz w:val="26"/>
                <w:szCs w:val="26"/>
              </w:rPr>
              <w:t xml:space="preserve">- пятница </w:t>
            </w:r>
            <w:r w:rsidRPr="000C5330">
              <w:rPr>
                <w:sz w:val="26"/>
                <w:szCs w:val="26"/>
              </w:rPr>
              <w:t xml:space="preserve">  с 8.00 до 13.00, с 14.00 до 17.00</w:t>
            </w:r>
            <w:r>
              <w:rPr>
                <w:sz w:val="26"/>
                <w:szCs w:val="26"/>
              </w:rPr>
              <w:t xml:space="preserve">. </w:t>
            </w:r>
            <w:r w:rsidRPr="000C5330">
              <w:rPr>
                <w:sz w:val="26"/>
                <w:szCs w:val="26"/>
              </w:rPr>
              <w:t>Контактный телефон: 142, (+375 1642)</w:t>
            </w:r>
            <w:r>
              <w:rPr>
                <w:sz w:val="26"/>
                <w:szCs w:val="26"/>
              </w:rPr>
              <w:t xml:space="preserve"> 3 84 61), </w:t>
            </w:r>
            <w:r w:rsidRPr="000C5330">
              <w:rPr>
                <w:sz w:val="26"/>
                <w:szCs w:val="26"/>
              </w:rPr>
              <w:t>(+375 1642) 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34</w:t>
            </w:r>
            <w:r>
              <w:rPr>
                <w:sz w:val="26"/>
                <w:szCs w:val="26"/>
              </w:rPr>
              <w:t xml:space="preserve"> </w:t>
            </w:r>
            <w:r w:rsidRPr="000C5330"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)</w:t>
            </w:r>
            <w:r w:rsidRPr="000C5330">
              <w:rPr>
                <w:sz w:val="26"/>
                <w:szCs w:val="26"/>
              </w:rPr>
              <w:t>.</w:t>
            </w:r>
          </w:p>
        </w:tc>
      </w:tr>
      <w:tr w:rsidR="00323BB5" w:rsidRPr="00F5794B" w14:paraId="010106F4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1CB5AD7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60B90F0" w14:textId="3C13EFDF" w:rsidR="005543A5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 Ящук Евгения </w:t>
            </w:r>
            <w:proofErr w:type="gramStart"/>
            <w:r w:rsidRPr="00323BB5">
              <w:rPr>
                <w:sz w:val="26"/>
                <w:szCs w:val="26"/>
              </w:rPr>
              <w:t xml:space="preserve">Сергеевна, </w:t>
            </w:r>
            <w:r w:rsidR="005543A5" w:rsidRPr="00323BB5">
              <w:rPr>
                <w:sz w:val="26"/>
                <w:szCs w:val="26"/>
              </w:rPr>
              <w:t xml:space="preserve"> </w:t>
            </w:r>
            <w:r w:rsidRPr="00323BB5">
              <w:rPr>
                <w:sz w:val="26"/>
                <w:szCs w:val="26"/>
              </w:rPr>
              <w:t>главный</w:t>
            </w:r>
            <w:proofErr w:type="gramEnd"/>
            <w:r w:rsidRPr="00323BB5">
              <w:rPr>
                <w:sz w:val="26"/>
                <w:szCs w:val="26"/>
              </w:rPr>
              <w:t xml:space="preserve"> специалист</w:t>
            </w:r>
            <w:r w:rsidR="005543A5" w:rsidRPr="00323BB5">
              <w:rPr>
                <w:sz w:val="26"/>
                <w:szCs w:val="26"/>
              </w:rPr>
              <w:t xml:space="preserve"> отдела архитектуры и строительства</w:t>
            </w:r>
            <w:r w:rsidRPr="00323BB5">
              <w:rPr>
                <w:sz w:val="26"/>
                <w:szCs w:val="26"/>
              </w:rPr>
              <w:t xml:space="preserve"> </w:t>
            </w:r>
            <w:r w:rsidR="005543A5" w:rsidRPr="00323BB5">
              <w:rPr>
                <w:sz w:val="26"/>
                <w:szCs w:val="26"/>
              </w:rPr>
              <w:t xml:space="preserve">райисполкома  (г. Кобрин, </w:t>
            </w:r>
            <w:r w:rsidR="003847C2" w:rsidRPr="00323BB5">
              <w:rPr>
                <w:sz w:val="26"/>
                <w:szCs w:val="26"/>
              </w:rPr>
              <w:t xml:space="preserve"> </w:t>
            </w:r>
            <w:r w:rsidR="005543A5" w:rsidRPr="00323BB5">
              <w:rPr>
                <w:sz w:val="26"/>
                <w:szCs w:val="26"/>
              </w:rPr>
              <w:t xml:space="preserve">ул. Суворова, 25,   3 этаж,  </w:t>
            </w:r>
            <w:proofErr w:type="spellStart"/>
            <w:r w:rsidR="005543A5" w:rsidRPr="00323BB5">
              <w:rPr>
                <w:sz w:val="26"/>
                <w:szCs w:val="26"/>
              </w:rPr>
              <w:t>каб</w:t>
            </w:r>
            <w:proofErr w:type="spellEnd"/>
            <w:r w:rsidR="005543A5" w:rsidRPr="00323BB5">
              <w:rPr>
                <w:sz w:val="26"/>
                <w:szCs w:val="26"/>
              </w:rPr>
              <w:t>. 304, тел. (+375 1642)</w:t>
            </w:r>
            <w:r w:rsidRPr="00323BB5">
              <w:rPr>
                <w:sz w:val="26"/>
                <w:szCs w:val="26"/>
              </w:rPr>
              <w:t xml:space="preserve"> 4 34 48</w:t>
            </w:r>
            <w:r w:rsidR="005543A5" w:rsidRPr="00323BB5">
              <w:rPr>
                <w:sz w:val="26"/>
                <w:szCs w:val="26"/>
              </w:rPr>
              <w:t>).</w:t>
            </w:r>
          </w:p>
          <w:p w14:paraId="44C42200" w14:textId="77777777" w:rsidR="005543A5" w:rsidRPr="00323BB5" w:rsidRDefault="005543A5" w:rsidP="00447320">
            <w:pPr>
              <w:jc w:val="both"/>
              <w:rPr>
                <w:sz w:val="26"/>
                <w:szCs w:val="26"/>
              </w:rPr>
            </w:pPr>
          </w:p>
          <w:p w14:paraId="33593989" w14:textId="61E510C7" w:rsidR="00F5794B" w:rsidRPr="00323BB5" w:rsidRDefault="005543A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lastRenderedPageBreak/>
              <w:t xml:space="preserve">В случае отсутствия </w:t>
            </w:r>
            <w:r w:rsidR="00323BB5" w:rsidRPr="00323BB5">
              <w:rPr>
                <w:sz w:val="26"/>
                <w:szCs w:val="26"/>
              </w:rPr>
              <w:t xml:space="preserve">Ящук </w:t>
            </w:r>
            <w:proofErr w:type="gramStart"/>
            <w:r w:rsidR="00323BB5" w:rsidRPr="00323BB5">
              <w:rPr>
                <w:sz w:val="26"/>
                <w:szCs w:val="26"/>
              </w:rPr>
              <w:t>Е,С</w:t>
            </w:r>
            <w:r w:rsidRPr="00323BB5">
              <w:rPr>
                <w:sz w:val="26"/>
                <w:szCs w:val="26"/>
              </w:rPr>
              <w:t>.</w:t>
            </w:r>
            <w:proofErr w:type="gramEnd"/>
            <w:r w:rsidRPr="00323BB5">
              <w:rPr>
                <w:sz w:val="26"/>
                <w:szCs w:val="26"/>
              </w:rPr>
              <w:t xml:space="preserve"> –</w:t>
            </w:r>
            <w:proofErr w:type="spellStart"/>
            <w:r w:rsidR="00323BB5" w:rsidRPr="00323BB5">
              <w:rPr>
                <w:sz w:val="26"/>
                <w:szCs w:val="26"/>
              </w:rPr>
              <w:t>Андросюк</w:t>
            </w:r>
            <w:proofErr w:type="spellEnd"/>
            <w:r w:rsidR="00323BB5" w:rsidRPr="00323BB5">
              <w:rPr>
                <w:sz w:val="26"/>
                <w:szCs w:val="26"/>
              </w:rPr>
              <w:t xml:space="preserve"> Алексей Владимирович</w:t>
            </w:r>
            <w:r w:rsidRPr="00323BB5">
              <w:rPr>
                <w:sz w:val="26"/>
                <w:szCs w:val="26"/>
              </w:rPr>
              <w:t xml:space="preserve"> </w:t>
            </w:r>
            <w:r w:rsidR="00323BB5" w:rsidRPr="00323BB5">
              <w:rPr>
                <w:sz w:val="26"/>
                <w:szCs w:val="26"/>
              </w:rPr>
              <w:t>заместитель начальника</w:t>
            </w:r>
            <w:r w:rsidRPr="00323BB5">
              <w:rPr>
                <w:sz w:val="26"/>
                <w:szCs w:val="26"/>
              </w:rPr>
              <w:t xml:space="preserve"> отдела архитектуры и строительства  райисполкома   </w:t>
            </w:r>
            <w:r w:rsidR="003847C2" w:rsidRPr="00323BB5">
              <w:rPr>
                <w:sz w:val="26"/>
                <w:szCs w:val="26"/>
              </w:rPr>
              <w:t xml:space="preserve">                         </w:t>
            </w:r>
            <w:r w:rsidRPr="00323BB5">
              <w:rPr>
                <w:sz w:val="26"/>
                <w:szCs w:val="26"/>
              </w:rPr>
              <w:t xml:space="preserve">(г. Кобрин, ул. Суворова, 25, 3 этаж, </w:t>
            </w:r>
            <w:proofErr w:type="spellStart"/>
            <w:r w:rsidRPr="00323BB5">
              <w:rPr>
                <w:sz w:val="26"/>
                <w:szCs w:val="26"/>
              </w:rPr>
              <w:t>каб</w:t>
            </w:r>
            <w:proofErr w:type="spellEnd"/>
            <w:r w:rsidRPr="00323BB5">
              <w:rPr>
                <w:sz w:val="26"/>
                <w:szCs w:val="26"/>
              </w:rPr>
              <w:t>. 305, тел. (+375 1642)</w:t>
            </w:r>
            <w:r w:rsidR="00323BB5" w:rsidRPr="00323BB5">
              <w:rPr>
                <w:sz w:val="26"/>
                <w:szCs w:val="26"/>
              </w:rPr>
              <w:t xml:space="preserve"> 3 84 61</w:t>
            </w:r>
            <w:r w:rsidRPr="00323BB5">
              <w:rPr>
                <w:sz w:val="26"/>
                <w:szCs w:val="26"/>
              </w:rPr>
              <w:t>).</w:t>
            </w:r>
          </w:p>
        </w:tc>
      </w:tr>
      <w:tr w:rsidR="00323BB5" w:rsidRPr="00F5794B" w14:paraId="76231DC4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F746B6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480636" w14:textId="3267BA9C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плата за услуги</w:t>
            </w:r>
          </w:p>
        </w:tc>
      </w:tr>
      <w:tr w:rsidR="00323BB5" w:rsidRPr="00F5794B" w14:paraId="2BD3290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C39F02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5BDC249" w14:textId="1403AD8E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18</w:t>
            </w:r>
            <w:r w:rsidR="00F5794B" w:rsidRPr="00323BB5">
              <w:rPr>
                <w:sz w:val="26"/>
                <w:szCs w:val="26"/>
              </w:rPr>
              <w:t xml:space="preserve"> </w:t>
            </w:r>
            <w:r w:rsidRPr="00323BB5">
              <w:rPr>
                <w:sz w:val="26"/>
                <w:szCs w:val="26"/>
              </w:rPr>
              <w:t>рабочих</w:t>
            </w:r>
            <w:r w:rsidR="00F5794B" w:rsidRPr="00323BB5">
              <w:rPr>
                <w:sz w:val="26"/>
                <w:szCs w:val="26"/>
              </w:rPr>
              <w:t xml:space="preserve"> дней</w:t>
            </w:r>
          </w:p>
        </w:tc>
      </w:tr>
      <w:tr w:rsidR="00323BB5" w:rsidRPr="00F5794B" w14:paraId="32BB1763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ED91E4C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A6C2B04" w14:textId="6B16F756" w:rsidR="00F5794B" w:rsidRPr="00323BB5" w:rsidRDefault="00323BB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до приемки объекта в эксплуатацию</w:t>
            </w:r>
          </w:p>
        </w:tc>
      </w:tr>
      <w:tr w:rsidR="00323BB5" w:rsidRPr="00F5794B" w14:paraId="72357CDA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E7D1020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EE06954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</w:p>
        </w:tc>
      </w:tr>
      <w:tr w:rsidR="00323BB5" w:rsidRPr="00F5794B" w14:paraId="44DE2B5F" w14:textId="77777777" w:rsidTr="00F5794B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3A006" w14:textId="77777777" w:rsidR="00F5794B" w:rsidRPr="00323BB5" w:rsidRDefault="00F5794B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B9ACD6" w14:textId="3AB7D54C" w:rsidR="003847C2" w:rsidRPr="00323BB5" w:rsidRDefault="005543A5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323BB5">
              <w:rPr>
                <w:sz w:val="26"/>
                <w:szCs w:val="26"/>
              </w:rPr>
              <w:t>комитет</w:t>
            </w:r>
            <w:r w:rsidR="00323BB5" w:rsidRPr="00323BB5">
              <w:rPr>
                <w:sz w:val="26"/>
                <w:szCs w:val="26"/>
              </w:rPr>
              <w:t xml:space="preserve">, </w:t>
            </w:r>
            <w:r w:rsidRPr="00323BB5">
              <w:rPr>
                <w:sz w:val="26"/>
                <w:szCs w:val="26"/>
              </w:rPr>
              <w:t xml:space="preserve"> 224005</w:t>
            </w:r>
            <w:proofErr w:type="gramEnd"/>
            <w:r w:rsidRPr="00323BB5">
              <w:rPr>
                <w:sz w:val="26"/>
                <w:szCs w:val="26"/>
              </w:rPr>
              <w:t>, г. Брест ул. Ленина, 11</w:t>
            </w:r>
            <w:r w:rsidR="00F5794B" w:rsidRPr="00323BB5">
              <w:rPr>
                <w:sz w:val="26"/>
                <w:szCs w:val="26"/>
              </w:rPr>
              <w:br/>
              <w:t xml:space="preserve">Понедельник - пятница: </w:t>
            </w:r>
          </w:p>
          <w:p w14:paraId="1571ABF2" w14:textId="78147613" w:rsidR="00F5794B" w:rsidRPr="00323BB5" w:rsidRDefault="003847C2" w:rsidP="00447320">
            <w:pPr>
              <w:jc w:val="both"/>
              <w:rPr>
                <w:sz w:val="26"/>
                <w:szCs w:val="26"/>
              </w:rPr>
            </w:pPr>
            <w:r w:rsidRPr="00323BB5">
              <w:rPr>
                <w:sz w:val="26"/>
                <w:szCs w:val="26"/>
              </w:rPr>
              <w:t>08</w:t>
            </w:r>
            <w:r w:rsidR="00F5794B" w:rsidRPr="00323BB5">
              <w:rPr>
                <w:sz w:val="26"/>
                <w:szCs w:val="26"/>
              </w:rPr>
              <w:t>.30 - 13.00, 14.00 - 17.30.</w:t>
            </w:r>
            <w:r w:rsidR="00F5794B" w:rsidRPr="00323BB5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6D66AE82" w14:textId="77777777" w:rsidR="003847C2" w:rsidRDefault="003847C2" w:rsidP="003847C2">
      <w:pPr>
        <w:pStyle w:val="newncpi"/>
      </w:pPr>
    </w:p>
    <w:p w14:paraId="64D4E07F" w14:textId="77777777" w:rsidR="003847C2" w:rsidRDefault="003847C2" w:rsidP="003847C2">
      <w:pPr>
        <w:pStyle w:val="newncpi"/>
      </w:pPr>
    </w:p>
    <w:p w14:paraId="381F5375" w14:textId="77777777" w:rsidR="003847C2" w:rsidRDefault="003847C2" w:rsidP="003847C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6"/>
        <w:gridCol w:w="2282"/>
      </w:tblGrid>
      <w:tr w:rsidR="00323BB5" w14:paraId="1C4EC3FE" w14:textId="77777777" w:rsidTr="000F3CA9">
        <w:tc>
          <w:tcPr>
            <w:tcW w:w="3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1588CD" w14:textId="77777777" w:rsidR="00323BB5" w:rsidRDefault="00323BB5" w:rsidP="000F3CA9">
            <w:pPr>
              <w:pStyle w:val="newncpi"/>
            </w:pPr>
            <w:r>
              <w:t> </w:t>
            </w:r>
          </w:p>
        </w:tc>
        <w:tc>
          <w:tcPr>
            <w:tcW w:w="1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2DEB07" w14:textId="77777777" w:rsidR="00323BB5" w:rsidRDefault="00323BB5" w:rsidP="000F3CA9">
            <w:pPr>
              <w:pStyle w:val="capu1"/>
            </w:pPr>
            <w:r>
              <w:t>УТВЕРЖДЕНО</w:t>
            </w:r>
          </w:p>
          <w:p w14:paraId="479E3B1E" w14:textId="77777777" w:rsidR="00323BB5" w:rsidRDefault="00323BB5" w:rsidP="000F3CA9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связи </w:t>
            </w:r>
            <w:r>
              <w:br/>
              <w:t xml:space="preserve">и информатизации </w:t>
            </w:r>
            <w:r>
              <w:br/>
              <w:t>Республики Беларусь</w:t>
            </w:r>
            <w:r>
              <w:br/>
              <w:t>14.01.2022 № 1</w:t>
            </w:r>
          </w:p>
        </w:tc>
      </w:tr>
    </w:tbl>
    <w:p w14:paraId="14C1B5CD" w14:textId="77777777" w:rsidR="00323BB5" w:rsidRDefault="00323BB5" w:rsidP="00323BB5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3.16.8 «Получение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электросвязи)»</w:t>
      </w:r>
    </w:p>
    <w:p w14:paraId="66683ABC" w14:textId="77777777" w:rsidR="00323BB5" w:rsidRDefault="00323BB5" w:rsidP="00323BB5">
      <w:pPr>
        <w:pStyle w:val="point"/>
      </w:pPr>
      <w:r>
        <w:t>1. Особенности осуществления административной процедуры:</w:t>
      </w:r>
    </w:p>
    <w:p w14:paraId="47A22027" w14:textId="77777777" w:rsidR="00323BB5" w:rsidRDefault="00323BB5" w:rsidP="00323BB5">
      <w:pPr>
        <w:pStyle w:val="underpoint"/>
      </w:pPr>
      <w:r>
        <w:t xml:space="preserve">1.1. наименование уполномоченного органа (подведомственность административной процедуры) – исполнительный комитет базового уровня (далее – исполком), Минский городской исполнительный комитет (далее – Мингорисполком), государственное учреждение </w:t>
      </w:r>
      <w:r>
        <w:lastRenderedPageBreak/>
        <w:t>«Администрация Китайско-Белорусского индустриального парка «Великий камень» (далее – администрация индустриального парка «Великий камень»);</w:t>
      </w:r>
    </w:p>
    <w:p w14:paraId="31B85A8D" w14:textId="77777777" w:rsidR="00323BB5" w:rsidRDefault="00323BB5" w:rsidP="00323BB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7699A9" w14:textId="77777777" w:rsidR="00323BB5" w:rsidRDefault="00323BB5" w:rsidP="00323BB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48F191FB" w14:textId="77777777" w:rsidR="00323BB5" w:rsidRDefault="00323BB5" w:rsidP="00323BB5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67A1CC0" w14:textId="77777777" w:rsidR="00323BB5" w:rsidRDefault="00323BB5" w:rsidP="00323BB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5ADF865" w14:textId="77777777" w:rsidR="00323BB5" w:rsidRDefault="00323BB5" w:rsidP="00323BB5">
      <w:pPr>
        <w:pStyle w:val="newncpi"/>
      </w:pPr>
      <w:r>
        <w:t>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</w:r>
    </w:p>
    <w:p w14:paraId="3E1F2444" w14:textId="77777777" w:rsidR="00323BB5" w:rsidRDefault="00323BB5" w:rsidP="00323BB5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4BBF1BEB" w14:textId="77777777" w:rsidR="00323BB5" w:rsidRDefault="00323BB5" w:rsidP="00323BB5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7D9EF0B1" w14:textId="77777777" w:rsidR="00323BB5" w:rsidRDefault="00323BB5" w:rsidP="00323BB5">
      <w:pPr>
        <w:pStyle w:val="underpoint"/>
      </w:pPr>
      <w:r>
        <w:t>1.3.1. направление на согласование в республиканское унитарное предприятие «Национальный центр обмена трафиком» (далее – НЦОТ) сведений об оптоволоконных линиях связи согласно абзацу третьему пункта 8 Положения о порядке получения решения местного исполнительного и распорядительного органа, государственного учреждения «Администрация Китайско-Белорусского индустриального парка «Великий камень»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эксплуатацию, утвержденного постановлением Совета Министров Республики Беларусь от 29 апреля 2010 г. № 648 (далее – Положение);</w:t>
      </w:r>
    </w:p>
    <w:p w14:paraId="5584ACD6" w14:textId="77777777" w:rsidR="00323BB5" w:rsidRDefault="00323BB5" w:rsidP="00323BB5">
      <w:pPr>
        <w:pStyle w:val="underpoint"/>
      </w:pPr>
      <w:r>
        <w:t>1.3.2. согласно пункту 10 Положения исполком, администрация индустриального парка «Великий камень» в течение 10 рабочих дней со дня размещения НЦОТ в базе данных информации о согласовании принимает соответствующее решение с указанием уникального идентификационного номера, присвоенного проектируемой оптоволоконной линии связи, а также особых условий согласования (при их наличии) и направляет его заказчику либо уведомляет заказчика об отказе в выдаче решения с указанием причин отказа;</w:t>
      </w:r>
    </w:p>
    <w:p w14:paraId="5DE7755E" w14:textId="77777777" w:rsidR="00323BB5" w:rsidRDefault="00323BB5" w:rsidP="00323BB5">
      <w:pPr>
        <w:pStyle w:val="underpoint"/>
      </w:pPr>
      <w:r>
        <w:t>1.3.3. дополнительные основания для отказа в принятии заявления по сравнению с Законом Республики Беларусь «Об основах административных процедур» предусмотрены абзацем четвертым пункта 8 Положения;</w:t>
      </w:r>
    </w:p>
    <w:p w14:paraId="138E7902" w14:textId="77777777" w:rsidR="00323BB5" w:rsidRDefault="00323BB5" w:rsidP="00323BB5">
      <w:pPr>
        <w:pStyle w:val="underpoint"/>
      </w:pPr>
      <w:r>
        <w:t>1.3.4. обжалование административного решения Мингорисполкома, администрации индустриального парка «Великий камень» осуществляется в судебном порядке.</w:t>
      </w:r>
    </w:p>
    <w:p w14:paraId="5BC4FDBE" w14:textId="77777777" w:rsidR="00323BB5" w:rsidRDefault="00323BB5" w:rsidP="00323BB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F474ED2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3986"/>
        <w:gridCol w:w="2727"/>
      </w:tblGrid>
      <w:tr w:rsidR="00323BB5" w14:paraId="11A6F17C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DA79E3C" w14:textId="77777777" w:rsidR="00323BB5" w:rsidRDefault="00323BB5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6E5CBC" w14:textId="77777777" w:rsidR="00323BB5" w:rsidRDefault="00323BB5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E85237" w14:textId="77777777" w:rsidR="00323BB5" w:rsidRDefault="00323BB5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323BB5" w14:paraId="5F822B83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8AE2EF" w14:textId="77777777" w:rsidR="00323BB5" w:rsidRDefault="00323BB5" w:rsidP="000F3CA9">
            <w:pPr>
              <w:pStyle w:val="table10"/>
            </w:pPr>
            <w:r>
              <w:t>заявление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D035" w14:textId="77777777" w:rsidR="00323BB5" w:rsidRDefault="00323BB5" w:rsidP="000F3CA9">
            <w:pPr>
              <w:pStyle w:val="table10"/>
            </w:pPr>
            <w:r>
              <w:t>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2B83" w14:textId="77777777" w:rsidR="00323BB5" w:rsidRDefault="00323BB5" w:rsidP="000F3CA9">
            <w:pPr>
              <w:pStyle w:val="table10"/>
            </w:pPr>
            <w:r>
              <w:t xml:space="preserve">в исполком и Мингорисполком – 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администрацию </w:t>
            </w:r>
            <w:r>
              <w:lastRenderedPageBreak/>
              <w:t>индустриального парка «Великий камень»:</w:t>
            </w:r>
            <w:r>
              <w:br/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 xml:space="preserve">в электронной форме – </w:t>
            </w:r>
            <w:r>
              <w:br/>
              <w:t xml:space="preserve">через интернет-сайт системы комплексного обслуживания по принципу «одна станция» (onestation.by) </w:t>
            </w:r>
          </w:p>
        </w:tc>
      </w:tr>
      <w:tr w:rsidR="00323BB5" w14:paraId="317A44EA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C2239" w14:textId="77777777" w:rsidR="00323BB5" w:rsidRDefault="00323BB5" w:rsidP="000F3CA9">
            <w:pPr>
              <w:pStyle w:val="table10"/>
            </w:pPr>
            <w:r>
              <w:t xml:space="preserve">сведения о проектируемой оптоволоконной линии связи (за исключением расположенных внутри капитальных строений </w:t>
            </w:r>
            <w:r>
              <w:lastRenderedPageBreak/>
              <w:t xml:space="preserve">(зданий, сооружений) и абонентских линий электросвязи)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9B22E" w14:textId="77777777" w:rsidR="00323BB5" w:rsidRDefault="00323BB5" w:rsidP="000F3CA9">
            <w:pPr>
              <w:pStyle w:val="table10"/>
            </w:pPr>
            <w:r>
              <w:lastRenderedPageBreak/>
              <w:t xml:space="preserve">по форме согласно приложению 1 к Положению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74587DF" w14:textId="77777777" w:rsidR="00323BB5" w:rsidRDefault="00323BB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23BB5" w14:paraId="4BD561F3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B282C0" w14:textId="77777777" w:rsidR="00323BB5" w:rsidRDefault="00323BB5" w:rsidP="000F3CA9">
            <w:pPr>
              <w:pStyle w:val="table10"/>
            </w:pPr>
            <w:r>
              <w:t>документ, подтверждающий внесение платы за услуги</w:t>
            </w:r>
            <w:r>
              <w:br/>
              <w:t>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ECD00" w14:textId="77777777" w:rsidR="00323BB5" w:rsidRDefault="00323BB5" w:rsidP="000F3CA9">
            <w:pPr>
              <w:pStyle w:val="table10"/>
            </w:pPr>
            <w:r>
              <w:t>сведения о внесении платы посредством использования автоматизированной информационной системы единого расчетного и информационного пространства, отвечающие требованиям абзаца девятого 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1B5D42" w14:textId="77777777" w:rsidR="00323BB5" w:rsidRDefault="00323BB5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41B913A" w14:textId="77777777" w:rsidR="00323BB5" w:rsidRDefault="00323BB5" w:rsidP="00323BB5">
      <w:pPr>
        <w:pStyle w:val="newncpi"/>
      </w:pPr>
      <w:r>
        <w:t> </w:t>
      </w:r>
    </w:p>
    <w:p w14:paraId="409F48C5" w14:textId="77777777" w:rsidR="00323BB5" w:rsidRDefault="00323BB5" w:rsidP="00323BB5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39B77A38" w14:textId="77777777" w:rsidR="00323BB5" w:rsidRDefault="00323BB5" w:rsidP="00323BB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4ED88937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2074"/>
        <w:gridCol w:w="2122"/>
      </w:tblGrid>
      <w:tr w:rsidR="00323BB5" w14:paraId="3E16B0C1" w14:textId="77777777" w:rsidTr="000F3CA9">
        <w:trPr>
          <w:trHeight w:val="240"/>
        </w:trPr>
        <w:tc>
          <w:tcPr>
            <w:tcW w:w="28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14D8C6" w14:textId="77777777" w:rsidR="00323BB5" w:rsidRDefault="00323BB5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CCFCF3" w14:textId="77777777" w:rsidR="00323BB5" w:rsidRDefault="00323BB5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10A1A9" w14:textId="77777777" w:rsidR="00323BB5" w:rsidRDefault="00323BB5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323BB5" w14:paraId="357C9EDC" w14:textId="77777777" w:rsidTr="000F3CA9">
        <w:trPr>
          <w:trHeight w:val="240"/>
        </w:trPr>
        <w:tc>
          <w:tcPr>
            <w:tcW w:w="28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87A639" w14:textId="77777777" w:rsidR="00323BB5" w:rsidRDefault="00323BB5" w:rsidP="000F3CA9">
            <w:pPr>
              <w:pStyle w:val="table10"/>
            </w:pPr>
            <w:r>
              <w:t>решение (выписка из решения) о разрешении проведения проектно-изыскательских работ и строительства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07E78" w14:textId="77777777" w:rsidR="00323BB5" w:rsidRDefault="00323BB5" w:rsidP="000F3CA9">
            <w:pPr>
              <w:pStyle w:val="table10"/>
            </w:pPr>
            <w:r>
              <w:t>до приемки объекта в эксплуатацию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0B06B" w14:textId="77777777" w:rsidR="00323BB5" w:rsidRDefault="00323BB5" w:rsidP="000F3CA9">
            <w:pPr>
              <w:pStyle w:val="table10"/>
            </w:pPr>
            <w:r>
              <w:t>письменная</w:t>
            </w:r>
          </w:p>
        </w:tc>
      </w:tr>
    </w:tbl>
    <w:p w14:paraId="08E73B4A" w14:textId="77777777" w:rsidR="00323BB5" w:rsidRDefault="00323BB5" w:rsidP="00323BB5">
      <w:pPr>
        <w:pStyle w:val="newncpi"/>
      </w:pPr>
      <w:r>
        <w:t> </w:t>
      </w:r>
    </w:p>
    <w:p w14:paraId="29DA2D39" w14:textId="77777777" w:rsidR="00323BB5" w:rsidRDefault="00323BB5" w:rsidP="00323BB5">
      <w:pPr>
        <w:pStyle w:val="newncpi"/>
      </w:pPr>
      <w:r>
        <w:t>Иные действия, совершаемые уполномоченным органом по исполнению административного решения, – включение администрацией индустриального парка «Великий камень» сведений о принятом административном решении в реестр административных и иных решений, принимаемых администрацией парка при осуществлении процедур.</w:t>
      </w:r>
    </w:p>
    <w:p w14:paraId="3205A50C" w14:textId="77777777" w:rsidR="00323BB5" w:rsidRDefault="00323BB5" w:rsidP="00323BB5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14:paraId="1D997FD3" w14:textId="77777777" w:rsidR="00323BB5" w:rsidRDefault="00323BB5" w:rsidP="00323BB5">
      <w:pPr>
        <w:pStyle w:val="newncpi"/>
      </w:pPr>
      <w:r>
        <w:t>для исполкомов, Мингорисполкома – плата за услуги, включающая следующий перечень затрат:</w:t>
      </w:r>
    </w:p>
    <w:p w14:paraId="24C9798D" w14:textId="77777777" w:rsidR="00323BB5" w:rsidRDefault="00323BB5" w:rsidP="00323BB5">
      <w:pPr>
        <w:pStyle w:val="newncpi"/>
      </w:pPr>
      <w:r>
        <w:t>затраты, непосредственно связанные с оказанием услуг при осуществлении административной процедуры:</w:t>
      </w:r>
    </w:p>
    <w:p w14:paraId="6048DD07" w14:textId="77777777" w:rsidR="00323BB5" w:rsidRDefault="00323BB5" w:rsidP="00323BB5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14:paraId="66544855" w14:textId="77777777" w:rsidR="00323BB5" w:rsidRDefault="00323BB5" w:rsidP="00323BB5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14:paraId="4A67C935" w14:textId="77777777" w:rsidR="00323BB5" w:rsidRDefault="00323BB5" w:rsidP="00323BB5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14:paraId="0A9ED86A" w14:textId="77777777" w:rsidR="00323BB5" w:rsidRDefault="00323BB5" w:rsidP="00323BB5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14:paraId="0AE10C0A" w14:textId="77777777" w:rsidR="00323BB5" w:rsidRDefault="00323BB5" w:rsidP="00323BB5">
      <w:pPr>
        <w:pStyle w:val="newncpi"/>
      </w:pPr>
      <w:r>
        <w:t>коммунальные услуги;</w:t>
      </w:r>
    </w:p>
    <w:p w14:paraId="76979194" w14:textId="77777777" w:rsidR="00323BB5" w:rsidRDefault="00323BB5" w:rsidP="00323BB5">
      <w:pPr>
        <w:pStyle w:val="newncpi"/>
      </w:pPr>
      <w:r>
        <w:t>услуги связи;</w:t>
      </w:r>
    </w:p>
    <w:p w14:paraId="2FB8D294" w14:textId="77777777" w:rsidR="00323BB5" w:rsidRDefault="00323BB5" w:rsidP="00323BB5">
      <w:pPr>
        <w:pStyle w:val="newncpi"/>
      </w:pPr>
      <w:r>
        <w:t>транспортные затраты;</w:t>
      </w:r>
    </w:p>
    <w:p w14:paraId="60733C53" w14:textId="77777777" w:rsidR="00323BB5" w:rsidRDefault="00323BB5" w:rsidP="00323BB5">
      <w:pPr>
        <w:pStyle w:val="newncpi"/>
      </w:pPr>
      <w:r>
        <w:t>иные услуги сторонних организаций (в том числе охрана, текущий ремонт и обслуживание оргтехники);</w:t>
      </w:r>
    </w:p>
    <w:p w14:paraId="3FDE1DB6" w14:textId="77777777" w:rsidR="00323BB5" w:rsidRDefault="00323BB5" w:rsidP="00323BB5">
      <w:pPr>
        <w:pStyle w:val="newncpi"/>
      </w:pPr>
      <w:r>
        <w:lastRenderedPageBreak/>
        <w:t>прочие затраты (в том числе текущий ремонт зданий, текущий ремонт помещений, поверка, амортизация основных средств и нематериальных активов);</w:t>
      </w:r>
    </w:p>
    <w:p w14:paraId="472695A0" w14:textId="77777777" w:rsidR="00323BB5" w:rsidRDefault="00323BB5" w:rsidP="00323BB5">
      <w:pPr>
        <w:pStyle w:val="newncpi"/>
      </w:pPr>
      <w:r>
        <w:t>для администрации индустриального парка «Великий камень» – плата за услуги, включающая в себя следующий перечень затрат:</w:t>
      </w:r>
    </w:p>
    <w:p w14:paraId="2E46F20B" w14:textId="77777777" w:rsidR="00323BB5" w:rsidRDefault="00323BB5" w:rsidP="00323BB5">
      <w:pPr>
        <w:pStyle w:val="newncpi"/>
      </w:pPr>
      <w:r>
        <w:t>затраты, непосредственно связанные с оказанием услуг при осуществлении административной процедуры;</w:t>
      </w:r>
    </w:p>
    <w:p w14:paraId="72C05E71" w14:textId="77777777" w:rsidR="00323BB5" w:rsidRDefault="00323BB5" w:rsidP="00323BB5">
      <w:pPr>
        <w:pStyle w:val="newncpi"/>
      </w:pPr>
      <w:r>
        <w:t>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процедуры, в том числе затраты на обеспечение электронного доступа к информационным ресурсам за один объект, сведения об оптоволоконных линиях связи которого подаются на согласование, согласно тарифам, установленным НЦОТ.</w:t>
      </w:r>
    </w:p>
    <w:p w14:paraId="58F41C12" w14:textId="77777777" w:rsidR="00323BB5" w:rsidRDefault="00323BB5" w:rsidP="00323BB5">
      <w:pPr>
        <w:pStyle w:val="point"/>
      </w:pPr>
      <w:r>
        <w:t>5. Порядок подачи (отзыва) административной жалобы:</w:t>
      </w:r>
    </w:p>
    <w:p w14:paraId="27E5C4AB" w14:textId="77777777" w:rsidR="00323BB5" w:rsidRDefault="00323BB5" w:rsidP="00323BB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3938"/>
      </w:tblGrid>
      <w:tr w:rsidR="00323BB5" w14:paraId="368BFEC0" w14:textId="77777777" w:rsidTr="000F3CA9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B69DB4" w14:textId="77777777" w:rsidR="00323BB5" w:rsidRDefault="00323BB5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CCC41A" w14:textId="77777777" w:rsidR="00323BB5" w:rsidRDefault="00323BB5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323BB5" w14:paraId="26C0F30D" w14:textId="77777777" w:rsidTr="000F3CA9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B8D568" w14:textId="77777777" w:rsidR="00323BB5" w:rsidRDefault="00323BB5" w:rsidP="000F3CA9">
            <w:pPr>
              <w:pStyle w:val="table10"/>
            </w:pPr>
            <w:r>
              <w:t>областные исполнительные комитеты – при принятии административного решения исполкомами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FBF76" w14:textId="77777777" w:rsidR="00323BB5" w:rsidRDefault="00323BB5" w:rsidP="000F3CA9">
            <w:pPr>
              <w:pStyle w:val="table10"/>
            </w:pPr>
            <w:r>
              <w:t>письменная</w:t>
            </w:r>
          </w:p>
        </w:tc>
      </w:tr>
    </w:tbl>
    <w:p w14:paraId="1A32A7CB" w14:textId="77777777" w:rsidR="001921DD" w:rsidRDefault="001921DD"/>
    <w:sectPr w:rsidR="001921DD" w:rsidSect="003847C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3EF3"/>
    <w:multiLevelType w:val="multilevel"/>
    <w:tmpl w:val="520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4B"/>
    <w:rsid w:val="001921DD"/>
    <w:rsid w:val="00323BB5"/>
    <w:rsid w:val="003847C2"/>
    <w:rsid w:val="00447320"/>
    <w:rsid w:val="005543A5"/>
    <w:rsid w:val="00B217CC"/>
    <w:rsid w:val="00F30DBE"/>
    <w:rsid w:val="00F5794B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8453"/>
  <w15:chartTrackingRefBased/>
  <w15:docId w15:val="{C957D389-660B-42DC-BE01-6C3ECA48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94B"/>
    <w:rPr>
      <w:color w:val="0563C1" w:themeColor="hyperlink"/>
      <w:u w:val="single"/>
    </w:rPr>
  </w:style>
  <w:style w:type="paragraph" w:customStyle="1" w:styleId="titleu">
    <w:name w:val="titleu"/>
    <w:basedOn w:val="a"/>
    <w:rsid w:val="003847C2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847C2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3847C2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3847C2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3847C2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3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3.16.5.docx" TargetMode="External"/><Relationship Id="rId5" Type="http://schemas.openxmlformats.org/officeDocument/2006/relationships/hyperlink" Target="https://pravo.by/document/?guid=12551&amp;p0=W2223806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1383</Words>
  <Characters>10652</Characters>
  <Application>Microsoft Office Word</Application>
  <DocSecurity>0</DocSecurity>
  <Lines>343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4</cp:revision>
  <dcterms:created xsi:type="dcterms:W3CDTF">2023-05-19T12:21:00Z</dcterms:created>
  <dcterms:modified xsi:type="dcterms:W3CDTF">2023-05-23T09:22:00Z</dcterms:modified>
</cp:coreProperties>
</file>